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62" w:rsidRDefault="007F5999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8D0C21" w:rsidRPr="00CE245E">
        <w:rPr>
          <w:b/>
          <w:sz w:val="32"/>
          <w:szCs w:val="32"/>
        </w:rPr>
        <w:t xml:space="preserve">униципальное казенное учреждение </w:t>
      </w:r>
    </w:p>
    <w:p w:rsidR="008D0C21" w:rsidRP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 w:rsidRPr="00CE245E">
        <w:rPr>
          <w:b/>
          <w:sz w:val="32"/>
          <w:szCs w:val="32"/>
        </w:rPr>
        <w:t xml:space="preserve">  «Горькобалковское»</w:t>
      </w:r>
    </w:p>
    <w:p w:rsid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proofErr w:type="spellStart"/>
      <w:r w:rsidRPr="00CE245E">
        <w:rPr>
          <w:b/>
          <w:sz w:val="32"/>
          <w:szCs w:val="32"/>
        </w:rPr>
        <w:t>Горькобалковского</w:t>
      </w:r>
      <w:proofErr w:type="spellEnd"/>
      <w:r w:rsidRPr="00CE245E">
        <w:rPr>
          <w:b/>
          <w:sz w:val="32"/>
          <w:szCs w:val="32"/>
        </w:rPr>
        <w:t xml:space="preserve"> сельского поселения </w:t>
      </w:r>
    </w:p>
    <w:p w:rsidR="008D0C21" w:rsidRP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 w:rsidRPr="00CE245E">
        <w:rPr>
          <w:b/>
          <w:sz w:val="32"/>
          <w:szCs w:val="32"/>
        </w:rPr>
        <w:t xml:space="preserve">Новопокровского  района </w:t>
      </w:r>
    </w:p>
    <w:p w:rsidR="00CE245E" w:rsidRPr="00CE245E" w:rsidRDefault="00CE245E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Правительства Российской Федерации </w:t>
      </w: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05.07.2013 №570</w:t>
      </w:r>
    </w:p>
    <w:p w:rsidR="008D0C21" w:rsidRP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</w:rPr>
      </w:pPr>
      <w:r w:rsidRPr="008D0C21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О СТАНДАРТАХ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РАСКРЫТИЯ ИНФОРМАЦИИ ТЕПЛОСНАБЖАЮЩИМИ ОРГАНИЗАЦИЯМИ,</w:t>
      </w:r>
    </w:p>
    <w:p w:rsid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  <w:sz w:val="19"/>
          <w:szCs w:val="19"/>
        </w:rPr>
      </w:pPr>
      <w:r w:rsidRPr="008D0C21">
        <w:rPr>
          <w:rFonts w:ascii="Arial" w:hAnsi="Arial" w:cs="Arial"/>
          <w:b/>
          <w:bCs/>
          <w:color w:val="222222"/>
        </w:rPr>
        <w:t>ТЕПЛОСЕТЕВЫМИ ОРГАНИЗАЦИЯМИ И ОРГАНАМИ РЕГУЛИРОВАНИЯ</w:t>
      </w:r>
      <w:r>
        <w:rPr>
          <w:rFonts w:ascii="Arial" w:hAnsi="Arial" w:cs="Arial"/>
          <w:b/>
          <w:bCs/>
          <w:color w:val="222222"/>
        </w:rPr>
        <w:t>.</w:t>
      </w:r>
    </w:p>
    <w:p w:rsidR="00CE245E" w:rsidRDefault="008D0C2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20.</w:t>
      </w:r>
      <w:r w:rsidR="00CE24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«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591F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кв-2018г.</w:t>
      </w:r>
    </w:p>
    <w:p w:rsidR="008D0C21" w:rsidRPr="00CE245E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подпунктах 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8D0C21"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держит сведения: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r w:rsidRPr="008D0C21">
        <w:rPr>
          <w:color w:val="222222"/>
          <w:sz w:val="28"/>
          <w:szCs w:val="28"/>
        </w:rPr>
        <w:t>е)</w:t>
      </w:r>
      <w:r>
        <w:rPr>
          <w:color w:val="222222"/>
          <w:sz w:val="28"/>
          <w:szCs w:val="28"/>
        </w:rPr>
        <w:t xml:space="preserve">   О</w:t>
      </w:r>
      <w:r w:rsidRPr="008D0C21">
        <w:rPr>
          <w:color w:val="222222"/>
          <w:sz w:val="28"/>
          <w:szCs w:val="28"/>
        </w:rPr>
        <w:t xml:space="preserve"> выводе источников тепловой энергии, тепловых сетей из эксплуатации;</w:t>
      </w:r>
      <w:r>
        <w:rPr>
          <w:color w:val="222222"/>
          <w:sz w:val="28"/>
          <w:szCs w:val="28"/>
        </w:rPr>
        <w:t xml:space="preserve">  - ОТСУТСТВУЮТ.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r w:rsidRPr="008D0C21">
        <w:rPr>
          <w:color w:val="222222"/>
          <w:sz w:val="28"/>
          <w:szCs w:val="28"/>
        </w:rPr>
        <w:t xml:space="preserve">ж) </w:t>
      </w:r>
      <w:r>
        <w:rPr>
          <w:color w:val="222222"/>
          <w:sz w:val="28"/>
          <w:szCs w:val="28"/>
        </w:rPr>
        <w:t>О</w:t>
      </w:r>
      <w:r w:rsidRPr="008D0C21">
        <w:rPr>
          <w:color w:val="222222"/>
          <w:sz w:val="28"/>
          <w:szCs w:val="28"/>
        </w:rPr>
        <w:t>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</w:t>
      </w:r>
      <w:r w:rsidRPr="008D0C21">
        <w:rPr>
          <w:rStyle w:val="apple-converted-space"/>
          <w:color w:val="222222"/>
          <w:sz w:val="28"/>
          <w:szCs w:val="28"/>
        </w:rPr>
        <w:t> </w:t>
      </w:r>
      <w:hyperlink r:id="rId4" w:history="1">
        <w:r w:rsidRPr="008D0C21">
          <w:rPr>
            <w:rStyle w:val="a3"/>
            <w:color w:val="1B6DFD"/>
            <w:sz w:val="28"/>
            <w:szCs w:val="28"/>
            <w:u w:val="none"/>
            <w:bdr w:val="none" w:sz="0" w:space="0" w:color="auto" w:frame="1"/>
          </w:rPr>
          <w:t>808</w:t>
        </w:r>
      </w:hyperlink>
      <w:r w:rsidRPr="008D0C21">
        <w:rPr>
          <w:rStyle w:val="apple-converted-space"/>
          <w:color w:val="222222"/>
          <w:sz w:val="28"/>
          <w:szCs w:val="28"/>
        </w:rPr>
        <w:t> </w:t>
      </w:r>
      <w:r w:rsidRPr="008D0C21">
        <w:rPr>
          <w:color w:val="222222"/>
          <w:sz w:val="28"/>
          <w:szCs w:val="28"/>
        </w:rPr>
        <w:t>"Об организации теплоснабжения в Российской Федерации и о внесении изменений в некоторые акты Правительства Российской Федерации".</w:t>
      </w:r>
      <w:r>
        <w:rPr>
          <w:color w:val="222222"/>
          <w:sz w:val="28"/>
          <w:szCs w:val="28"/>
        </w:rPr>
        <w:t>- ОТСУТСТВУЮТ.</w:t>
      </w:r>
    </w:p>
    <w:p w:rsidR="00CE245E" w:rsidRDefault="00CE245E">
      <w:pPr>
        <w:rPr>
          <w:rFonts w:ascii="Times New Roman" w:hAnsi="Times New Roman" w:cs="Times New Roman"/>
          <w:sz w:val="28"/>
          <w:szCs w:val="28"/>
        </w:rPr>
      </w:pPr>
    </w:p>
    <w:p w:rsidR="008D0C21" w:rsidRPr="008D0C21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 «Горькобалковское» А.А.Мануйлов</w:t>
      </w:r>
    </w:p>
    <w:sectPr w:rsidR="008D0C21" w:rsidRPr="008D0C21" w:rsidSect="00C5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21"/>
    <w:rsid w:val="00285FD9"/>
    <w:rsid w:val="005708B7"/>
    <w:rsid w:val="00591F49"/>
    <w:rsid w:val="00737162"/>
    <w:rsid w:val="007F5999"/>
    <w:rsid w:val="008D0C21"/>
    <w:rsid w:val="009E3811"/>
    <w:rsid w:val="00AF5FB7"/>
    <w:rsid w:val="00BD5CA5"/>
    <w:rsid w:val="00C51995"/>
    <w:rsid w:val="00C85F2C"/>
    <w:rsid w:val="00CE245E"/>
    <w:rsid w:val="00CE58A1"/>
    <w:rsid w:val="00E2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C21"/>
  </w:style>
  <w:style w:type="character" w:styleId="a3">
    <w:name w:val="Hyperlink"/>
    <w:basedOn w:val="a0"/>
    <w:uiPriority w:val="99"/>
    <w:semiHidden/>
    <w:unhideWhenUsed/>
    <w:rsid w:val="008D0C21"/>
    <w:rPr>
      <w:color w:val="0000FF"/>
      <w:u w:val="single"/>
    </w:rPr>
  </w:style>
  <w:style w:type="paragraph" w:customStyle="1" w:styleId="pc">
    <w:name w:val="pc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2018-10-03T07:32:00Z</cp:lastPrinted>
  <dcterms:created xsi:type="dcterms:W3CDTF">2018-10-03T08:49:00Z</dcterms:created>
  <dcterms:modified xsi:type="dcterms:W3CDTF">2018-10-03T08:49:00Z</dcterms:modified>
</cp:coreProperties>
</file>