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ПРОЕКТ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АДМИНИСТРАЦИЯ ГОРЬКОБАЛКОВСКОГО СЕЛЬСКОГО ПОСЕЛЕНИЯ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НОВОПОКРОВСКОГО РАЙОНА</w:t>
      </w:r>
    </w:p>
    <w:p w:rsidR="0013399A" w:rsidRDefault="00BC410B">
      <w:pPr>
        <w:tabs>
          <w:tab w:val="left" w:pos="37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ab/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hd w:val="clear" w:color="auto" w:fill="FFFFFF"/>
        </w:rPr>
        <w:t>ПОСТАНОВЛЕНИЕ</w:t>
      </w:r>
    </w:p>
    <w:p w:rsidR="0013399A" w:rsidRDefault="001339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hd w:val="clear" w:color="auto" w:fill="FFFFFF"/>
        </w:rPr>
      </w:pPr>
    </w:p>
    <w:p w:rsidR="0013399A" w:rsidRDefault="00BC410B">
      <w:pPr>
        <w:tabs>
          <w:tab w:val="left" w:leader="underscore" w:pos="2127"/>
          <w:tab w:val="left" w:pos="4320"/>
          <w:tab w:val="left" w:leader="underscore" w:pos="639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hd w:val="clear" w:color="auto" w:fill="FFFFFF"/>
        </w:rPr>
        <w:t xml:space="preserve">    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t>т</w:t>
      </w:r>
      <w:r w:rsidRPr="00BC410B"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t xml:space="preserve">___________           </w:t>
      </w:r>
      <w:r w:rsidRPr="00BC410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                                  </w:t>
      </w:r>
      <w:r w:rsidRPr="00BC410B">
        <w:rPr>
          <w:rFonts w:ascii="Times New Roman" w:eastAsia="Segoe UI Symbol" w:hAnsi="Times New Roman" w:cs="Times New Roman"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______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9"/>
          <w:sz w:val="28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-9"/>
          <w:sz w:val="28"/>
          <w:shd w:val="clear" w:color="auto" w:fill="FFFFFF"/>
        </w:rPr>
        <w:t>. Горькая Балка</w:t>
      </w:r>
    </w:p>
    <w:p w:rsidR="0013399A" w:rsidRDefault="001339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3399A" w:rsidRDefault="001339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 утверждении Административного регламента 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исполнению муниципальной функции «Осуществление муниципального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контроля  за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соблюдением законодательства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области розничной продажи алкогольной продукции»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 </w:t>
      </w:r>
    </w:p>
    <w:p w:rsidR="0013399A" w:rsidRDefault="00BC410B" w:rsidP="00447EC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с пунктом 2 части 2 статьи 6 Федерального закона от 26.12.2008 года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294-ФЗ «О защите прав юридических и индивидуальных предпринимателей при осуществлении  государственного контроля (надзора) и муниципального контроля», Федеральным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от 27.07.2010 N 210-ФЗ "Об организации предоставления государственных и муниципальных услуг", Федеральным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от 28.12.2009 N 381-ФЗ "Об основах государственного регулирования торговой деятельности в Российской Федерации", Федеральным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законом</w:t>
        </w:r>
        <w:proofErr w:type="gramEnd"/>
      </w:hyperlink>
      <w:r>
        <w:rPr>
          <w:rFonts w:ascii="Times New Roman" w:eastAsia="Times New Roman" w:hAnsi="Times New Roman" w:cs="Times New Roman"/>
          <w:sz w:val="28"/>
        </w:rPr>
        <w:t xml:space="preserve">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 Федеральным Законом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172 от 28.06.2014 года «О стратегическом планировании в Российской Федерации»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sz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 в  л я е т:</w:t>
      </w:r>
    </w:p>
    <w:p w:rsidR="0013399A" w:rsidRDefault="00BC410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 Утвердить Административный регламент по исполнению муниципальной функции «Осуществлением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соблюдением законодательства в области розничной продажи алкогольной продукции» (прилагается).</w:t>
      </w:r>
    </w:p>
    <w:p w:rsidR="0013399A" w:rsidRPr="00BC410B" w:rsidRDefault="00BC41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Настоящее постановление разместить в сети «Интернет»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Новопокровского района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</w:t>
        </w:r>
        <w:r w:rsidRPr="00BC410B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"</w:t>
        </w:r>
        <w:r w:rsidRPr="00BC410B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http</w:t>
        </w:r>
        <w:r w:rsidRPr="00BC410B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://</w:t>
        </w:r>
        <w:r w:rsidRPr="00BC410B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www</w:t>
        </w:r>
        <w:r w:rsidRPr="00BC410B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Pr="00BC410B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gorbalkasp</w:t>
        </w:r>
        <w:r w:rsidRPr="00BC410B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Pr="00BC410B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ru</w:t>
        </w:r>
        <w:r w:rsidRPr="00BC410B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/".</w:t>
        </w:r>
        <w:proofErr w:type="spellStart"/>
        <w:r w:rsidRPr="00BC410B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ru</w:t>
        </w:r>
        <w:proofErr w:type="spellEnd"/>
      </w:hyperlink>
    </w:p>
    <w:p w:rsidR="0013399A" w:rsidRDefault="00BC41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BC410B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постановления оставляю за собой. </w:t>
      </w:r>
    </w:p>
    <w:p w:rsidR="0013399A" w:rsidRDefault="00BC4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4. Постановление вступает в силу после его официального обнародования.</w:t>
      </w:r>
    </w:p>
    <w:p w:rsidR="0013399A" w:rsidRDefault="00133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сельского</w:t>
      </w:r>
      <w:proofErr w:type="gramEnd"/>
    </w:p>
    <w:p w:rsidR="0013399A" w:rsidRDefault="00BC41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поселения Новопокровского района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Н.И. Коротков</w:t>
      </w:r>
    </w:p>
    <w:p w:rsidR="0013399A" w:rsidRDefault="001339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3399A" w:rsidRDefault="00447E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                          </w:t>
      </w:r>
      <w:r w:rsidR="00BC410B">
        <w:rPr>
          <w:rFonts w:ascii="Times New Roman" w:eastAsia="Times New Roman" w:hAnsi="Times New Roman" w:cs="Times New Roman"/>
          <w:sz w:val="28"/>
        </w:rPr>
        <w:t xml:space="preserve"> ПРИЛОЖЕНИЕ</w:t>
      </w: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к постановлению администрации</w:t>
      </w:r>
    </w:p>
    <w:p w:rsidR="0013399A" w:rsidRDefault="00BC410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</w:t>
      </w:r>
    </w:p>
    <w:p w:rsidR="0013399A" w:rsidRDefault="00BC410B" w:rsidP="00447EC2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поселения Новопокровского района</w:t>
      </w:r>
    </w:p>
    <w:p w:rsidR="0013399A" w:rsidRDefault="00BC410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от_________ </w:t>
      </w:r>
      <w:r w:rsidRPr="00E87321"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____</w:t>
      </w: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Административный регламент 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исполнению муниципальной функции «Осуществлением контроля 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 соблюдением законодательства в области розничной продажи 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алкогольной продукции»</w:t>
      </w:r>
    </w:p>
    <w:p w:rsidR="0013399A" w:rsidRDefault="001339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Общие положения</w:t>
      </w:r>
    </w:p>
    <w:p w:rsidR="0013399A" w:rsidRDefault="0013399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 Наименование муниципальной функции - осуществление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соблюдением законодательства в области розничной продажи алкогольной продукции на территории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 Новопокровского района.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 Наименование функционального органа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Новопокровского района, исполняющего муниципальную функцию.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Органом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поселения, Новопокровского района, уполномоченным на осуществление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соблюдением законодательства в области розничной продажи алкогольной продукции на территории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Новопокровского района является администрация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(далее - орган муниципального контроля).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 Перечень нормативных правовых актов, регулирующих исполнение муниципальной функции.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соблюдением законодательства в области розничной продажи алкогольной продукции на территории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осуществляется в соответствии: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Конституцией</w:t>
        </w:r>
      </w:hyperlink>
      <w:r>
        <w:rPr>
          <w:rFonts w:ascii="Times New Roman" w:eastAsia="Times New Roman" w:hAnsi="Times New Roman" w:cs="Times New Roman"/>
          <w:sz w:val="28"/>
        </w:rPr>
        <w:t xml:space="preserve"> Российской Федерации, принятой на всенародном голосовании 12 декабря 1993 года;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Гражданским 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Российской Федерации, часть первая от 30.11.1994 N 51-ФЗ;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hyperlink r:id="rId1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Российской Федерации об административных правонарушениях от 30.12.2001 N 195-ФЗ;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Федеральным </w:t>
      </w:r>
      <w:hyperlink r:id="rId12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Федеральным </w:t>
      </w:r>
      <w:hyperlink r:id="rId13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Федеральным </w:t>
      </w:r>
      <w:hyperlink r:id="rId14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от 28.12.2009 N 381-ФЗ "Об основах государственного регулирования торговой деятельности в Российской Федерации";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Федеральным </w:t>
      </w:r>
      <w:hyperlink r:id="rId1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hyperlink r:id="rId1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Российской Федерации от 07.02.1992 N 2300-1 "О защите прав потребителей";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hyperlink r:id="rId1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Правительства Российской Федерации от 30.06.2010 N 489 "Об утверждении Правил подготовки органами государственного контроля (надзора) и органами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контроля ежегодных планов проведения проверок юридических лиц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индивидуальных предпринимателей";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- </w:t>
      </w:r>
      <w:hyperlink r:id="rId18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Правительства Российской Федерации от 27.12.2012 N 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определение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продукции";</w:t>
      </w:r>
      <w:proofErr w:type="gramEnd"/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иными нормативными актами Российской Федерации, Краснодарского края,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Новопокровского района, регламентирующими правоотношения в сфере розничной торговли алкогольной продукцией.</w:t>
      </w:r>
    </w:p>
    <w:p w:rsidR="0013399A" w:rsidRDefault="00BC410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1.4. Предмет муниципального контроля (надзора).</w:t>
      </w:r>
    </w:p>
    <w:p w:rsidR="0013399A" w:rsidRDefault="0013399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Контроль за соблюдением законодательства в области розничной продажи алкогольной продукции на территории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поселения, Новопокровского района (далее - муниципальная функция) осуществляется специалистами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в отношении субъектов предпринимательской деятельности в сфере оказания услуг розничной торговли и общественного питания: юридических лиц, индивидуальных предпринимателей (далее - субъектов предпринимательской деятельности) в пределах компетенции органов местного самоуправления, установленной действующим законодательством.</w:t>
      </w:r>
      <w:proofErr w:type="gramEnd"/>
    </w:p>
    <w:p w:rsidR="0013399A" w:rsidRDefault="0013399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1.5. Права и обязанность должностных лиц при осуществлении муниципального контроля (надзора).   </w:t>
      </w:r>
    </w:p>
    <w:p w:rsidR="0013399A" w:rsidRDefault="00BC41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проведении проверки должностные лица имеют право: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- проверять, в пределах компетенции органов местного самоуправления, установленной действующим законодательством, выполнение организациями, осуществляющими оказание услуг розничной </w:t>
      </w:r>
      <w:r>
        <w:rPr>
          <w:rFonts w:ascii="Times New Roman" w:eastAsia="Times New Roman" w:hAnsi="Times New Roman" w:cs="Times New Roman"/>
          <w:sz w:val="28"/>
        </w:rPr>
        <w:lastRenderedPageBreak/>
        <w:t>торговли и общественного питания, требований законодательства в сфере розничной продажи алкогольной продукции и требований, установленных муниципальными правовыми актами;</w:t>
      </w:r>
      <w:proofErr w:type="gramEnd"/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требовать представления документов, информации, являющихся объектами проверки или относящихся к предмету проверки;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выдавать организациям предписания об устранении выявленных нарушений требования законодательства;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принимать меры по пресечению нарушений требования законодательства в сфере услуг розничной торговли и общественного питания;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направлять в уполномоченные органы материалы для принятия мер по итогам проверки;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привлекать экспертов, экспертные организации к проведению мероприятий по контролю для оценки соответствия осуществляемых субъектами предпринимательской деятельности действий (бездействия), производимых и реализуемых ими товаров (выполняемых работ, предоставляемых услуг) обязательным требованиям и требованиям, установленным муниципальными правовыми актами, и анализа соблюдения указанных требований.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Должностные лица при проведении проверки обязаны: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соблюдать законодательство Российской Федерации, Краснодарского края, права и законные интересы субъектов предпринимательской деятельности, в отношении которых проводится проверка;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проводить проверку на основании распоряжения главы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о проведении проверки в соответствии с ее назначением;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главы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поселения, копии документа о согласовании проведения проверки с органами прокуратуры (в случаях, предусмотренных действующим законодательством);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 препятствовать руководителю, иному должностному лицу или уполномоченному представителю субъекта предпринимательской деятельности, присутствовать при проведении проверки и давать разъяснения по вопросам, относящимся к предмету проверки;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предоставлять руководителю, иному должностному лицу или уполномоченному представителю субъекта предпринимательской деятельности, присутствующему при проведении проверки, информацию и документы, относящиеся к предмету проверки, срокам и условиям ее </w:t>
      </w:r>
      <w:r>
        <w:rPr>
          <w:rFonts w:ascii="Times New Roman" w:eastAsia="Times New Roman" w:hAnsi="Times New Roman" w:cs="Times New Roman"/>
          <w:sz w:val="28"/>
        </w:rPr>
        <w:lastRenderedPageBreak/>
        <w:t>проведения. При этом представителем юридического лица может выступать лицо, имеющее в соответствии с учредительными документами право действовать от имени юридического лица без доверенности; также представителем юридического лица может выступать лицо, наделенное полномочиями действовать от имени юридического лица;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знакомить руководителя, иного должностного лица или уполномоченного представителя субъекта предпринимательской деятельности с результатами проверки;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а также не допускать необоснованного ограничения прав и законных интересов граждан, юридических лиц, индивидуальных предпринимателей;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доказывать обоснованность своих действий при их обжаловании субъектами предпринимательской деятельности в порядке, установленном законодательством Российской Федерации;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соблюдать сроки проведения проверки, установленные Федеральным </w:t>
      </w:r>
      <w:hyperlink r:id="rId19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настоящим административным регламентом;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 требовать от субъектов предпринимательской деятельности документы и иные сведения, предоставление которых не предусмотрено законодательством Российской Федерации;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перед началом проведения выездной проверки по просьбе руководителя, иного должностного лица или уполномоченного представителя субъекта предпринимательской деятельности ознакомить их с положениями настоящего административного регламента, в соответствии с которым проводится проверка;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осуществлять запись о проведенной проверке в журнале учета проверок.</w:t>
      </w:r>
    </w:p>
    <w:p w:rsidR="0013399A" w:rsidRDefault="001339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1.6. Права и обязанности лиц, в отношении которых осуществляются мероприятия по контролю.</w:t>
      </w:r>
    </w:p>
    <w:p w:rsidR="0013399A" w:rsidRDefault="0013399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Руководитель, иное должностное лицо или уполномоченный представитель субъекта предпринимательской деятельности, при проведении проверки имеет право: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непосредственно присутствовать при проведении проверки, давать объяснения по вопросам, относящимся к предмету проверки;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получать от должностных лиц, осуществляющих муниципальный контроль, информацию, которая относится к предмету проверки и предоставление которой предусмотрено настоящим административным регламентом;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лиц, осуществляющих муниципальный контроль;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обжаловать действия (бездействие) должностных лиц, осуществляющих муниципальный контроль, повлекшие за собой нарушение прав субъекта предпринимательской деятельности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Руководитель, иное должностное лицо или уполномоченный представитель субъекта предпринимательской деятельности, при проведении проверки обязан: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соблюдать законодательство Российской Федерации, Краснодарского края, нормативные правовые акты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в области розничной продажи алкогольной продукции;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предоставлять должностным лицам, проводящим выездную проверку, возможность ознакомиться с документами, связанными с целями, задачами и предметом выездной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при осуществлении деятельности здания, строения, сооружения, помещения, к используемому оборудованию;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направлять по мотивированному запросу должностных лиц, осуществляющих муниципальный контроль, указанные в запросе документы и информацию, обеспечив их достоверность;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выполнять предписания об устранении выявленных нарушений требования законодательства Российской Федерации, нормативных правовых актов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вести журнал учета проверок по типовой форме;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актами.</w:t>
      </w:r>
    </w:p>
    <w:p w:rsidR="0013399A" w:rsidRDefault="001339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1.7. Описание результата исполнения муниципальной функции.</w:t>
      </w:r>
    </w:p>
    <w:p w:rsidR="0013399A" w:rsidRDefault="0013399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1.7.1.Конечным результатом исполнения муниципальной функции является выявление факта (отсутствия факта) нарушения.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результатам исполнения муниципальной функции составляется: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акт проверки;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- предписание юридическому лицу, индивидуальному предпринимателю об устранении выявленных нарушений (в случае выявления факта нарушения) и (или) предписание о проведении мероприятий по предотвращению причинения вреда жизни, здоровью граждан, вреда животным, растениям, окружающей среде, безопасности государства, иным значимым и охраняемым законом частным, общественным, публичным, муниципальным и государственным интересам, а также угрозы чрезвычайных ситуаций природного и техногенного характера, а также других мероприятий, предусмотренных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федеральными законами.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1.7.2.В случае если при проведении проверки установлено, что выявленные нарушения представляют непосредственную угрозу причинения вреда жизни, здоровью граждан, вреда животным, растениям, окружающей среде, безопасности государства, иным значимым и охраняемым законом частным, общественным, публичным, муниципальным и государственным интересам, а также угрозы чрезвычайных ситуаций природного и техногенного характера,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принимает меры по недопущению причинения вреда или прекращения его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причинения.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1.7.3.В случае если основанием для исполнения муниципальной функции является поступление в администрацию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(далее - заявитель) по результатам исполнения муниципальной функции заявителю направляется ответ в порядке, установленном Федеральным </w:t>
      </w:r>
      <w:hyperlink r:id="rId20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от 02.05.2006 N 59-ФЗ "О порядке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рассмотрения обращений граждан Российской Федерации".</w:t>
      </w:r>
    </w:p>
    <w:p w:rsidR="0013399A" w:rsidRDefault="0013399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 Требования к порядку исполнения муниципальной  функции по осуществлению контроля за соблюдением законодательства в области розничной продажи алкогольной на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территории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сельского поселения </w:t>
      </w: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Порядок информирования об исполнении муниципальной функции.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Информация о порядке осуществления муниципальной функции предоставляется непосредственно специалистами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(далее - специалисты, ответственные за осуществление муниципального контроля).</w:t>
      </w:r>
    </w:p>
    <w:p w:rsidR="0013399A" w:rsidRDefault="00BC410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Место нахождения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поселения: 353026 Краснодарский край,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Новопокровский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район,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Горькая Балка, ул. Гаражная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11</w:t>
      </w:r>
    </w:p>
    <w:p w:rsidR="0013399A" w:rsidRDefault="00BC410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Предоставление информации осуществляется в соответствии с графиком работы администрации:</w:t>
      </w:r>
    </w:p>
    <w:p w:rsidR="0013399A" w:rsidRDefault="00BC410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Понедельник-пятница с 8.00 - 16.00.</w:t>
      </w:r>
    </w:p>
    <w:p w:rsidR="0013399A" w:rsidRDefault="00BC410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Перерыв 12.00 - 13.00.</w:t>
      </w:r>
    </w:p>
    <w:p w:rsidR="0013399A" w:rsidRDefault="00BC41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Выходные: суббота, воскресенье.</w:t>
      </w:r>
    </w:p>
    <w:p w:rsidR="0013399A" w:rsidRDefault="00BC410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13399A" w:rsidRDefault="00BC410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Контактный телефон специалистов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поселения: 8(861) 49-35-3-66.</w:t>
      </w:r>
    </w:p>
    <w:p w:rsidR="0013399A" w:rsidRDefault="00BC41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Для получения информации по вопросам осуществления муниципального контроля заинтересованные лица вправе обратиться: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устной форме по телефону к специалисту, ответственному за осуществление муниципального контроля;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письменном виде в администрацию сельского поселения;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 порядке личного приема граждан главой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Информация о порядке осуществления муниципальной функции размещается на информационных стендах в здании администрации, а также на официальном сайте администрации 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E87321">
        <w:rPr>
          <w:rFonts w:ascii="Times New Roman" w:eastAsia="Times New Roman" w:hAnsi="Times New Roman" w:cs="Times New Roman"/>
          <w:sz w:val="28"/>
        </w:rPr>
        <w:t xml:space="preserve"> </w:t>
      </w:r>
      <w:r w:rsidR="00E87321" w:rsidRPr="00E87321">
        <w:rPr>
          <w:rFonts w:ascii="Times New Roman" w:eastAsia="Times New Roman" w:hAnsi="Times New Roman" w:cs="Times New Roman"/>
          <w:color w:val="0000FF"/>
          <w:sz w:val="28"/>
          <w:u w:val="single"/>
        </w:rPr>
        <w:t>"http://www.gorbalkasp.ru/"</w:t>
      </w:r>
      <w:r>
        <w:rPr>
          <w:rFonts w:ascii="Times New Roman" w:eastAsia="Times New Roman" w:hAnsi="Times New Roman" w:cs="Times New Roman"/>
          <w:sz w:val="28"/>
        </w:rPr>
        <w:t xml:space="preserve"> и содержит следующие информационные материалы: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перечень нормативных правовых актов, регулирующих осуществление муниципальной функции, и их отдельные положения;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настоящий административный регламент;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информация о режиме работы, номера контактных телефонов администрации;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иная информация в соответствии с требованиями законодательства Российской Федерации.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Специалист, ответственный за осуществление муниципального контроля, при ответе на телефонные обращения, сообщает график приема заявителей, точный почтовый адрес администрации, требования к письменному запросу заявителей о предоставлении информации о порядке осуществления муниципальной функции.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Звонки по вопросу информирования о порядке осуществления муниципальной функции принимаются в соответствии с графиком работы администрации.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При ответах на телефонные звонки и устные обращения специалист обязан в соответствии с поступившим запросом предоставлять информацию по следующим вопросам: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 входящих номерах, под которыми зарегистрированы документы, поступившие в администрацию;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 нормативных правовых актах, регулирующих осуществление муниципальной функции (наименование, номер, дата принятия нормативного правового акта);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 сроках рассмотрения документов;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 сроках проведения муниципального контроля;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о месте размещения на официальном интернет-сайте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информации по вопросам осуществления муниципальной функции.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Ответ направляется заявителю в течение 30 дней со дня поступления обращения.</w:t>
      </w:r>
    </w:p>
    <w:p w:rsidR="0013399A" w:rsidRDefault="00BC410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 Срок исполнения муниципальной функции.</w:t>
      </w:r>
    </w:p>
    <w:p w:rsidR="0013399A" w:rsidRDefault="0013399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Срок проведения проверки, исчисляемый с даты, указанной в распоряжении о проведении проверки, не должен превышать двадцать рабочих дней.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 и пятнадцать часов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микропредприятия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год.</w:t>
      </w:r>
    </w:p>
    <w:p w:rsidR="0013399A" w:rsidRDefault="00BC41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поселения, проводящих выездную плановую проверку, срок проведения выездной плановой проверки может быть продлен главой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поселения, но не более чем на двадцать рабочих дней, в отношении малых предприятий, </w:t>
      </w:r>
      <w:proofErr w:type="spellStart"/>
      <w:r>
        <w:rPr>
          <w:rFonts w:ascii="Times New Roman" w:eastAsia="Times New Roman" w:hAnsi="Times New Roman" w:cs="Times New Roman"/>
          <w:sz w:val="28"/>
        </w:rPr>
        <w:t>микропредприятий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более чем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пятнадцать часов.</w:t>
      </w:r>
    </w:p>
    <w:p w:rsidR="0013399A" w:rsidRDefault="001339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 Плановые проверки проводятся не чаще чем один раз в три года.</w:t>
      </w:r>
    </w:p>
    <w:p w:rsidR="0013399A" w:rsidRDefault="001339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13399A" w:rsidRDefault="001339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Исчерпывающий перечень административных процедур.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муниципальной функции включает в себя следующие административные процедуры: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составление ежегодного плана проведения плановых проверок;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прием и регистрация обращений и заявлений;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подготовка распоряжения о проведении проверки;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проведение документальной проверки;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проведение выездной проверки;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оформление результатов проверки.</w:t>
      </w:r>
    </w:p>
    <w:p w:rsidR="0013399A" w:rsidRDefault="00BC410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Блок-схема</w:t>
      </w:r>
      <w:r>
        <w:rPr>
          <w:rFonts w:ascii="Times New Roman" w:eastAsia="Times New Roman" w:hAnsi="Times New Roman" w:cs="Times New Roman"/>
          <w:sz w:val="28"/>
        </w:rPr>
        <w:t xml:space="preserve"> исполнения муниципальной функции приведена в приложении к настоящему административному регламенту.</w:t>
      </w:r>
    </w:p>
    <w:p w:rsidR="0013399A" w:rsidRDefault="00BC410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Описание каждой административной процедуры.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Предметом 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</w:t>
      </w:r>
      <w:r>
        <w:rPr>
          <w:rFonts w:ascii="Times New Roman" w:eastAsia="Times New Roman" w:hAnsi="Times New Roman" w:cs="Times New Roman"/>
          <w:sz w:val="28"/>
        </w:rPr>
        <w:lastRenderedPageBreak/>
        <w:t>муниципальными правовыми актами, в сфере розничной продажи алкогольной продукции.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Плановые проверки проводятся на основании разрабатываемых органами муниципального контроля в соответствии с их полномочиями ежегодных планов проведения плановых проверок.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Юридическим фактом, являющимся основанием для составления ежегодного плана проведения плановых проверок (далее - план проверок), является наступление плановой даты - 1 сентября года, предшествующего году проведения плановых проверок.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Основанием для включения плановой проверки в ежегодный план проверок является истечение трех лет со дня: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государственной регистрации юридического лица; индивидуального предпринимателя;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окончания проведения последней плановой проверки юридического лица, индивидуального предпринимателя;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срок до 20 августа, предшествующего году проведения плановых проверок, специалист предоставляет сопроводительное письмо в органы прокуратуры и подготовленный проект ежегодного плана проведения плановых проверок на согласование главе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проверяет обоснованность включения юридических лиц, индивидуальных предпринимателей в проект плана проверок, заверяет личной подписью сопроводительное письмо в органы прокуратуры и утверждает переданный ему проект ежегодного плана проверок, либо возвращает на доработку специалисту, ответственному за составление ежегодного плана проверок, с указанием замечаний по его составлению.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случае наличия замечаний специалист, ответственный за составление ежегодного плана проверок, устраняет замечания и передает его на утверждение главе администрации 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в течение одного рабочего дня утверждает представленный исправленный проект плана, подписывает сопроводительное письмо.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срок до 1 сентября, предшествующего году проведения плановых проверок, утвержденный и подписанный главой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проект ежегодного плана на бумажном носителе (с приложением копии в электронном виде) с сопроводительным письмом направляется в соответствующий орган </w:t>
      </w:r>
      <w:r>
        <w:rPr>
          <w:rFonts w:ascii="Times New Roman" w:eastAsia="Times New Roman" w:hAnsi="Times New Roman" w:cs="Times New Roman"/>
          <w:sz w:val="28"/>
        </w:rPr>
        <w:lastRenderedPageBreak/>
        <w:t>прокуратуры заказным почтовым отправлением с уведомлением о вручении либо в форме электронного документа, подписанного электронной подписью.</w:t>
      </w:r>
      <w:proofErr w:type="gramEnd"/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Рассмотренный органом прокуратуры проект ежегодного плана на предмет законности включения в него объектов муниципального контроля и с учетом предложений органов прокуратуры о проведении совместных проверок утверждается главой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в форме распоряжения, заверяется его личной подписью и печатью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Утвержденный и подписанный главой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сельского поселения ежегодный план на бумажном носителе (с приложением копии в электронном виде) с сопроводительным письмом направляется до 1 ноября года, предшествующего году проведения плановых проверок, в соответствующий орган прокуратуры заказным почтовым отправлением с уведомлением о вручении либо в форме электронного документа, подписанного электронной подписью.</w:t>
      </w:r>
      <w:proofErr w:type="gramEnd"/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Утвержденный главой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в сети Интернет.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срок выполнения указанных административных действий составляет 10 часов.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срок исполнения указанной административной процедуры - 2 рабочих дня.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12.2. Юридическим фактом, являющимся основанием для начала процедуры приема и регистрации обращений и заявлений, является поступление: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требования прокурора о проведении проверки;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обращений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СМИ о следующих фактах: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возникновение угрозы причинения вреда жизни, здоровью граждан, вреда животным, растениям, окружающей среде, безопасности государства, иным значимым и охраняемым законом частным, общественным, публичным, муниципальным и государственным интересам;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причинения вреда жизни, здоровью граждан, вреда животным, растениям, окружающей среде, безопасности государства, иным значимым и охраняемым законом частным, общественным, публичным, муниципальным и государственным интересам.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Специалист, ответственный за регистрацию обращений, назначается главой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поселения. При получении обращения по почте специалист, ответственный за регистрацию обращений, регистрирует поступление обращения и представленные документы в соответствии с установленными правилами делопроизводства.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 личном обращении специалист, ответственный за регистрацию, устанавливает предмет обращения, проверяет документ, удостоверяющий личность заявителя, предлагает составить заявление с указанием фактов, указанных в </w:t>
      </w:r>
      <w:r>
        <w:rPr>
          <w:rFonts w:ascii="Times New Roman" w:eastAsia="Times New Roman" w:hAnsi="Times New Roman" w:cs="Times New Roman"/>
          <w:sz w:val="28"/>
          <w:u w:val="single"/>
        </w:rPr>
        <w:t>п. 12.2</w:t>
      </w:r>
      <w:r>
        <w:rPr>
          <w:rFonts w:ascii="Times New Roman" w:eastAsia="Times New Roman" w:hAnsi="Times New Roman" w:cs="Times New Roman"/>
          <w:sz w:val="28"/>
        </w:rPr>
        <w:t xml:space="preserve"> или составляет его самостоятельно со слов заявителя, подтверждая достоверность изложения фактов личной подписью заявителя.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обращении посредством телефонной связи специалист, ответственный за регистрацию, устанавливает предмет обращения, фамилию заявителя и почтовый адрес, по которому должен быть направлен ответ, фиксирует указанные сведения в журнале учета телефонограмм.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Специалист, ответственный за регистрацию, проверяет обращение на соответствие следующим требованиям: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возможность установления лица, обратившегося в уполномоченный орган (наличие фамилии гражданина, направившего обращение, и почтового адреса, по которому должен быть направлен ответ);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наличие сведений о фактах, указанных в </w:t>
      </w:r>
      <w:r>
        <w:rPr>
          <w:rFonts w:ascii="Times New Roman" w:eastAsia="Times New Roman" w:hAnsi="Times New Roman" w:cs="Times New Roman"/>
          <w:sz w:val="28"/>
          <w:u w:val="single"/>
        </w:rPr>
        <w:t>пункте 12.2</w:t>
      </w:r>
      <w:r>
        <w:rPr>
          <w:rFonts w:ascii="Times New Roman" w:eastAsia="Times New Roman" w:hAnsi="Times New Roman" w:cs="Times New Roman"/>
          <w:sz w:val="28"/>
        </w:rPr>
        <w:t xml:space="preserve"> настоящего административного регламента;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соответствие предмета обращения полномочиям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сельского поселения.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Требование прокурора, обращение передаются главе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при соответствии их требованиям, указанным в настоящем административном регламенте. При установлении фактов несоответствия обращения указанным требованиям дальнейшее исполнение процедуры производится в соответствии с административным регламентом по работе с обращениями граждан.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рассматривает требование прокурора, обращение, назначает специалиста, ответственного за подготовку распоряжения о проведении проверки и передает ему требование прокурора, обращение или заявление с соответствующим поручением.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Результатом исполнения административной процедуры является поручение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о подготовке распоряжения о проведении проверки.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срок выполнения указанных административных действий составляет 1 рабочий день.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срок исполнения указанной административной процедуры - 3 рабочих дня.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Юридическими фактами, являющимися основаниями для подготовки распоряжения о проведении проверки, являются: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наступление даты, за 5 дней предшествующей дате проведения плановой проверки;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наступление даты, за 5 дней предшествующей сроку истечения исполнения юридическим лицом, индивидуальным предпринимателем ранее выданного предписания об устранении выявленных нарушений законодательства;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поступление от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специалисту, ответственному за подготовку распоряжения о проведении проверки, требования прокурора, обращения или заявления с поручением о подготовке распоряжения о проведении проверки;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поступление специалисту, ответственному за подготовку распоряжения, акта документальной проверки, содержащего сведения о недостаточности информации для произведения оценки соответствия обязательным требованиям от специалиста, ответственного за проведение проверки.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подготовки распоряжения о проведении внеплановой проверки специалист, ответственный за подготовку распоряжения о проведении проверки, по результатам рассмотрения изложенных в обращении или заявлении фактов устанавливает: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принадлежность предмета обращения к одному из следующих фактов: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возникновение угрозы причинения вреда жизни, здоровью граждан, вреда животным, растениям, окружающей среде, безопасности государства, иным значимым и охраняемым законом частным, общественным, публичным, муниципальным и государственным интересам;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причинения вреда жизни, здоровью граждан, вреда животным, растениям, окружающей среде, безопасности государства, иным значимым и охраняемым законом частным, общественным, публичным, муниципальным и государственным интересам;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необходимость принятия неотложных мер при проведении проверки;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возможность оценить исполнение юридическим лицом, индивидуальным предпринимателем ранее выданного предписания об устранении выявленных нарушений законодательства без проведения выездной проверки.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Специалист, ответственный за подготовку распоряжения о проведении проверки, готовит проект распоряжения о проведении выездной проверки в 4 экземплярах: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 наличии акта проверки, содержащего сведения о недостаточности информации для произведения оценки соответствия обязательным требованиям от специалиста, ответственного за проведение проверки;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 установлении предполагаемого причинения вреда жизни, здоровью граждан, вреда животным, растениям, окружающей среде, безопасности государства, иным значимым и охраняемым законом частным, общественным, публичным, муниципальным и государственным интересам,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принятия неотложных мер;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 указании в плане проверок выездной проверки;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 установлении невозможности оценить исполнение юридическим лицом, индивидуальным предпринимателем ранее выданного предписания </w:t>
      </w:r>
      <w:r>
        <w:rPr>
          <w:rFonts w:ascii="Times New Roman" w:eastAsia="Times New Roman" w:hAnsi="Times New Roman" w:cs="Times New Roman"/>
          <w:sz w:val="28"/>
        </w:rPr>
        <w:lastRenderedPageBreak/>
        <w:t>об устранении выявленных нарушений законодательства без проведения выездной проверки.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 всех остальных случаях специалист, ответственный за подготовку распоряжения о проведении проверки, готовит проект распоряжения о проведении документальной проверки в 3 экземплярах.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Специалист, ответственный за подготовку распоряжения о проведении проверки, дополнительно готовит проект заявления о согласовании проведения проверки с органом прокуратуры по типовой форме в связи с поступившими в администрацию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обращениями или заявлениями граждан, в том числе индивидуальных предпринимателей, юридических лиц, информацией от органов государственной власти, органов местного самоуправления, из СМИ о следующих фактах:</w:t>
      </w:r>
      <w:proofErr w:type="gramEnd"/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возникновение угрозы причинения вреда жизни, здоровью граждан, вреда животным, растениям, окружающей среде, безопасности государства, иным значимым и охраняемым законом частным, общественным, публичным, муниципальным и государственным интересам;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причинения вреда жизни, здоровью граждан, вреда животным, растениям, окружающей среде, безопасности государства, иным значимым и охраняемым законом частным, общественным, публичным, муниципальным и государственным интересам.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Специалист, ответственный за подготовку распоряжения о проведении проверок, передает подготовленный проект распоряжения о проведении проверки и заявление о согласовании с органами прокуратуры главе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проверяет обоснованность проекта распоряжения о проведении проверки, заявления о согласовании с органами прокуратуры, принимает решение о проведении проверки в форме распоряжения, заверяя его личной подписью и печатью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случае если проект распоряжения о проведении проверки и проект соответствующих документов не соответствует законодательству, глава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возвращает их специалисту, ответственному за подготовку распоряжения о проведении проверки, для приведения их в соответствие требованиям законодательства с указанием причины возврата. Специалист, ответственный за подготовку распоряжения о проведении проверок, должен привести документы в соответствие требованиям законодательства и направить их главе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для повторного рассмотрения и принятия соответствующего решения.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передает подписанное распоряжение о проведении проверки и заявление о согласовании с органами прокуратуры специалисту, ответственному за делопроизводство.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Специалист, ответственный за делопроизводство, передает копию распоряжения о проведении проверки и заявление о согласовании с органами прокуратуры специалисту, ответственному за проведение проверки.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проведении внеплановой выездной проверки, за исключением внеплановой проверки, основание проведения которой указаны в </w:t>
      </w:r>
      <w:r>
        <w:rPr>
          <w:rFonts w:ascii="Times New Roman" w:eastAsia="Times New Roman" w:hAnsi="Times New Roman" w:cs="Times New Roman"/>
          <w:sz w:val="28"/>
          <w:u w:val="single"/>
        </w:rPr>
        <w:t>пункте 12.7</w:t>
      </w:r>
      <w:r>
        <w:rPr>
          <w:rFonts w:ascii="Times New Roman" w:eastAsia="Times New Roman" w:hAnsi="Times New Roman" w:cs="Times New Roman"/>
          <w:sz w:val="28"/>
        </w:rPr>
        <w:t xml:space="preserve"> настоящего административного регламента, юридическое лицо, индивидуальный предприниматель, уведомляются не менее чем за двадцать четыре часа до начала ее проведения любым доступным способом (посредством телефонной, факсимильной, электронной или почтовой связи).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случае если в результате деятельности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 о начале проведения внеплановой проверки не требуется.</w:t>
      </w:r>
      <w:proofErr w:type="gramEnd"/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проведении плановой проверки юридическое лицо,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Результатом исполнения административной процедуры является распоряжение о проведении проверки, в случае необходимости - заявление о согласовании с органами прокуратуры и уведомление субъекта проверки.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срок выполнения указанных административных действий составляет 2 рабочих дня.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срок исполнения указанной административной процедуры составляет 5 рабочих дней.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Юридическим фактом, являющимся основанием для начала проведения документальной проверки, является получение специалистом, ответственным за проведение проверки, распоряжения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о проведении документальной проверки.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Предметом документальной проверки являются сведения, содержащиеся в документах юридического лица, индивидуального предпринимателя (далее - субъект проверки),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актами, исполнением предписаний и постановлений уполномоченных органов муниципального контроля.</w:t>
      </w:r>
      <w:proofErr w:type="gramEnd"/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Специалист, ответственный за проведение проверки, рассматривает документы юридического лица, индивидуального предпринимателя, имеющиеся в распоряжении органа муниципального контроля, в том числе уведомления о начале осуществления отдельных видов </w:t>
      </w:r>
      <w:r>
        <w:rPr>
          <w:rFonts w:ascii="Times New Roman" w:eastAsia="Times New Roman" w:hAnsi="Times New Roman" w:cs="Times New Roman"/>
          <w:sz w:val="28"/>
        </w:rPr>
        <w:lastRenderedPageBreak/>
        <w:t>предпринимательской деятельности, акты предыдущих проверок, материалы рассмотрения дел об административных правонарушениях и иные документы о результатах осуществленного муниципального контроля в отношении этого юридического лица, индивидуального предпринимателя.</w:t>
      </w:r>
      <w:proofErr w:type="gramEnd"/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если рассмотренные сведения позволяют оценить исполнение субъектом проверки обязательных требований или требований, установленных муниципальными правовыми актами, специалист, ответственный за проведение проверки, производит их оценку и готовит акт по установленной форме в 2 экземплярах непосредственно после завершения проверки.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если достоверность сведений, содержащихся в документах, имеющихся в распоряжении органа муниципального контроля, вызывает обоснованные сомнения либо эти сведения не позволяют оценить исполнение субъектом проверки обязательных требований или требований, установленных муниципальными правовыми актами, специалист, ответственный за проведение проверки: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готовит в адрес субъекта проверки мотивированный запрос с требованием представить иные необходимые для рассмотрения в ходе проведения документальной проверки документы, заверяя его своей подписью;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прилагает к запросу заверенную печатью копию распоряжения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о проведении документальной проверки;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передает подготовленный пакет документов специалисту, ответственному за делопроизводство, для отправки заказным почтовым отправлением с уведомлением о вручении;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уведомляет субъекта проверки посредством телефонной или электронной связи о направлении запроса.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течение десяти рабочих дней со дня получения мотивированного запроса субъект проверки обязан направить в орган муниципального контроля указанные в запросе документы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Субъект проверки вправе представить указанные в запросе документы в форме электронных документов, в порядке, определяемом Правительством Российской Федерации.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поступлении ответа от субъекта проверки на запрос специалист, ответственный за проведение проверки, устанавливает факт соответствия и достаточности представленных документов запросу.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если представленные документы позволяют оценить исполнение субъектом проверки обязательных требований или требований, установленных муниципальными правовыми актами, специалист, ответственный за проведение проверки, производит их оценку и готовит акт проверки в 2 экземплярах непосредственно после завершения проверки.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В случае если в ходе документальной проверки выявлены ошибки и (или) противоречия в представленных субъектом проверки документах, либо несоответствие сведений, содержащихся в этих документах, сведениям, содержащимся в имеющихся у органа муниципального контроля и (или) полученным в ходе осуществления муниципального контроля, специалист, ответственный за проведение проверки:</w:t>
      </w:r>
      <w:proofErr w:type="gramEnd"/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готовит письмо субъекту проверки с требованием представить в течение десяти рабочих дней необходимые пояснения в письменной форме, содержащее перечень вопросов, требующих пояснения, заверяя его своей подписью;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передает подготовленное письмо специалисту, ответственному за делопроизводство, для отправки заказным почтовым отправлением с уведомлением о вручении;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уведомляет субъект проверки посредством телефонной или электронной связи о направлении письма.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Субъект проверки, представляющий в орган муниципального контроля пояснения относительно выявленных ошибок и (или) противоречий в представленных документах либо относительно несоответствия указанным в настоящем административном регламенте сведений, вправе представить дополнительно в орган муниципального контроля документы, подтверждающие достоверность ранее представленных документов.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Специалист, ответственный за проведение проверки, рассматривает представленные субъектом проверки пояснения и документы, подтверждающие достоверность ранее представленных документов, устанавливает факт соответствия и достаточности представленных пояснений для оценки фактов. В случае если рассмотренные сведения позволяют оценить исполнение субъектов проверки обязательных требований и требований, установленных муниципальными правовыми актами, специалист, ответственный за проведение проверки, производит их оценку и готовит акт проверки в 2 экземплярах.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требований, установленных муниципальными правовыми актами, должностные лица органа муниципального контроля вправе провести выездную проверку.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Результатом исполнения административной процедуры является акт проверки.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срок выполнения указанных административных действий и исполнения указанной административной процедуры составляет 5 рабочих дней. В течение указанного срока прерывается на период, необходимый для получения от субъекта проверки документов в соответствии с настоящим административным регламентом.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Юридическим фактом, являющимся основанием для начала проведения выездной проверки, является получение специалистом, ответственным за проведение проверки, распоряжения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сельского поселения о проведении плановой выездной проверки, а в случае внеплановой выездной проверки - решения прокурора или его заместителя о согласовании проведения внеплановой выездной проверки.</w:t>
      </w:r>
      <w:proofErr w:type="gramEnd"/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Предметом выездной проверки являются содержащиеся в документах субъекта проверки сведения, а также соответствие их работников, состояние используемых указанными лицами при осуществлении деятельности территорий, зданий, строений, сооружений, помещений, оборудования, подобных объектов, транспортных средств, производимые и реализуемые юридическим лицом, индивидуальным предпринимателем товары (выполняемая работа, предоставляемые услуги) и принимаемые ими меры по исполнению обязательных требований или требований, установленных муниципальными правовыми актами.</w:t>
      </w:r>
      <w:proofErr w:type="gramEnd"/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Выездная проверка (как плановая, так и внеплановая) проводится специалистом, ответственным за проведение проверки, по месту нахождения юридического лица, месту осуществления деятельности предпринимателя и (или) по месту фактического осуществления их деятельности (в зависимости от обстоятельств).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Специалист, ответственный за проведение проверки, предъявляет служебное удостоверение, знакомит под роспись субъект проверки (руководителя или иное должностное лицо юридического лица, индивидуального предпринимателя) либо их уполномоченных представителей с копией распоряжения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составом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экспертов, представителями экспертных организаций, привлекаемых к выездной проверке, со сроками и с условиями ее проведения, с настоящим административным регламентом, а в случаях, указанных в настоящем административном регламенте, - с решением органа прокуратуры о согласовании проведения проверки.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Специалист, ответственный за проведение проверки, предлагает субъекту проверки либо его уполномоченному представителю предоставить должностным лицам, проводящим выездную проверку, и экспертам, представителям экспертных организаций, участвующим в выездной проверке,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документальной проверки, а также обеспечить доступ на территорию, в используемые субъектом проверки при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осуществлении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деятельности здания, строения, сооружения, помещения, к используемым оборудованию, подобным объектам, транспортным средствам и перевозимым ими грузам.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случае если рассмотренные сведения и факты позволяют оценить исполнение субъектом проверки обязательных требований или требований, установленных муниципальными правовыми актами, специалист, </w:t>
      </w:r>
      <w:r>
        <w:rPr>
          <w:rFonts w:ascii="Times New Roman" w:eastAsia="Times New Roman" w:hAnsi="Times New Roman" w:cs="Times New Roman"/>
          <w:sz w:val="28"/>
        </w:rPr>
        <w:lastRenderedPageBreak/>
        <w:t>ответственный за проведение проверки, производит их оценку и готовит акт проверки в 2 экземплярах непосредственно после ее завершения.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поступления решения прокурора или его заместителя об отказе в согласовании проведения внеплановой выездной проверки специалист, ответственный за проведение проверки, прекращает исполнение муниципальной функции.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Результатом исполнения административной процедуры является акт проверки.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Юридическим фактом, являющимся основанием для начала оформления результатов проверки, является составление акта проверки.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результатам проверки специалистом, ответственным за проведение проверки, составляется акт по установленной форме в двух экземплярах.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акте проверки указываются: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дата, время и место составления акта проверки;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наименование органа муниципального контроля;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дата и номер распоряжения или приказа руководителя, заместителя руководителя органа муниципального контроля;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фамилии, имена, отчества и должности должностного лица или должностных лиц, проводивших проверку;</w:t>
      </w:r>
    </w:p>
    <w:p w:rsidR="0013399A" w:rsidRDefault="00BC410B">
      <w:pPr>
        <w:suppressAutoHyphens/>
        <w:spacing w:after="0" w:line="240" w:lineRule="auto"/>
        <w:ind w:right="102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-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присутствовавшего при проведении проверки;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дата, время, продолжительность и место проведения проверки;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нарушения;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отсутствием у юридического лица, индивидуального предпринимателя указанного журнала;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подписи должностного лица или должностных лиц, проводивших проверку.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акту проверки прилагаются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</w:t>
      </w:r>
      <w:r>
        <w:rPr>
          <w:rFonts w:ascii="Times New Roman" w:eastAsia="Times New Roman" w:hAnsi="Times New Roman" w:cs="Times New Roman"/>
          <w:sz w:val="28"/>
        </w:rPr>
        <w:lastRenderedPageBreak/>
        <w:t>возлагается ответственность за нарушение обязательных требований или требований, установленных муниципальными правовыми актами, предписания об устранении выявленных нарушений и иные связанные с результатами проверки документы или их копии.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>
        <w:rPr>
          <w:rFonts w:ascii="Times New Roman" w:eastAsia="Times New Roman" w:hAnsi="Times New Roman" w:cs="Times New Roman"/>
          <w:sz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</w:rPr>
        <w:t>которое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приобщается к экземпляру акта проверки, хранящемуся в деле органа муниципального контроля.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журнале учета проверок должностными лицами органа муниципального контроля осуществляется запись о проведенной проверке, содержащая сведения о наименовании органа муниципального контроля,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должностного лица или должностных лиц, проводящих проверку, его или 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подписи.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 отсутствии журнала учета проверок в акте проверки делается соответствующая запись.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(или) выданного предписания об устранении выявленных нарушений в целом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или его отдельных положений.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муниципального контроля.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Результатом исполнения административной процедуры является акт проверки.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срок выполнения указанных административных действий составляет 2 рабочих дня.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срок исполнения указанной административной процедуры составляет 5 рабочих дней.</w:t>
      </w: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 Порядок и формы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исполнением муниципальной функции (или регламента)</w:t>
      </w: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Текущий контроль соблюдения последовательности выполнения административных процедур (действий) по осуществлению контроля за соблюдением законодательства в области розничной продажи алкогольной продукции осуществляется главой администрации, в </w:t>
      </w:r>
      <w:proofErr w:type="gramStart"/>
      <w:r>
        <w:rPr>
          <w:rFonts w:ascii="Times New Roman" w:eastAsia="Times New Roman" w:hAnsi="Times New Roman" w:cs="Times New Roman"/>
          <w:sz w:val="28"/>
        </w:rPr>
        <w:t>подчинении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которого находятся специалисты, ответственные за предоставление муниципальной функции.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полнотой и качеством осуществления контроля за соблюдением законодательства в области розничной продажи алкогольной продукции осуществляется в формах: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проведения проверок;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рассмотрения обращений на действия (бездействие) должностных лиц администрации, ответственных за осуществление муниципального контроля в области розничной продажи алкогольной продукции.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Периодичность осуществления текущего контроля устанавливается заместителем главы администрации по экономике. Проверки могут носить плановый характер (осуществляться на основании квартальных, годовых планов работы) и внеплановый характер (по конкретному обращению заинтересованного лица).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проверке могут рассматриваться все вопросы, связанные с соблюдением законодательства в области розничной продажи алкогольной продукции (комплексные проверки), или отдельный вопрос, связанный с </w:t>
      </w:r>
      <w:r>
        <w:rPr>
          <w:rFonts w:ascii="Times New Roman" w:eastAsia="Times New Roman" w:hAnsi="Times New Roman" w:cs="Times New Roman"/>
          <w:sz w:val="28"/>
        </w:rPr>
        <w:lastRenderedPageBreak/>
        <w:t>соблюдением законодательства в области розничной продажи алкогольной продукции (тематические проверки). Проверка также может проводиться по конкретному обращению заявителя.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обращений заявителей на действия (бездействие) должностных лиц администрации, ответственных за предоставление муниципальной функции.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Результаты проверки оформляются в виде акта (справки), в котором отмечаются выявленные недостатки и предложения по их устранению.</w:t>
      </w: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Принятие уполномоченными лицами мер в отношении фактов нарушений, выявленных при проведении проверки</w:t>
      </w: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Факты нарушений, выявленные в результате проведения проверки, являются основанием для принятия мер, предусмотренных действующим законодательством.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Ответственным за принятие соответствующих мер является глава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Принятие соответствующих мер осуществляется в сроки, установленные действующим законодательством и главой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Лица, проводившие проверку, в пределах полномочий, предусмотренных законодательством Российской Федерации, обязаны: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выдать предписание юридическому лицу, индивидуальному предпринимателю об устранении нарушений, выявленных по результатам осуществления муниципального контроля, с указанием сроков их устранения и (или) о проведении мероприятий по устранению угрозы причинения вреда жизни, здоровью граждан, вреда животным, растениям, окружающей среде, безопасности государства, иным значимым и охраняемым законом частным, общественным, публичным, муниципальным и государственным интересам;</w:t>
      </w:r>
      <w:proofErr w:type="gramEnd"/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принять меры по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устранением выявленных нарушений, угроз причинения вреда жизни, здоровью граждан, вреда животным, растениям, окружающей среде, безопасности государства, иным значимым и охраняемым законом частным, общественным, публичным, муниципальным и государственным интересам, а также меры по привлечению лиц, допустивших выявленные нарушения, к ответственности;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случаях, установленных действующим законодательством, могут быть приняты иные меры.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Контроль осуществляется главой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путем проверки сроков и обоснованности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принятия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соответствующих мер.</w:t>
      </w: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5. Досудебный (внесудебный) порядок обжалования решений, действий (бездействия)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сельского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поселения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,а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также его должностных лиц, муниципальных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служащихпо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осуществлению контроля за соблюдением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законодательствав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области розничной продажи алкогольной продукции</w:t>
      </w:r>
    </w:p>
    <w:p w:rsidR="0013399A" w:rsidRDefault="0013399A">
      <w:pPr>
        <w:suppressAutoHyphens/>
        <w:rPr>
          <w:rFonts w:ascii="Calibri" w:eastAsia="Calibri" w:hAnsi="Calibri" w:cs="Calibri"/>
        </w:rPr>
      </w:pP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Заявитель имеет право на обжалование действий или бездействия должностных лиц администрации, а также принимаемых администрацией решений по осуществлению контроля за соблюдением законодательства в области розничной продажи алкогольной продукции в </w:t>
      </w:r>
      <w:proofErr w:type="gramStart"/>
      <w:r>
        <w:rPr>
          <w:rFonts w:ascii="Times New Roman" w:eastAsia="Times New Roman" w:hAnsi="Times New Roman" w:cs="Times New Roman"/>
          <w:sz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судебном или в судебном порядке.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Основанием для начала процедуры до судебного обжалования является обращение заявителя, поданное в письменной форме или в форме электронного документа на имя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13399A" w:rsidRPr="00E87321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</w:rPr>
        <w:t xml:space="preserve"> Заявитель имеет право обратиться с обращением в устной или в письменной форме, в том числе в форме электронного документа по адресу, указанному в </w:t>
      </w:r>
      <w:r>
        <w:rPr>
          <w:rFonts w:ascii="Times New Roman" w:eastAsia="Times New Roman" w:hAnsi="Times New Roman" w:cs="Times New Roman"/>
          <w:sz w:val="28"/>
          <w:u w:val="single"/>
        </w:rPr>
        <w:t>пункте 8.2 раздела II</w:t>
      </w:r>
      <w:r>
        <w:rPr>
          <w:rFonts w:ascii="Times New Roman" w:eastAsia="Times New Roman" w:hAnsi="Times New Roman" w:cs="Times New Roman"/>
          <w:sz w:val="28"/>
        </w:rPr>
        <w:t xml:space="preserve"> настоящего административного регламента, и на официальный сайт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в сети Интернет</w:t>
      </w:r>
      <w:r w:rsidR="00E87321">
        <w:rPr>
          <w:rFonts w:ascii="Times New Roman" w:eastAsia="Times New Roman" w:hAnsi="Times New Roman" w:cs="Times New Roman"/>
          <w:sz w:val="28"/>
        </w:rPr>
        <w:t xml:space="preserve"> </w:t>
      </w:r>
      <w:r w:rsidRPr="00E87321">
        <w:rPr>
          <w:rFonts w:ascii="Times New Roman" w:eastAsia="Times New Roman" w:hAnsi="Times New Roman" w:cs="Times New Roman"/>
          <w:color w:val="0000FF"/>
          <w:sz w:val="28"/>
          <w:u w:val="single"/>
        </w:rPr>
        <w:t>//</w:t>
      </w:r>
      <w:r w:rsidRPr="00BC410B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www</w:t>
      </w:r>
      <w:r w:rsidRPr="00E87321">
        <w:rPr>
          <w:rFonts w:ascii="Times New Roman" w:eastAsia="Times New Roman" w:hAnsi="Times New Roman" w:cs="Times New Roman"/>
          <w:color w:val="0000FF"/>
          <w:sz w:val="28"/>
          <w:u w:val="single"/>
        </w:rPr>
        <w:t>.</w:t>
      </w:r>
      <w:proofErr w:type="spellStart"/>
      <w:r w:rsidRPr="00BC410B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gorbalkasp</w:t>
      </w:r>
      <w:proofErr w:type="spellEnd"/>
      <w:r w:rsidRPr="00E87321">
        <w:rPr>
          <w:rFonts w:ascii="Times New Roman" w:eastAsia="Times New Roman" w:hAnsi="Times New Roman" w:cs="Times New Roman"/>
          <w:color w:val="0000FF"/>
          <w:sz w:val="28"/>
          <w:u w:val="single"/>
        </w:rPr>
        <w:t>.</w:t>
      </w:r>
      <w:proofErr w:type="spellStart"/>
      <w:r w:rsidRPr="00BC410B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ru</w:t>
      </w:r>
      <w:proofErr w:type="spellEnd"/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обращении указываются: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фамилия, имя, отчество представителя юридического лица заявителя;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полное наименование юридического лица заявителя;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фактический и почтовый адрес;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предмет обращения;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личная подпись представителя и печать юридического лица;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дата обращения.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необходимости в подтверждение своих доводов заявитель прилагает к обращению документы и материалы либо их копии.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Приостановление рассмотрения обращения не допускается.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Ответ на обращение не дается в случаях, если: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обращении отсутствуют фамилия заявителя и почтовый адрес, по которому должен быть направлен ответ;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текст обращения не поддается прочтению.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Заявитель вправе получить информацию и документы, необходимые для обоснования и рассмотрения обращения.</w:t>
      </w:r>
    </w:p>
    <w:p w:rsidR="0013399A" w:rsidRDefault="00BC410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Срок рассмотрения обращения не должен превышать 15 рабочих дней с момента ее регистрации, а в случае обжалования отказа администрации, должностного лица администрации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 исключительных случаях (в том числе при принятии решения о проведении проверки, направлении администрацией запроса другим государственным органам и иным должностным лицам для получения необходимых для рассмотрения обращения документов) глава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вправе продлить срок рассмотрения, но не более чем на 30 календарных дней, уведомив о продлении срока рассмотрения заявителя.</w:t>
      </w:r>
      <w:proofErr w:type="gramEnd"/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Письменный ответ, содержащий результаты рассмотрения обращения, направляется заявителю. Ответ на обращение, поданное в форме электронного документа, направляется по адресу электронной почты, указанному в обращении, или в письменной форме по почтовому адресу, указанному заявителем.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случае 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обстоятельства, глава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ранее направляемые обращения направлялись в администрацию. О данном решении уведомляется заявитель, направивший обращение.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Если заявитель не удовлетворен решением, принятым в ходе рассмотрения обращения, а также если решение не было принято, то он вправе обжаловать действия (бездействие) должностных лиц и решение администрации, принятое в ходе осуществления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соблюдением законодательства в области розничной продажи алкогольной продукции, в установленном судебном порядке.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Дела об оспаривании решений, действий (бездействия) должностных лиц администрации, затрагивающих права и законные интересы заявителя, рассматриваются арбитражным судом по общим правилам производства, предусмотренным Арбитражным процессуальным </w:t>
      </w:r>
      <w:hyperlink r:id="rId2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Российской Федерации.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Производство по делам об оспаривании решений, действий (бездействия) администрации, должностных лиц администрации возбуждаются на основании заявления заинтересованного лица, обратившегося в арбитражный суд с требованием о признании </w:t>
      </w:r>
      <w:proofErr w:type="gramStart"/>
      <w:r>
        <w:rPr>
          <w:rFonts w:ascii="Times New Roman" w:eastAsia="Times New Roman" w:hAnsi="Times New Roman" w:cs="Times New Roman"/>
          <w:sz w:val="28"/>
        </w:rPr>
        <w:t>незаконными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решения и действия (бездействия) администрации.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Заявления о признании решений, действий (бездействия) </w:t>
      </w:r>
      <w:proofErr w:type="gramStart"/>
      <w:r>
        <w:rPr>
          <w:rFonts w:ascii="Times New Roman" w:eastAsia="Times New Roman" w:hAnsi="Times New Roman" w:cs="Times New Roman"/>
          <w:sz w:val="28"/>
        </w:rPr>
        <w:t>незаконными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рассматриваются в арбитражном суде, если их рассмотрение в соответствии с федеральным законом не отнесено к компетенции других судов.</w:t>
      </w:r>
    </w:p>
    <w:p w:rsidR="0013399A" w:rsidRDefault="00BC4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Заявление может быть подано в арбитражный суд в течение трех месяцев со дня, когда юридическому лицу стало известно о нарушении его законных прав и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</w: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сельского</w:t>
      </w:r>
      <w:proofErr w:type="gramEnd"/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поселения Новопокровского района                                               Н.И. Коротков</w:t>
      </w: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</w:t>
      </w: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87321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</w:t>
      </w:r>
    </w:p>
    <w:p w:rsidR="00E87321" w:rsidRDefault="00E87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87321" w:rsidRDefault="00E87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87321" w:rsidRDefault="00E87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E87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</w:t>
      </w:r>
      <w:r w:rsidR="00BC410B">
        <w:rPr>
          <w:rFonts w:ascii="Times New Roman" w:eastAsia="Times New Roman" w:hAnsi="Times New Roman" w:cs="Times New Roman"/>
          <w:sz w:val="28"/>
        </w:rPr>
        <w:t xml:space="preserve">                             ПРИЛОЖЕНИЕ </w:t>
      </w:r>
      <w:r w:rsidR="00BC410B" w:rsidRPr="00E87321">
        <w:rPr>
          <w:rFonts w:ascii="Times New Roman" w:eastAsia="Segoe UI Symbol" w:hAnsi="Times New Roman" w:cs="Times New Roman"/>
          <w:sz w:val="28"/>
        </w:rPr>
        <w:t>№</w:t>
      </w:r>
      <w:r w:rsidR="00BC410B">
        <w:rPr>
          <w:rFonts w:ascii="Times New Roman" w:eastAsia="Times New Roman" w:hAnsi="Times New Roman" w:cs="Times New Roman"/>
          <w:sz w:val="28"/>
        </w:rPr>
        <w:t>1</w:t>
      </w:r>
    </w:p>
    <w:p w:rsidR="0013399A" w:rsidRDefault="00BC41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административному регламенту</w:t>
      </w:r>
    </w:p>
    <w:p w:rsidR="0013399A" w:rsidRDefault="00BC41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исполнению муниципальной функции </w:t>
      </w:r>
    </w:p>
    <w:p w:rsidR="0013399A" w:rsidRDefault="00BC41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«Осуществлением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соблюдением </w:t>
      </w:r>
    </w:p>
    <w:p w:rsidR="0013399A" w:rsidRDefault="00BC41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законодательства в области розничной </w:t>
      </w:r>
    </w:p>
    <w:p w:rsidR="0013399A" w:rsidRDefault="00BC41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продажи алкогольной продукции»</w:t>
      </w:r>
    </w:p>
    <w:p w:rsidR="0013399A" w:rsidRDefault="001339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БЛОК-СХЕМА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ИСПОЛНЕНИЯ МУНИЦИПАЛЬНОЙ ФУНКЦИИ</w:t>
      </w: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ПЛАНОВАЯ ПОВЕРКА</w:t>
      </w: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Составление ежегодного плана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проведения проверок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\/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Распоряжение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Новопокровского района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"Об утверждении плана проведения проверок"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\/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Согласование плана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проверок с органами прокуратуры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\/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Размещение плана проведения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проверок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\/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 проверки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\/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Документарная проверка          Выездная проверка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\/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Составление акта проверки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\/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Нарушений не </w:t>
      </w:r>
      <w:proofErr w:type="gramStart"/>
      <w:r>
        <w:rPr>
          <w:rFonts w:ascii="Times New Roman" w:eastAsia="Times New Roman" w:hAnsi="Times New Roman" w:cs="Times New Roman"/>
          <w:sz w:val="28"/>
        </w:rPr>
        <w:t>выявлено           Нарушения выявлены</w:t>
      </w:r>
      <w:proofErr w:type="gramEnd"/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\/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Предписание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устранении выявленных нарушений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\/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Вручение акта проверки субъекту проверки</w:t>
      </w:r>
    </w:p>
    <w:p w:rsidR="0013399A" w:rsidRDefault="001339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ind w:left="1704" w:right="568" w:firstLine="2556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ВНЕПЛАНОВАЯ ПРОВЕРКА</w:t>
      </w: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 внеплановой проверки</w:t>
      </w:r>
    </w:p>
    <w:p w:rsidR="0013399A" w:rsidRDefault="00BC410B">
      <w:pPr>
        <w:tabs>
          <w:tab w:val="left" w:pos="351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\/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Согласование с органами прокуратуры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/                     \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Решение органа          Отказ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прокуратуры                в согласовании</w:t>
      </w:r>
    </w:p>
    <w:p w:rsidR="0013399A" w:rsidRDefault="00BC41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о согласовании             проверки</w:t>
      </w:r>
    </w:p>
    <w:p w:rsidR="0013399A" w:rsidRDefault="00BC410B">
      <w:pPr>
        <w:tabs>
          <w:tab w:val="left" w:pos="747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проверки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                                           </w:t>
      </w:r>
    </w:p>
    <w:p w:rsidR="0013399A" w:rsidRDefault="00BC410B">
      <w:pPr>
        <w:tabs>
          <w:tab w:val="left" w:pos="3143"/>
          <w:tab w:val="left" w:pos="747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</w:rPr>
        <w:tab/>
        <w:t>/</w:t>
      </w:r>
      <w:r>
        <w:rPr>
          <w:rFonts w:ascii="Times New Roman" w:eastAsia="Times New Roman" w:hAnsi="Times New Roman" w:cs="Times New Roman"/>
          <w:sz w:val="28"/>
        </w:rPr>
        <w:tab/>
        <w:t>\</w:t>
      </w: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Проверка</w:t>
      </w: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не проводится                                                                     </w:t>
      </w: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Уведомление        </w:t>
      </w: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проверяемой   </w:t>
      </w:r>
      <w:r>
        <w:rPr>
          <w:rFonts w:ascii="Segoe UI Symbol" w:eastAsia="Segoe UI Symbol" w:hAnsi="Segoe UI Symbol" w:cs="Segoe UI Symbol"/>
          <w:sz w:val="28"/>
        </w:rPr>
        <w:t>────</w:t>
      </w:r>
      <w:r>
        <w:rPr>
          <w:rFonts w:ascii="Times New Roman" w:eastAsia="Times New Roman" w:hAnsi="Times New Roman" w:cs="Times New Roman"/>
          <w:sz w:val="28"/>
        </w:rPr>
        <w:t>&gt;              Проведение проверки</w:t>
      </w:r>
    </w:p>
    <w:p w:rsidR="0013399A" w:rsidRDefault="00BC410B">
      <w:pPr>
        <w:tabs>
          <w:tab w:val="center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организации   </w:t>
      </w:r>
      <w:r>
        <w:rPr>
          <w:rFonts w:ascii="Times New Roman" w:eastAsia="Times New Roman" w:hAnsi="Times New Roman" w:cs="Times New Roman"/>
          <w:sz w:val="28"/>
        </w:rPr>
        <w:tab/>
        <w:t>/            \</w:t>
      </w: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Документарная                         Выездная       </w:t>
      </w:r>
    </w:p>
    <w:p w:rsidR="0013399A" w:rsidRDefault="00BC410B">
      <w:pPr>
        <w:tabs>
          <w:tab w:val="left" w:pos="34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/</w:t>
      </w: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Составление акта проверки            </w:t>
      </w: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/             \</w:t>
      </w: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Нарушений                                    Нарушения    </w:t>
      </w: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не выявлено                                    выявлены   </w:t>
      </w:r>
    </w:p>
    <w:p w:rsidR="0013399A" w:rsidRDefault="00BC410B">
      <w:pPr>
        <w:tabs>
          <w:tab w:val="left" w:pos="708"/>
          <w:tab w:val="left" w:pos="1416"/>
          <w:tab w:val="left" w:pos="2124"/>
          <w:tab w:val="left" w:pos="464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8"/>
        </w:rPr>
        <w:tab/>
        <w:t xml:space="preserve">     \</w:t>
      </w: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Segoe UI Symbol" w:eastAsia="Segoe UI Symbol" w:hAnsi="Segoe UI Symbol" w:cs="Segoe UI Symbol"/>
          <w:sz w:val="28"/>
        </w:rPr>
        <w:t>│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</w:t>
      </w: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Segoe UI Symbol" w:eastAsia="Segoe UI Symbol" w:hAnsi="Segoe UI Symbol" w:cs="Segoe UI Symbol"/>
          <w:sz w:val="28"/>
        </w:rPr>
        <w:t>│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Предписание   </w:t>
      </w: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Segoe UI Symbol" w:eastAsia="Segoe UI Symbol" w:hAnsi="Segoe UI Symbol" w:cs="Segoe UI Symbol"/>
          <w:sz w:val="28"/>
        </w:rPr>
        <w:t>│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по устранению  </w:t>
      </w: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Segoe UI Symbol" w:eastAsia="Segoe UI Symbol" w:hAnsi="Segoe UI Symbol" w:cs="Segoe UI Symbol"/>
          <w:sz w:val="28"/>
        </w:rPr>
        <w:t>│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выявленных   </w:t>
      </w: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Segoe UI Symbol" w:eastAsia="Segoe UI Symbol" w:hAnsi="Segoe UI Symbol" w:cs="Segoe UI Symbol"/>
          <w:sz w:val="28"/>
        </w:rPr>
        <w:t>│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нарушений    </w:t>
      </w:r>
    </w:p>
    <w:p w:rsidR="0013399A" w:rsidRDefault="00BC410B">
      <w:pPr>
        <w:tabs>
          <w:tab w:val="left" w:pos="609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Segoe UI Symbol" w:eastAsia="Segoe UI Symbol" w:hAnsi="Segoe UI Symbol" w:cs="Segoe UI Symbol"/>
          <w:sz w:val="28"/>
        </w:rPr>
        <w:t>│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13399A" w:rsidRDefault="00BC410B">
      <w:pPr>
        <w:tabs>
          <w:tab w:val="left" w:pos="609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ab/>
        <w:t>\</w:t>
      </w: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Вручение акта проверки                                       Направление акта       </w:t>
      </w: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субъекту проверки                                         в органы прокуратуры     </w:t>
      </w: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1339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Горькобалковского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сельского</w:t>
      </w:r>
      <w:proofErr w:type="gramEnd"/>
    </w:p>
    <w:p w:rsidR="0013399A" w:rsidRDefault="00BC41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поселения Новопокровского района                                              Н.И. Коротков</w:t>
      </w:r>
    </w:p>
    <w:sectPr w:rsidR="0013399A" w:rsidSect="00642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3399A"/>
    <w:rsid w:val="0013399A"/>
    <w:rsid w:val="00447EC2"/>
    <w:rsid w:val="00642B3A"/>
    <w:rsid w:val="00BC410B"/>
    <w:rsid w:val="00E8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1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balkasp.ru/" TargetMode="External"/><Relationship Id="rId13" Type="http://schemas.openxmlformats.org/officeDocument/2006/relationships/hyperlink" Target="consultantplus://offline/ref=5F8A67A67DC589647738886F4BCA8DECA21BDBA644C78A74388DF326C28DFD05943F0Cd8U5H" TargetMode="External"/><Relationship Id="rId18" Type="http://schemas.openxmlformats.org/officeDocument/2006/relationships/hyperlink" Target="consultantplus://offline/ref=5F8A67A67DC589647738886F4BCA8DECA01FD8A644C78A74388DF326dCU2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F8A67A67DC589647738886F4BCA8DECA21BD7A242C78A74388DF326dCU2H" TargetMode="External"/><Relationship Id="rId7" Type="http://schemas.openxmlformats.org/officeDocument/2006/relationships/hyperlink" Target="consultantplus://offline/ref=5F8A67A67DC589647738886F4BCA8DECA11BDEA044C78A74388DF326C28DFD05943F04845A7A98d6UEH" TargetMode="External"/><Relationship Id="rId12" Type="http://schemas.openxmlformats.org/officeDocument/2006/relationships/hyperlink" Target="consultantplus://offline/ref=5F8A67A67DC589647738886F4BCA8DECA21AD7A54CC78A74388DF326dCU2H" TargetMode="External"/><Relationship Id="rId17" Type="http://schemas.openxmlformats.org/officeDocument/2006/relationships/hyperlink" Target="consultantplus://offline/ref=5F8A67A67DC589647738886F4BCA8DECA01FDEA646C78A74388DF326dCU2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F8A67A67DC589647738886F4BCA8DECA119DFA047C78A74388DF326dCU2H" TargetMode="External"/><Relationship Id="rId20" Type="http://schemas.openxmlformats.org/officeDocument/2006/relationships/hyperlink" Target="consultantplus://offline/ref=5F8A67A67DC589647738886F4BCA8DECA017DBA140C78A74388DF326dCU2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8A67A67DC589647738886F4BCA8DECA119D9A544C78A74388DF326C28DFD05943F04845A7F9Ed6UAH" TargetMode="External"/><Relationship Id="rId11" Type="http://schemas.openxmlformats.org/officeDocument/2006/relationships/hyperlink" Target="consultantplus://offline/ref=5F8A67A67DC589647738886F4BCA8DECA21BDEA742C78A74388DF326dCU2H" TargetMode="External"/><Relationship Id="rId5" Type="http://schemas.openxmlformats.org/officeDocument/2006/relationships/hyperlink" Target="consultantplus://offline/ref=5F8A67A67DC589647738886F4BCA8DECA219DEA741C78A74388DF326dCU2H" TargetMode="External"/><Relationship Id="rId15" Type="http://schemas.openxmlformats.org/officeDocument/2006/relationships/hyperlink" Target="consultantplus://offline/ref=5F8A67A67DC589647738886F4BCA8DECA11BDEA044C78A74388DF326C28DFD05943F04845A7A98d6UE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F8A67A67DC589647738886F4BCA8DECA119DEA142C78A74388DF326dCU2H" TargetMode="External"/><Relationship Id="rId19" Type="http://schemas.openxmlformats.org/officeDocument/2006/relationships/hyperlink" Target="consultantplus://offline/ref=5F8A67A67DC589647738886F4BCA8DECA21BDBA644C78A74388DF326dCU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8A67A67DC589647738886F4BCA8DEFAC18DBA9129088256D83dFU6H" TargetMode="External"/><Relationship Id="rId14" Type="http://schemas.openxmlformats.org/officeDocument/2006/relationships/hyperlink" Target="consultantplus://offline/ref=5F8A67A67DC589647738886F4BCA8DECA119D9A544C78A74388DF326C28DFD05943F04845A7F9Ed6UA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23218-6AE8-4F48-AD8D-BF0F07EE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9764</Words>
  <Characters>55658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2017-11-16T08:28:00Z</dcterms:created>
  <dcterms:modified xsi:type="dcterms:W3CDTF">2017-11-20T07:39:00Z</dcterms:modified>
</cp:coreProperties>
</file>