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DC" w:rsidRDefault="00362398" w:rsidP="00362398">
      <w:pPr>
        <w:jc w:val="center"/>
        <w:rPr>
          <w:sz w:val="28"/>
          <w:szCs w:val="28"/>
        </w:rPr>
      </w:pPr>
      <w:proofErr w:type="gramStart"/>
      <w:r>
        <w:rPr>
          <w:sz w:val="28"/>
          <w:szCs w:val="28"/>
        </w:rPr>
        <w:t>П</w:t>
      </w:r>
      <w:proofErr w:type="gramEnd"/>
      <w:r>
        <w:rPr>
          <w:sz w:val="28"/>
          <w:szCs w:val="28"/>
        </w:rPr>
        <w:t xml:space="preserve"> Р О Т О К О Л</w:t>
      </w:r>
    </w:p>
    <w:p w:rsidR="00362398" w:rsidRDefault="0084424E" w:rsidP="00362398">
      <w:pPr>
        <w:jc w:val="center"/>
        <w:rPr>
          <w:sz w:val="28"/>
          <w:szCs w:val="28"/>
        </w:rPr>
      </w:pPr>
      <w:r>
        <w:rPr>
          <w:sz w:val="28"/>
          <w:szCs w:val="28"/>
        </w:rPr>
        <w:t>п</w:t>
      </w:r>
      <w:r w:rsidR="00362398">
        <w:rPr>
          <w:sz w:val="28"/>
          <w:szCs w:val="28"/>
        </w:rPr>
        <w:t>роведения публичных слушаний</w:t>
      </w:r>
    </w:p>
    <w:p w:rsidR="003D5659" w:rsidRDefault="001D1FB5" w:rsidP="00C21F19">
      <w:pPr>
        <w:jc w:val="center"/>
        <w:rPr>
          <w:sz w:val="28"/>
          <w:szCs w:val="28"/>
        </w:rPr>
      </w:pPr>
      <w:r>
        <w:rPr>
          <w:sz w:val="28"/>
          <w:szCs w:val="28"/>
        </w:rPr>
        <w:t>2</w:t>
      </w:r>
      <w:r w:rsidR="00C21F19">
        <w:rPr>
          <w:sz w:val="28"/>
          <w:szCs w:val="28"/>
        </w:rPr>
        <w:t>2.</w:t>
      </w:r>
      <w:r w:rsidR="00A231FB">
        <w:rPr>
          <w:sz w:val="28"/>
          <w:szCs w:val="28"/>
        </w:rPr>
        <w:t>0</w:t>
      </w:r>
      <w:r w:rsidR="00C21F19">
        <w:rPr>
          <w:sz w:val="28"/>
          <w:szCs w:val="28"/>
        </w:rPr>
        <w:t>6</w:t>
      </w:r>
      <w:r w:rsidR="00440A8F">
        <w:rPr>
          <w:sz w:val="28"/>
          <w:szCs w:val="28"/>
        </w:rPr>
        <w:t>.202</w:t>
      </w:r>
      <w:r w:rsidR="00C21F19">
        <w:rPr>
          <w:sz w:val="28"/>
          <w:szCs w:val="28"/>
        </w:rPr>
        <w:t>3</w:t>
      </w:r>
      <w:r w:rsidR="00491039">
        <w:rPr>
          <w:sz w:val="28"/>
          <w:szCs w:val="28"/>
        </w:rPr>
        <w:t xml:space="preserve"> </w:t>
      </w:r>
      <w:r w:rsidR="00362398">
        <w:rPr>
          <w:sz w:val="28"/>
          <w:szCs w:val="28"/>
        </w:rPr>
        <w:t xml:space="preserve">года                         </w:t>
      </w:r>
      <w:r w:rsidR="00CD2F11">
        <w:rPr>
          <w:sz w:val="28"/>
          <w:szCs w:val="28"/>
        </w:rPr>
        <w:t xml:space="preserve">                   </w:t>
      </w:r>
      <w:r w:rsidR="00362398">
        <w:rPr>
          <w:sz w:val="28"/>
          <w:szCs w:val="28"/>
        </w:rPr>
        <w:t xml:space="preserve">                                            </w:t>
      </w:r>
      <w:r w:rsidR="00B03604">
        <w:rPr>
          <w:sz w:val="28"/>
          <w:szCs w:val="28"/>
        </w:rPr>
        <w:t xml:space="preserve">          </w:t>
      </w:r>
      <w:r w:rsidR="00362398">
        <w:rPr>
          <w:sz w:val="28"/>
          <w:szCs w:val="28"/>
        </w:rPr>
        <w:t xml:space="preserve"> №</w:t>
      </w:r>
      <w:r w:rsidR="000D562B">
        <w:rPr>
          <w:sz w:val="28"/>
          <w:szCs w:val="28"/>
        </w:rPr>
        <w:t xml:space="preserve"> </w:t>
      </w:r>
      <w:r w:rsidR="00331F50">
        <w:rPr>
          <w:sz w:val="28"/>
          <w:szCs w:val="28"/>
        </w:rPr>
        <w:t>2</w:t>
      </w:r>
    </w:p>
    <w:p w:rsidR="00362398" w:rsidRDefault="00362398" w:rsidP="00362398">
      <w:pPr>
        <w:rPr>
          <w:sz w:val="28"/>
          <w:szCs w:val="28"/>
        </w:rPr>
      </w:pPr>
      <w:r>
        <w:rPr>
          <w:sz w:val="28"/>
          <w:szCs w:val="28"/>
        </w:rPr>
        <w:t>с</w:t>
      </w:r>
      <w:proofErr w:type="gramStart"/>
      <w:r>
        <w:rPr>
          <w:sz w:val="28"/>
          <w:szCs w:val="28"/>
        </w:rPr>
        <w:t>.</w:t>
      </w:r>
      <w:r w:rsidR="00B24DB7">
        <w:rPr>
          <w:sz w:val="28"/>
          <w:szCs w:val="28"/>
        </w:rPr>
        <w:t>Г</w:t>
      </w:r>
      <w:proofErr w:type="gramEnd"/>
      <w:r w:rsidR="00B24DB7">
        <w:rPr>
          <w:sz w:val="28"/>
          <w:szCs w:val="28"/>
        </w:rPr>
        <w:t>орькая Балка</w:t>
      </w:r>
    </w:p>
    <w:p w:rsidR="00362398" w:rsidRDefault="00362398" w:rsidP="00362398">
      <w:pPr>
        <w:rPr>
          <w:sz w:val="28"/>
          <w:szCs w:val="28"/>
        </w:rPr>
      </w:pPr>
    </w:p>
    <w:p w:rsidR="00362398" w:rsidRPr="00B24DB7" w:rsidRDefault="00362398" w:rsidP="0084424E">
      <w:pPr>
        <w:jc w:val="both"/>
        <w:rPr>
          <w:sz w:val="28"/>
          <w:szCs w:val="28"/>
        </w:rPr>
      </w:pPr>
      <w:r w:rsidRPr="00B24DB7">
        <w:rPr>
          <w:sz w:val="28"/>
          <w:szCs w:val="28"/>
        </w:rPr>
        <w:t xml:space="preserve">Присутствовали: </w:t>
      </w:r>
      <w:proofErr w:type="spellStart"/>
      <w:r w:rsidR="00B24DB7" w:rsidRPr="00B24DB7">
        <w:rPr>
          <w:sz w:val="28"/>
          <w:szCs w:val="28"/>
        </w:rPr>
        <w:t>Арте</w:t>
      </w:r>
      <w:r w:rsidR="00A231FB" w:rsidRPr="00B24DB7">
        <w:rPr>
          <w:sz w:val="28"/>
          <w:szCs w:val="28"/>
        </w:rPr>
        <w:t>в</w:t>
      </w:r>
      <w:proofErr w:type="spellEnd"/>
      <w:r w:rsidR="00A231FB" w:rsidRPr="00B24DB7">
        <w:rPr>
          <w:sz w:val="28"/>
          <w:szCs w:val="28"/>
        </w:rPr>
        <w:t xml:space="preserve"> В.В</w:t>
      </w:r>
      <w:r w:rsidR="00440A8F" w:rsidRPr="00B24DB7">
        <w:rPr>
          <w:sz w:val="28"/>
          <w:szCs w:val="28"/>
        </w:rPr>
        <w:t>.</w:t>
      </w:r>
      <w:r w:rsidR="0084424E" w:rsidRPr="00B24DB7">
        <w:rPr>
          <w:sz w:val="28"/>
          <w:szCs w:val="28"/>
        </w:rPr>
        <w:t xml:space="preserve"> –</w:t>
      </w:r>
      <w:r w:rsidR="00A231FB" w:rsidRPr="00B24DB7">
        <w:rPr>
          <w:sz w:val="28"/>
          <w:szCs w:val="28"/>
        </w:rPr>
        <w:t xml:space="preserve"> </w:t>
      </w:r>
      <w:r w:rsidR="0084424E" w:rsidRPr="00B24DB7">
        <w:rPr>
          <w:sz w:val="28"/>
          <w:szCs w:val="28"/>
        </w:rPr>
        <w:t>глав</w:t>
      </w:r>
      <w:r w:rsidR="00A231FB" w:rsidRPr="00B24DB7">
        <w:rPr>
          <w:sz w:val="28"/>
          <w:szCs w:val="28"/>
        </w:rPr>
        <w:t>а</w:t>
      </w:r>
      <w:r w:rsidR="0084424E" w:rsidRPr="00B24DB7">
        <w:rPr>
          <w:sz w:val="28"/>
          <w:szCs w:val="28"/>
        </w:rPr>
        <w:t xml:space="preserve"> </w:t>
      </w:r>
      <w:r w:rsidR="00B24DB7" w:rsidRPr="00B24DB7">
        <w:rPr>
          <w:sz w:val="28"/>
          <w:szCs w:val="28"/>
        </w:rPr>
        <w:t>Горькобалковского сельского поселения</w:t>
      </w:r>
      <w:r w:rsidR="0084424E" w:rsidRPr="00B24DB7">
        <w:rPr>
          <w:sz w:val="28"/>
          <w:szCs w:val="28"/>
        </w:rPr>
        <w:t>, члены оргкомитета:</w:t>
      </w:r>
      <w:r w:rsidR="003D5659" w:rsidRPr="00B24DB7">
        <w:rPr>
          <w:sz w:val="28"/>
          <w:szCs w:val="28"/>
        </w:rPr>
        <w:t xml:space="preserve"> </w:t>
      </w:r>
      <w:r w:rsidR="00B24DB7" w:rsidRPr="00B24DB7">
        <w:rPr>
          <w:sz w:val="28"/>
          <w:szCs w:val="28"/>
        </w:rPr>
        <w:t>О.Н.Усенко,</w:t>
      </w:r>
      <w:r w:rsidR="00B24DB7">
        <w:rPr>
          <w:sz w:val="28"/>
          <w:szCs w:val="28"/>
        </w:rPr>
        <w:t xml:space="preserve"> </w:t>
      </w:r>
      <w:proofErr w:type="spellStart"/>
      <w:r w:rsidR="00B24DB7" w:rsidRPr="00B24DB7">
        <w:rPr>
          <w:sz w:val="28"/>
          <w:szCs w:val="28"/>
        </w:rPr>
        <w:t>В.В.Белянская</w:t>
      </w:r>
      <w:proofErr w:type="spellEnd"/>
    </w:p>
    <w:p w:rsidR="0084424E" w:rsidRPr="00B24DB7" w:rsidRDefault="00E35531" w:rsidP="0084424E">
      <w:pPr>
        <w:jc w:val="both"/>
        <w:rPr>
          <w:sz w:val="28"/>
          <w:szCs w:val="28"/>
        </w:rPr>
      </w:pPr>
      <w:r w:rsidRPr="00B24DB7">
        <w:rPr>
          <w:sz w:val="28"/>
          <w:szCs w:val="28"/>
        </w:rPr>
        <w:t xml:space="preserve">Жители сельского поселения – </w:t>
      </w:r>
      <w:r w:rsidR="001D1FB5">
        <w:rPr>
          <w:sz w:val="28"/>
          <w:szCs w:val="28"/>
        </w:rPr>
        <w:t>42</w:t>
      </w:r>
      <w:r w:rsidR="0084424E" w:rsidRPr="00B24DB7">
        <w:rPr>
          <w:sz w:val="28"/>
          <w:szCs w:val="28"/>
        </w:rPr>
        <w:t xml:space="preserve"> человек</w:t>
      </w:r>
      <w:r w:rsidR="001D1FB5">
        <w:rPr>
          <w:sz w:val="28"/>
          <w:szCs w:val="28"/>
        </w:rPr>
        <w:t>а</w:t>
      </w:r>
    </w:p>
    <w:p w:rsidR="0084424E" w:rsidRDefault="0084424E" w:rsidP="00362398">
      <w:pPr>
        <w:rPr>
          <w:sz w:val="28"/>
          <w:szCs w:val="28"/>
        </w:rPr>
      </w:pPr>
      <w:r>
        <w:rPr>
          <w:sz w:val="28"/>
          <w:szCs w:val="28"/>
        </w:rPr>
        <w:t xml:space="preserve">Председательствующий – </w:t>
      </w:r>
      <w:proofErr w:type="spellStart"/>
      <w:r w:rsidR="00B24DB7">
        <w:rPr>
          <w:sz w:val="28"/>
          <w:szCs w:val="28"/>
        </w:rPr>
        <w:t>Артев</w:t>
      </w:r>
      <w:proofErr w:type="spellEnd"/>
      <w:r w:rsidR="00B24DB7">
        <w:rPr>
          <w:sz w:val="28"/>
          <w:szCs w:val="28"/>
        </w:rPr>
        <w:t xml:space="preserve"> Евгений Васильев</w:t>
      </w:r>
      <w:r w:rsidR="00A231FB">
        <w:rPr>
          <w:sz w:val="28"/>
          <w:szCs w:val="28"/>
        </w:rPr>
        <w:t>ич</w:t>
      </w:r>
    </w:p>
    <w:p w:rsidR="0084424E" w:rsidRDefault="0084424E" w:rsidP="00362398">
      <w:pPr>
        <w:rPr>
          <w:sz w:val="28"/>
          <w:szCs w:val="28"/>
        </w:rPr>
      </w:pPr>
      <w:r>
        <w:rPr>
          <w:sz w:val="28"/>
          <w:szCs w:val="28"/>
        </w:rPr>
        <w:t xml:space="preserve">Секретарь – </w:t>
      </w:r>
      <w:r w:rsidR="001D1FB5">
        <w:rPr>
          <w:sz w:val="28"/>
          <w:szCs w:val="28"/>
        </w:rPr>
        <w:t>Рыбалко Антонина Михайло</w:t>
      </w:r>
      <w:r w:rsidR="00B24DB7">
        <w:rPr>
          <w:sz w:val="28"/>
          <w:szCs w:val="28"/>
        </w:rPr>
        <w:t>вна</w:t>
      </w:r>
    </w:p>
    <w:p w:rsidR="0084424E" w:rsidRDefault="0084424E" w:rsidP="0084424E">
      <w:pPr>
        <w:rPr>
          <w:sz w:val="28"/>
          <w:szCs w:val="28"/>
        </w:rPr>
      </w:pPr>
    </w:p>
    <w:p w:rsidR="00D979BF" w:rsidRPr="00D979BF" w:rsidRDefault="00CD2F11" w:rsidP="00440A8F">
      <w:pPr>
        <w:widowControl w:val="0"/>
        <w:jc w:val="both"/>
        <w:rPr>
          <w:sz w:val="28"/>
          <w:szCs w:val="28"/>
        </w:rPr>
      </w:pPr>
      <w:r w:rsidRPr="00D979BF">
        <w:rPr>
          <w:sz w:val="28"/>
          <w:szCs w:val="28"/>
        </w:rPr>
        <w:t>СЛУШАЛИ</w:t>
      </w:r>
      <w:r w:rsidR="0084424E" w:rsidRPr="00D979BF">
        <w:rPr>
          <w:sz w:val="28"/>
          <w:szCs w:val="28"/>
        </w:rPr>
        <w:t xml:space="preserve">: </w:t>
      </w:r>
      <w:r w:rsidR="00491039" w:rsidRPr="00D979BF">
        <w:rPr>
          <w:sz w:val="28"/>
          <w:szCs w:val="28"/>
        </w:rPr>
        <w:t xml:space="preserve">Рассмотрение </w:t>
      </w:r>
      <w:r w:rsidR="00DC2F84">
        <w:rPr>
          <w:sz w:val="28"/>
          <w:szCs w:val="28"/>
        </w:rPr>
        <w:t>вносимых</w:t>
      </w:r>
      <w:r w:rsidR="00440A8F" w:rsidRPr="00440A8F">
        <w:rPr>
          <w:sz w:val="28"/>
          <w:szCs w:val="28"/>
        </w:rPr>
        <w:t xml:space="preserve"> изменений и дополнений в Устав </w:t>
      </w:r>
      <w:r w:rsidR="00B24DB7">
        <w:rPr>
          <w:sz w:val="28"/>
          <w:szCs w:val="28"/>
        </w:rPr>
        <w:t>Горькобалковского сельского поселения</w:t>
      </w:r>
      <w:r w:rsidR="00190D89">
        <w:rPr>
          <w:sz w:val="28"/>
          <w:szCs w:val="28"/>
        </w:rPr>
        <w:t xml:space="preserve"> Новопокровского района</w:t>
      </w:r>
      <w:r w:rsidR="00491039" w:rsidRPr="00D979BF">
        <w:rPr>
          <w:sz w:val="28"/>
          <w:szCs w:val="28"/>
        </w:rPr>
        <w:t>.</w:t>
      </w:r>
      <w:r w:rsidR="00D979BF" w:rsidRPr="00D979BF">
        <w:rPr>
          <w:sz w:val="28"/>
          <w:szCs w:val="28"/>
        </w:rPr>
        <w:t xml:space="preserve"> (Докладывает </w:t>
      </w:r>
      <w:r w:rsidR="009F6DA7">
        <w:rPr>
          <w:sz w:val="28"/>
          <w:szCs w:val="28"/>
        </w:rPr>
        <w:t xml:space="preserve">председатель </w:t>
      </w:r>
      <w:r w:rsidR="00D979BF" w:rsidRPr="00D979BF">
        <w:rPr>
          <w:sz w:val="28"/>
          <w:szCs w:val="28"/>
        </w:rPr>
        <w:t xml:space="preserve">оргкомитета, </w:t>
      </w:r>
      <w:r w:rsidR="009F6DA7">
        <w:rPr>
          <w:sz w:val="28"/>
          <w:szCs w:val="28"/>
        </w:rPr>
        <w:t>глав</w:t>
      </w:r>
      <w:r w:rsidR="00A231FB">
        <w:rPr>
          <w:sz w:val="28"/>
          <w:szCs w:val="28"/>
        </w:rPr>
        <w:t>а</w:t>
      </w:r>
      <w:r w:rsidR="00D979BF" w:rsidRPr="00D979BF">
        <w:rPr>
          <w:sz w:val="28"/>
          <w:szCs w:val="28"/>
        </w:rPr>
        <w:t xml:space="preserve"> </w:t>
      </w:r>
      <w:r w:rsidR="00B24DB7">
        <w:rPr>
          <w:sz w:val="28"/>
          <w:szCs w:val="28"/>
        </w:rPr>
        <w:t>Горькобалковского сельского поселения</w:t>
      </w:r>
      <w:r w:rsidR="00D979BF" w:rsidRPr="00D979BF">
        <w:rPr>
          <w:sz w:val="28"/>
          <w:szCs w:val="28"/>
        </w:rPr>
        <w:t xml:space="preserve"> Новопокровского района </w:t>
      </w:r>
      <w:r w:rsidR="009F6DA7">
        <w:rPr>
          <w:sz w:val="28"/>
          <w:szCs w:val="28"/>
        </w:rPr>
        <w:t xml:space="preserve">– </w:t>
      </w:r>
      <w:proofErr w:type="spellStart"/>
      <w:r w:rsidR="00B24DB7">
        <w:rPr>
          <w:sz w:val="28"/>
          <w:szCs w:val="28"/>
        </w:rPr>
        <w:t>Арте</w:t>
      </w:r>
      <w:r w:rsidR="00A231FB">
        <w:rPr>
          <w:sz w:val="28"/>
          <w:szCs w:val="28"/>
        </w:rPr>
        <w:t>в</w:t>
      </w:r>
      <w:proofErr w:type="spellEnd"/>
      <w:r w:rsidR="00A231FB">
        <w:rPr>
          <w:sz w:val="28"/>
          <w:szCs w:val="28"/>
        </w:rPr>
        <w:t xml:space="preserve"> </w:t>
      </w:r>
      <w:r w:rsidR="00B24DB7">
        <w:rPr>
          <w:sz w:val="28"/>
          <w:szCs w:val="28"/>
        </w:rPr>
        <w:t>Е.</w:t>
      </w:r>
      <w:r w:rsidR="00A231FB">
        <w:rPr>
          <w:sz w:val="28"/>
          <w:szCs w:val="28"/>
        </w:rPr>
        <w:t>В.</w:t>
      </w:r>
      <w:r w:rsidR="00D979BF" w:rsidRPr="00D979BF">
        <w:rPr>
          <w:sz w:val="28"/>
          <w:szCs w:val="28"/>
        </w:rPr>
        <w:t>)</w:t>
      </w:r>
    </w:p>
    <w:p w:rsidR="00D979BF" w:rsidRPr="00D979BF" w:rsidRDefault="00D979BF" w:rsidP="00D979BF">
      <w:pPr>
        <w:ind w:firstLine="709"/>
        <w:rPr>
          <w:sz w:val="28"/>
          <w:szCs w:val="28"/>
        </w:rPr>
      </w:pPr>
      <w:r w:rsidRPr="00D979BF">
        <w:rPr>
          <w:sz w:val="28"/>
          <w:szCs w:val="28"/>
        </w:rPr>
        <w:t xml:space="preserve">Предложили: </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 xml:space="preserve">1. В части 10 </w:t>
      </w:r>
      <w:r>
        <w:rPr>
          <w:rFonts w:eastAsia="Calibri"/>
          <w:snapToGrid w:val="0"/>
          <w:sz w:val="28"/>
          <w:szCs w:val="28"/>
        </w:rPr>
        <w:t>статьи 21.2 «Инициативные проекты» слова «</w:t>
      </w:r>
      <w:r w:rsidRPr="0082196C">
        <w:rPr>
          <w:rFonts w:eastAsia="Calibri"/>
          <w:snapToGrid w:val="0"/>
          <w:sz w:val="28"/>
          <w:szCs w:val="28"/>
        </w:rPr>
        <w:t>гл</w:t>
      </w:r>
      <w:r>
        <w:rPr>
          <w:rFonts w:eastAsia="Calibri"/>
          <w:snapToGrid w:val="0"/>
          <w:sz w:val="28"/>
          <w:szCs w:val="28"/>
        </w:rPr>
        <w:t>авы администрации (губернатора)» заменить словом «</w:t>
      </w:r>
      <w:r w:rsidRPr="0082196C">
        <w:rPr>
          <w:rFonts w:eastAsia="Calibri"/>
          <w:snapToGrid w:val="0"/>
          <w:sz w:val="28"/>
          <w:szCs w:val="28"/>
        </w:rPr>
        <w:t>Губернатора</w:t>
      </w:r>
      <w:r>
        <w:rPr>
          <w:rFonts w:eastAsia="Calibri"/>
          <w:snapToGrid w:val="0"/>
          <w:sz w:val="28"/>
          <w:szCs w:val="28"/>
        </w:rPr>
        <w:t>»</w:t>
      </w:r>
      <w:r w:rsidRPr="0082196C">
        <w:rPr>
          <w:rFonts w:eastAsia="Calibri"/>
          <w:snapToGrid w:val="0"/>
          <w:sz w:val="28"/>
          <w:szCs w:val="28"/>
        </w:rPr>
        <w:t>.</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2. Статью 24 «Совет поселения»</w:t>
      </w:r>
      <w:r w:rsidRPr="0082196C">
        <w:rPr>
          <w:rFonts w:eastAsia="Calibri"/>
          <w:snapToGrid w:val="0"/>
          <w:sz w:val="28"/>
          <w:szCs w:val="28"/>
        </w:rPr>
        <w:t xml:space="preserve"> дополнить частью 8 следующего содержания:</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w:t>
      </w:r>
      <w:r w:rsidRPr="0082196C">
        <w:rPr>
          <w:rFonts w:eastAsia="Calibri"/>
          <w:snapToGrid w:val="0"/>
          <w:sz w:val="28"/>
          <w:szCs w:val="28"/>
        </w:rPr>
        <w:t>8. К депутатам, замещающим должность в Совете поселения, относятся председатель комитета (комиссии) Совета поселения и</w:t>
      </w:r>
      <w:r>
        <w:rPr>
          <w:rFonts w:eastAsia="Calibri"/>
          <w:snapToGrid w:val="0"/>
          <w:sz w:val="28"/>
          <w:szCs w:val="28"/>
        </w:rPr>
        <w:t xml:space="preserve"> его заместитель (заместители)</w:t>
      </w:r>
      <w:proofErr w:type="gramStart"/>
      <w:r>
        <w:rPr>
          <w:rFonts w:eastAsia="Calibri"/>
          <w:snapToGrid w:val="0"/>
          <w:sz w:val="28"/>
          <w:szCs w:val="28"/>
        </w:rPr>
        <w:t>.»</w:t>
      </w:r>
      <w:proofErr w:type="gramEnd"/>
      <w:r w:rsidRPr="0082196C">
        <w:rPr>
          <w:rFonts w:eastAsia="Calibri"/>
          <w:snapToGrid w:val="0"/>
          <w:sz w:val="28"/>
          <w:szCs w:val="28"/>
        </w:rPr>
        <w:t>.</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3. В части 7 статьи 25 «Депутат Совета» слова «</w:t>
      </w:r>
      <w:r w:rsidRPr="0082196C">
        <w:rPr>
          <w:rFonts w:eastAsia="Calibri"/>
          <w:snapToGrid w:val="0"/>
          <w:sz w:val="28"/>
          <w:szCs w:val="28"/>
        </w:rPr>
        <w:t>гл</w:t>
      </w:r>
      <w:r>
        <w:rPr>
          <w:rFonts w:eastAsia="Calibri"/>
          <w:snapToGrid w:val="0"/>
          <w:sz w:val="28"/>
          <w:szCs w:val="28"/>
        </w:rPr>
        <w:t>авы администрации (губернатора)» заменить словом «Губернатора»</w:t>
      </w:r>
      <w:r w:rsidRPr="0082196C">
        <w:rPr>
          <w:rFonts w:eastAsia="Calibri"/>
          <w:snapToGrid w:val="0"/>
          <w:sz w:val="28"/>
          <w:szCs w:val="28"/>
        </w:rPr>
        <w:t>.</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4. Статью 25 «Депутат Совета»</w:t>
      </w:r>
      <w:r w:rsidRPr="0082196C">
        <w:rPr>
          <w:rFonts w:eastAsia="Calibri"/>
          <w:snapToGrid w:val="0"/>
          <w:sz w:val="28"/>
          <w:szCs w:val="28"/>
        </w:rPr>
        <w:t xml:space="preserve"> дополнить частью 7.1 следующего содержания:</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w:t>
      </w:r>
      <w:r w:rsidRPr="0082196C">
        <w:rPr>
          <w:rFonts w:eastAsia="Calibri"/>
          <w:snapToGrid w:val="0"/>
          <w:sz w:val="28"/>
          <w:szCs w:val="28"/>
        </w:rPr>
        <w:t xml:space="preserve">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w:t>
      </w:r>
      <w:r>
        <w:rPr>
          <w:rFonts w:eastAsia="Calibri"/>
          <w:snapToGrid w:val="0"/>
          <w:sz w:val="28"/>
          <w:szCs w:val="28"/>
        </w:rPr>
        <w:t>в течение шести месяцев подряд</w:t>
      </w:r>
      <w:proofErr w:type="gramStart"/>
      <w:r>
        <w:rPr>
          <w:rFonts w:eastAsia="Calibri"/>
          <w:snapToGrid w:val="0"/>
          <w:sz w:val="28"/>
          <w:szCs w:val="28"/>
        </w:rPr>
        <w:t>.»</w:t>
      </w:r>
      <w:r w:rsidRPr="0082196C">
        <w:rPr>
          <w:rFonts w:eastAsia="Calibri"/>
          <w:snapToGrid w:val="0"/>
          <w:sz w:val="28"/>
          <w:szCs w:val="28"/>
        </w:rPr>
        <w:t>.</w:t>
      </w:r>
      <w:proofErr w:type="gramEnd"/>
    </w:p>
    <w:p w:rsidR="00C21F19" w:rsidRPr="0082196C" w:rsidRDefault="00C21F19" w:rsidP="00C21F19">
      <w:pPr>
        <w:ind w:firstLine="709"/>
        <w:jc w:val="both"/>
        <w:rPr>
          <w:rFonts w:eastAsia="Calibri"/>
          <w:snapToGrid w:val="0"/>
          <w:sz w:val="28"/>
          <w:szCs w:val="28"/>
        </w:rPr>
      </w:pPr>
      <w:r>
        <w:rPr>
          <w:rFonts w:eastAsia="Calibri"/>
          <w:snapToGrid w:val="0"/>
          <w:sz w:val="28"/>
          <w:szCs w:val="28"/>
        </w:rPr>
        <w:t>5. В подпункте «б» пункта 2 части 9 статьи 30 «</w:t>
      </w:r>
      <w:r w:rsidRPr="0082196C">
        <w:rPr>
          <w:rFonts w:eastAsia="Calibri"/>
          <w:snapToGrid w:val="0"/>
          <w:sz w:val="28"/>
          <w:szCs w:val="28"/>
        </w:rPr>
        <w:t>Глава пос</w:t>
      </w:r>
      <w:r>
        <w:rPr>
          <w:rFonts w:eastAsia="Calibri"/>
          <w:snapToGrid w:val="0"/>
          <w:sz w:val="28"/>
          <w:szCs w:val="28"/>
        </w:rPr>
        <w:t>еления» слова «</w:t>
      </w:r>
      <w:r w:rsidRPr="0082196C">
        <w:rPr>
          <w:rFonts w:eastAsia="Calibri"/>
          <w:snapToGrid w:val="0"/>
          <w:sz w:val="28"/>
          <w:szCs w:val="28"/>
        </w:rPr>
        <w:t>гл</w:t>
      </w:r>
      <w:r>
        <w:rPr>
          <w:rFonts w:eastAsia="Calibri"/>
          <w:snapToGrid w:val="0"/>
          <w:sz w:val="28"/>
          <w:szCs w:val="28"/>
        </w:rPr>
        <w:t>авы администрации (губернатора)» заменить словом «Губернатора»</w:t>
      </w:r>
      <w:r w:rsidRPr="0082196C">
        <w:rPr>
          <w:rFonts w:eastAsia="Calibri"/>
          <w:snapToGrid w:val="0"/>
          <w:sz w:val="28"/>
          <w:szCs w:val="28"/>
        </w:rPr>
        <w:t>.</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6. Часть 4 статьи 31 «Полномочия главы поселения»</w:t>
      </w:r>
      <w:r w:rsidRPr="0082196C">
        <w:rPr>
          <w:rFonts w:eastAsia="Calibri"/>
          <w:snapToGrid w:val="0"/>
          <w:sz w:val="28"/>
          <w:szCs w:val="28"/>
        </w:rPr>
        <w:t xml:space="preserve"> дополнить абзацами следующего содержания:</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w:t>
      </w:r>
      <w:r w:rsidRPr="0082196C">
        <w:rPr>
          <w:rFonts w:eastAsia="Calibri"/>
          <w:snapToGrid w:val="0"/>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w:t>
      </w:r>
      <w:r>
        <w:rPr>
          <w:rFonts w:eastAsia="Calibri"/>
          <w:snapToGrid w:val="0"/>
          <w:sz w:val="28"/>
          <w:szCs w:val="28"/>
        </w:rPr>
        <w:t>оответствующего обстоятельства</w:t>
      </w:r>
      <w:proofErr w:type="gramStart"/>
      <w:r>
        <w:rPr>
          <w:rFonts w:eastAsia="Calibri"/>
          <w:snapToGrid w:val="0"/>
          <w:sz w:val="28"/>
          <w:szCs w:val="28"/>
        </w:rPr>
        <w:t>.»</w:t>
      </w:r>
      <w:r w:rsidRPr="0082196C">
        <w:rPr>
          <w:rFonts w:eastAsia="Calibri"/>
          <w:snapToGrid w:val="0"/>
          <w:sz w:val="28"/>
          <w:szCs w:val="28"/>
        </w:rPr>
        <w:t>.</w:t>
      </w:r>
      <w:proofErr w:type="gramEnd"/>
    </w:p>
    <w:p w:rsidR="00C21F19" w:rsidRPr="0082196C" w:rsidRDefault="00C21F19" w:rsidP="00C21F19">
      <w:pPr>
        <w:ind w:firstLine="709"/>
        <w:jc w:val="both"/>
        <w:rPr>
          <w:rFonts w:eastAsia="Calibri"/>
          <w:snapToGrid w:val="0"/>
          <w:sz w:val="28"/>
          <w:szCs w:val="28"/>
        </w:rPr>
      </w:pPr>
      <w:r>
        <w:rPr>
          <w:rFonts w:eastAsia="Calibri"/>
          <w:snapToGrid w:val="0"/>
          <w:sz w:val="28"/>
          <w:szCs w:val="28"/>
        </w:rPr>
        <w:t>7. Часть 5 статьи 31 «</w:t>
      </w:r>
      <w:r w:rsidRPr="0082196C">
        <w:rPr>
          <w:rFonts w:eastAsia="Calibri"/>
          <w:snapToGrid w:val="0"/>
          <w:sz w:val="28"/>
          <w:szCs w:val="28"/>
        </w:rPr>
        <w:t>Полномочия главы поселения</w:t>
      </w:r>
      <w:r>
        <w:rPr>
          <w:rFonts w:eastAsia="Calibri"/>
          <w:snapToGrid w:val="0"/>
          <w:sz w:val="28"/>
          <w:szCs w:val="28"/>
        </w:rPr>
        <w:t>»</w:t>
      </w:r>
      <w:r w:rsidRPr="0082196C">
        <w:rPr>
          <w:rFonts w:eastAsia="Calibri"/>
          <w:snapToGrid w:val="0"/>
          <w:sz w:val="28"/>
          <w:szCs w:val="28"/>
        </w:rPr>
        <w:t xml:space="preserve"> изложить в следующей редакции:</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w:t>
      </w:r>
      <w:r w:rsidRPr="0082196C">
        <w:rPr>
          <w:rFonts w:eastAsia="Calibri"/>
          <w:snapToGrid w:val="0"/>
          <w:sz w:val="28"/>
          <w:szCs w:val="28"/>
        </w:rPr>
        <w:t xml:space="preserve">5. Один раз в год не позднее четырех месяцев после окончания календарного года глава поселения представляет Совету ежегодный отчет о </w:t>
      </w:r>
      <w:r w:rsidRPr="0082196C">
        <w:rPr>
          <w:rFonts w:eastAsia="Calibri"/>
          <w:snapToGrid w:val="0"/>
          <w:sz w:val="28"/>
          <w:szCs w:val="28"/>
        </w:rPr>
        <w:lastRenderedPageBreak/>
        <w:t>результатах своей деятельности, деятельности администрации поселения, в том числе о решении вопросов, поставленных Советом.</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В случае отсутствия возможности разместить отчет на официальном сайте поселения, отчет размещается на официальном сайте мун</w:t>
      </w:r>
      <w:r>
        <w:rPr>
          <w:rFonts w:eastAsia="Calibri"/>
          <w:snapToGrid w:val="0"/>
          <w:sz w:val="28"/>
          <w:szCs w:val="28"/>
        </w:rPr>
        <w:t xml:space="preserve">иципального образования </w:t>
      </w:r>
      <w:proofErr w:type="spellStart"/>
      <w:r>
        <w:rPr>
          <w:rFonts w:eastAsia="Calibri"/>
          <w:snapToGrid w:val="0"/>
          <w:sz w:val="28"/>
          <w:szCs w:val="28"/>
        </w:rPr>
        <w:t>Новопокровский</w:t>
      </w:r>
      <w:proofErr w:type="spellEnd"/>
      <w:r w:rsidRPr="0082196C">
        <w:rPr>
          <w:rFonts w:eastAsia="Calibri"/>
          <w:snapToGrid w:val="0"/>
          <w:sz w:val="28"/>
          <w:szCs w:val="28"/>
        </w:rPr>
        <w:t xml:space="preserve"> р</w:t>
      </w:r>
      <w:r>
        <w:rPr>
          <w:rFonts w:eastAsia="Calibri"/>
          <w:snapToGrid w:val="0"/>
          <w:sz w:val="28"/>
          <w:szCs w:val="28"/>
        </w:rPr>
        <w:t>айон</w:t>
      </w:r>
      <w:proofErr w:type="gramStart"/>
      <w:r>
        <w:rPr>
          <w:rFonts w:eastAsia="Calibri"/>
          <w:snapToGrid w:val="0"/>
          <w:sz w:val="28"/>
          <w:szCs w:val="28"/>
        </w:rPr>
        <w:t>.»</w:t>
      </w:r>
      <w:r w:rsidRPr="0082196C">
        <w:rPr>
          <w:rFonts w:eastAsia="Calibri"/>
          <w:snapToGrid w:val="0"/>
          <w:sz w:val="28"/>
          <w:szCs w:val="28"/>
        </w:rPr>
        <w:t>.</w:t>
      </w:r>
      <w:proofErr w:type="gramEnd"/>
    </w:p>
    <w:p w:rsidR="00C21F19" w:rsidRPr="0082196C" w:rsidRDefault="00C21F19" w:rsidP="00C21F19">
      <w:pPr>
        <w:ind w:firstLine="709"/>
        <w:jc w:val="both"/>
        <w:rPr>
          <w:rFonts w:eastAsia="Calibri"/>
          <w:snapToGrid w:val="0"/>
          <w:sz w:val="28"/>
          <w:szCs w:val="28"/>
        </w:rPr>
      </w:pPr>
      <w:r>
        <w:rPr>
          <w:rFonts w:eastAsia="Calibri"/>
          <w:snapToGrid w:val="0"/>
          <w:sz w:val="28"/>
          <w:szCs w:val="28"/>
        </w:rPr>
        <w:t>8. В части 3 статьи 32 «</w:t>
      </w:r>
      <w:r w:rsidRPr="0082196C">
        <w:rPr>
          <w:rFonts w:eastAsia="Calibri"/>
          <w:snapToGrid w:val="0"/>
          <w:sz w:val="28"/>
          <w:szCs w:val="28"/>
        </w:rPr>
        <w:t>Досрочное прекращ</w:t>
      </w:r>
      <w:r>
        <w:rPr>
          <w:rFonts w:eastAsia="Calibri"/>
          <w:snapToGrid w:val="0"/>
          <w:sz w:val="28"/>
          <w:szCs w:val="28"/>
        </w:rPr>
        <w:t>ение полномочий главы поселения» слова «</w:t>
      </w:r>
      <w:r w:rsidRPr="0082196C">
        <w:rPr>
          <w:rFonts w:eastAsia="Calibri"/>
          <w:snapToGrid w:val="0"/>
          <w:sz w:val="28"/>
          <w:szCs w:val="28"/>
        </w:rPr>
        <w:t>главы администрации (губернатора)</w:t>
      </w:r>
      <w:r>
        <w:rPr>
          <w:rFonts w:eastAsia="Calibri"/>
          <w:snapToGrid w:val="0"/>
          <w:sz w:val="28"/>
          <w:szCs w:val="28"/>
        </w:rPr>
        <w:t>» заменить словом «Губернатора»</w:t>
      </w:r>
      <w:r w:rsidRPr="0082196C">
        <w:rPr>
          <w:rFonts w:eastAsia="Calibri"/>
          <w:snapToGrid w:val="0"/>
          <w:sz w:val="28"/>
          <w:szCs w:val="28"/>
        </w:rPr>
        <w:t>.</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9. Пункт 5 статьи 38 «</w:t>
      </w:r>
      <w:r w:rsidRPr="0082196C">
        <w:rPr>
          <w:rFonts w:eastAsia="Calibri"/>
          <w:snapToGrid w:val="0"/>
          <w:sz w:val="28"/>
          <w:szCs w:val="28"/>
        </w:rPr>
        <w:t>Полномочия администрации в сфере регулирования земельных, лесных, водных отноше</w:t>
      </w:r>
      <w:r>
        <w:rPr>
          <w:rFonts w:eastAsia="Calibri"/>
          <w:snapToGrid w:val="0"/>
          <w:sz w:val="28"/>
          <w:szCs w:val="28"/>
        </w:rPr>
        <w:t>ний»</w:t>
      </w:r>
      <w:r w:rsidRPr="0082196C">
        <w:rPr>
          <w:rFonts w:eastAsia="Calibri"/>
          <w:snapToGrid w:val="0"/>
          <w:sz w:val="28"/>
          <w:szCs w:val="28"/>
        </w:rPr>
        <w:t xml:space="preserve"> признать утратившим силу.</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10. Статью 44 «</w:t>
      </w:r>
      <w:r w:rsidRPr="0082196C">
        <w:rPr>
          <w:rFonts w:eastAsia="Calibri"/>
          <w:snapToGrid w:val="0"/>
          <w:sz w:val="28"/>
          <w:szCs w:val="28"/>
        </w:rPr>
        <w:t>Муниципальные должности и</w:t>
      </w:r>
      <w:r>
        <w:rPr>
          <w:rFonts w:eastAsia="Calibri"/>
          <w:snapToGrid w:val="0"/>
          <w:sz w:val="28"/>
          <w:szCs w:val="28"/>
        </w:rPr>
        <w:t xml:space="preserve"> должности муниципальной службы»</w:t>
      </w:r>
      <w:r w:rsidRPr="0082196C">
        <w:rPr>
          <w:rFonts w:eastAsia="Calibri"/>
          <w:snapToGrid w:val="0"/>
          <w:sz w:val="28"/>
          <w:szCs w:val="28"/>
        </w:rPr>
        <w:t xml:space="preserve"> изложить в следующей редакции:</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w:t>
      </w:r>
      <w:r w:rsidRPr="0082196C">
        <w:rPr>
          <w:rFonts w:eastAsia="Calibri"/>
          <w:snapToGrid w:val="0"/>
          <w:sz w:val="28"/>
          <w:szCs w:val="28"/>
        </w:rPr>
        <w:t>Статья 44. Должности муниципальной службы</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w:t>
      </w:r>
      <w:r>
        <w:rPr>
          <w:rFonts w:eastAsia="Calibri"/>
          <w:snapToGrid w:val="0"/>
          <w:sz w:val="28"/>
          <w:szCs w:val="28"/>
        </w:rPr>
        <w:t>о края от 08.06.2007 № 1243-КЗ «</w:t>
      </w:r>
      <w:r w:rsidRPr="0082196C">
        <w:rPr>
          <w:rFonts w:eastAsia="Calibri"/>
          <w:snapToGrid w:val="0"/>
          <w:sz w:val="28"/>
          <w:szCs w:val="28"/>
        </w:rPr>
        <w:t>О Реестре должностей муниципаль</w:t>
      </w:r>
      <w:r>
        <w:rPr>
          <w:rFonts w:eastAsia="Calibri"/>
          <w:snapToGrid w:val="0"/>
          <w:sz w:val="28"/>
          <w:szCs w:val="28"/>
        </w:rPr>
        <w:t>ной службы в Краснодарском крае»</w:t>
      </w:r>
      <w:r w:rsidRPr="0082196C">
        <w:rPr>
          <w:rFonts w:eastAsia="Calibri"/>
          <w:snapToGrid w:val="0"/>
          <w:sz w:val="28"/>
          <w:szCs w:val="28"/>
        </w:rPr>
        <w:t>.</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w:t>
      </w:r>
      <w:r>
        <w:rPr>
          <w:rFonts w:eastAsia="Calibri"/>
          <w:snapToGrid w:val="0"/>
          <w:sz w:val="28"/>
          <w:szCs w:val="28"/>
        </w:rPr>
        <w:t>о края от 08.06.2007 № 1243-КЗ «</w:t>
      </w:r>
      <w:r w:rsidRPr="0082196C">
        <w:rPr>
          <w:rFonts w:eastAsia="Calibri"/>
          <w:snapToGrid w:val="0"/>
          <w:sz w:val="28"/>
          <w:szCs w:val="28"/>
        </w:rPr>
        <w:t>О Реестре должностей муниципаль</w:t>
      </w:r>
      <w:r>
        <w:rPr>
          <w:rFonts w:eastAsia="Calibri"/>
          <w:snapToGrid w:val="0"/>
          <w:sz w:val="28"/>
          <w:szCs w:val="28"/>
        </w:rPr>
        <w:t>ной службы в Краснодарском крае».»</w:t>
      </w:r>
      <w:r w:rsidRPr="0082196C">
        <w:rPr>
          <w:rFonts w:eastAsia="Calibri"/>
          <w:snapToGrid w:val="0"/>
          <w:sz w:val="28"/>
          <w:szCs w:val="28"/>
        </w:rPr>
        <w:t>.</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11. А</w:t>
      </w:r>
      <w:r>
        <w:rPr>
          <w:rFonts w:eastAsia="Calibri"/>
          <w:snapToGrid w:val="0"/>
          <w:sz w:val="28"/>
          <w:szCs w:val="28"/>
        </w:rPr>
        <w:t>бзац второй части 10 статьи 69 «</w:t>
      </w:r>
      <w:r w:rsidRPr="0082196C">
        <w:rPr>
          <w:rFonts w:eastAsia="Calibri"/>
          <w:snapToGrid w:val="0"/>
          <w:sz w:val="28"/>
          <w:szCs w:val="28"/>
        </w:rPr>
        <w:t>Муниципальные заимст</w:t>
      </w:r>
      <w:r>
        <w:rPr>
          <w:rFonts w:eastAsia="Calibri"/>
          <w:snapToGrid w:val="0"/>
          <w:sz w:val="28"/>
          <w:szCs w:val="28"/>
        </w:rPr>
        <w:t>вования, муниципальные гарантии» после слов «</w:t>
      </w:r>
      <w:r w:rsidRPr="0082196C">
        <w:rPr>
          <w:rFonts w:eastAsia="Calibri"/>
          <w:snapToGrid w:val="0"/>
          <w:sz w:val="28"/>
          <w:szCs w:val="28"/>
        </w:rPr>
        <w:t>включаютс</w:t>
      </w:r>
      <w:r>
        <w:rPr>
          <w:rFonts w:eastAsia="Calibri"/>
          <w:snapToGrid w:val="0"/>
          <w:sz w:val="28"/>
          <w:szCs w:val="28"/>
        </w:rPr>
        <w:t>я в состав муниципального долга» дополнить словами «</w:t>
      </w:r>
      <w:r w:rsidRPr="0082196C">
        <w:rPr>
          <w:rFonts w:eastAsia="Calibri"/>
          <w:snapToGrid w:val="0"/>
          <w:sz w:val="28"/>
          <w:szCs w:val="28"/>
        </w:rPr>
        <w:t>в сумме фактически имеющихся у принципала обязательств, обеспеченных муниципальной гарантией, но не более суммы муниципальной гаран</w:t>
      </w:r>
      <w:r>
        <w:rPr>
          <w:rFonts w:eastAsia="Calibri"/>
          <w:snapToGrid w:val="0"/>
          <w:sz w:val="28"/>
          <w:szCs w:val="28"/>
        </w:rPr>
        <w:t>тии»</w:t>
      </w:r>
      <w:r w:rsidRPr="0082196C">
        <w:rPr>
          <w:rFonts w:eastAsia="Calibri"/>
          <w:snapToGrid w:val="0"/>
          <w:sz w:val="28"/>
          <w:szCs w:val="28"/>
        </w:rPr>
        <w:t>.</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12. Часть 4 статьи 73 «Управление муниципальным долгом»</w:t>
      </w:r>
      <w:r w:rsidRPr="0082196C">
        <w:rPr>
          <w:rFonts w:eastAsia="Calibri"/>
          <w:snapToGrid w:val="0"/>
          <w:sz w:val="28"/>
          <w:szCs w:val="28"/>
        </w:rPr>
        <w:t xml:space="preserve"> изложить в следующей редакции:</w:t>
      </w:r>
    </w:p>
    <w:p w:rsidR="00C21F19" w:rsidRPr="0082196C" w:rsidRDefault="00C21F19" w:rsidP="00C21F19">
      <w:pPr>
        <w:ind w:firstLine="709"/>
        <w:jc w:val="both"/>
        <w:rPr>
          <w:rFonts w:eastAsia="Calibri"/>
          <w:snapToGrid w:val="0"/>
          <w:sz w:val="28"/>
          <w:szCs w:val="28"/>
        </w:rPr>
      </w:pPr>
      <w:r>
        <w:rPr>
          <w:rFonts w:eastAsia="Calibri"/>
          <w:snapToGrid w:val="0"/>
          <w:sz w:val="28"/>
          <w:szCs w:val="28"/>
        </w:rPr>
        <w:t>«</w:t>
      </w:r>
      <w:r w:rsidRPr="0082196C">
        <w:rPr>
          <w:rFonts w:eastAsia="Calibri"/>
          <w:snapToGrid w:val="0"/>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lastRenderedPageBreak/>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82196C">
        <w:rPr>
          <w:rFonts w:eastAsia="Calibri"/>
          <w:snapToGrid w:val="0"/>
          <w:sz w:val="28"/>
          <w:szCs w:val="28"/>
        </w:rPr>
        <w:t>ств пр</w:t>
      </w:r>
      <w:proofErr w:type="gramEnd"/>
      <w:r w:rsidRPr="0082196C">
        <w:rPr>
          <w:rFonts w:eastAsia="Calibri"/>
          <w:snapToGrid w:val="0"/>
          <w:sz w:val="28"/>
          <w:szCs w:val="28"/>
        </w:rPr>
        <w:t>инципала, обеспеченных муниципальной гарантией.</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C21F19" w:rsidRPr="0082196C" w:rsidRDefault="00C21F19" w:rsidP="00C21F19">
      <w:pPr>
        <w:ind w:firstLine="709"/>
        <w:jc w:val="both"/>
        <w:rPr>
          <w:rFonts w:eastAsia="Calibri"/>
          <w:snapToGrid w:val="0"/>
          <w:sz w:val="28"/>
          <w:szCs w:val="28"/>
        </w:rPr>
      </w:pPr>
      <w:r w:rsidRPr="0082196C">
        <w:rPr>
          <w:rFonts w:eastAsia="Calibri"/>
          <w:snapToGrid w:val="0"/>
          <w:sz w:val="28"/>
          <w:szCs w:val="28"/>
        </w:rPr>
        <w:t xml:space="preserve">В муниципальной долговой </w:t>
      </w:r>
      <w:proofErr w:type="gramStart"/>
      <w:r w:rsidRPr="0082196C">
        <w:rPr>
          <w:rFonts w:eastAsia="Calibri"/>
          <w:snapToGrid w:val="0"/>
          <w:sz w:val="28"/>
          <w:szCs w:val="28"/>
        </w:rPr>
        <w:t>книге</w:t>
      </w:r>
      <w:proofErr w:type="gramEnd"/>
      <w:r w:rsidRPr="0082196C">
        <w:rPr>
          <w:rFonts w:eastAsia="Calibri"/>
          <w:snapToGrid w:val="0"/>
          <w:sz w:val="28"/>
          <w:szCs w:val="28"/>
        </w:rPr>
        <w:t xml:space="preserve"> в том числе учитывается информация о просроченной задолженности по исполнению муниц</w:t>
      </w:r>
      <w:r>
        <w:rPr>
          <w:rFonts w:eastAsia="Calibri"/>
          <w:snapToGrid w:val="0"/>
          <w:sz w:val="28"/>
          <w:szCs w:val="28"/>
        </w:rPr>
        <w:t>ипальных долговых обязательств.»</w:t>
      </w:r>
      <w:r w:rsidRPr="0082196C">
        <w:rPr>
          <w:rFonts w:eastAsia="Calibri"/>
          <w:snapToGrid w:val="0"/>
          <w:sz w:val="28"/>
          <w:szCs w:val="28"/>
        </w:rPr>
        <w:t>.</w:t>
      </w:r>
    </w:p>
    <w:p w:rsidR="00C21F19" w:rsidRDefault="00C21F19" w:rsidP="00C21F19">
      <w:pPr>
        <w:ind w:firstLine="709"/>
        <w:jc w:val="both"/>
        <w:rPr>
          <w:sz w:val="28"/>
          <w:szCs w:val="28"/>
        </w:rPr>
      </w:pPr>
      <w:r>
        <w:rPr>
          <w:rFonts w:eastAsia="Calibri"/>
          <w:snapToGrid w:val="0"/>
          <w:sz w:val="28"/>
          <w:szCs w:val="28"/>
        </w:rPr>
        <w:t>13. В статье 77 «</w:t>
      </w:r>
      <w:r w:rsidRPr="0082196C">
        <w:rPr>
          <w:rFonts w:eastAsia="Calibri"/>
          <w:snapToGrid w:val="0"/>
          <w:sz w:val="28"/>
          <w:szCs w:val="28"/>
        </w:rPr>
        <w:t>Удал</w:t>
      </w:r>
      <w:r>
        <w:rPr>
          <w:rFonts w:eastAsia="Calibri"/>
          <w:snapToGrid w:val="0"/>
          <w:sz w:val="28"/>
          <w:szCs w:val="28"/>
        </w:rPr>
        <w:t>ение главы поселения в отставку» слова «</w:t>
      </w:r>
      <w:r w:rsidRPr="0082196C">
        <w:rPr>
          <w:rFonts w:eastAsia="Calibri"/>
          <w:snapToGrid w:val="0"/>
          <w:sz w:val="28"/>
          <w:szCs w:val="28"/>
        </w:rPr>
        <w:t>г</w:t>
      </w:r>
      <w:r>
        <w:rPr>
          <w:rFonts w:eastAsia="Calibri"/>
          <w:snapToGrid w:val="0"/>
          <w:sz w:val="28"/>
          <w:szCs w:val="28"/>
        </w:rPr>
        <w:t>лава администрации (губернатор)»</w:t>
      </w:r>
      <w:r w:rsidRPr="0082196C">
        <w:rPr>
          <w:rFonts w:eastAsia="Calibri"/>
          <w:snapToGrid w:val="0"/>
          <w:sz w:val="28"/>
          <w:szCs w:val="28"/>
        </w:rPr>
        <w:t xml:space="preserve"> в соответст</w:t>
      </w:r>
      <w:r>
        <w:rPr>
          <w:rFonts w:eastAsia="Calibri"/>
          <w:snapToGrid w:val="0"/>
          <w:sz w:val="28"/>
          <w:szCs w:val="28"/>
        </w:rPr>
        <w:t>вующих падежах заменить словом «Губернатор»</w:t>
      </w:r>
      <w:r w:rsidRPr="0082196C">
        <w:rPr>
          <w:rFonts w:eastAsia="Calibri"/>
          <w:snapToGrid w:val="0"/>
          <w:sz w:val="28"/>
          <w:szCs w:val="28"/>
        </w:rPr>
        <w:t xml:space="preserve"> в соответствующих падежах.</w:t>
      </w:r>
    </w:p>
    <w:p w:rsidR="00C21F19" w:rsidRDefault="00C21F19" w:rsidP="00C21F19">
      <w:pPr>
        <w:jc w:val="both"/>
        <w:rPr>
          <w:sz w:val="28"/>
          <w:szCs w:val="28"/>
        </w:rPr>
      </w:pPr>
    </w:p>
    <w:p w:rsidR="00C21F19" w:rsidRDefault="00C21F19" w:rsidP="00C21F19">
      <w:pPr>
        <w:jc w:val="both"/>
        <w:rPr>
          <w:sz w:val="28"/>
          <w:szCs w:val="28"/>
        </w:rPr>
      </w:pPr>
    </w:p>
    <w:p w:rsidR="0034046A" w:rsidRDefault="0034046A" w:rsidP="0084424E">
      <w:pPr>
        <w:jc w:val="both"/>
        <w:rPr>
          <w:sz w:val="28"/>
          <w:szCs w:val="28"/>
        </w:rPr>
      </w:pPr>
    </w:p>
    <w:p w:rsidR="0084424E" w:rsidRDefault="0084424E" w:rsidP="0084424E">
      <w:pPr>
        <w:jc w:val="both"/>
        <w:rPr>
          <w:sz w:val="28"/>
          <w:szCs w:val="28"/>
        </w:rPr>
      </w:pPr>
      <w:r>
        <w:rPr>
          <w:sz w:val="28"/>
          <w:szCs w:val="28"/>
        </w:rPr>
        <w:t xml:space="preserve">Председатель оргкомитета </w:t>
      </w:r>
      <w:r w:rsidR="00CD2F11">
        <w:rPr>
          <w:sz w:val="28"/>
          <w:szCs w:val="28"/>
        </w:rPr>
        <w:t xml:space="preserve">                                      </w:t>
      </w:r>
      <w:r w:rsidR="00331F50">
        <w:rPr>
          <w:sz w:val="28"/>
          <w:szCs w:val="28"/>
        </w:rPr>
        <w:t xml:space="preserve">            </w:t>
      </w:r>
      <w:r w:rsidR="00CD2F11">
        <w:rPr>
          <w:sz w:val="28"/>
          <w:szCs w:val="28"/>
        </w:rPr>
        <w:t xml:space="preserve">          </w:t>
      </w:r>
      <w:r w:rsidR="00B24DB7">
        <w:rPr>
          <w:sz w:val="28"/>
          <w:szCs w:val="28"/>
        </w:rPr>
        <w:t>Е</w:t>
      </w:r>
      <w:r w:rsidR="00440A8F">
        <w:rPr>
          <w:sz w:val="28"/>
          <w:szCs w:val="28"/>
        </w:rPr>
        <w:t>.</w:t>
      </w:r>
      <w:r w:rsidR="00A231FB">
        <w:rPr>
          <w:sz w:val="28"/>
          <w:szCs w:val="28"/>
        </w:rPr>
        <w:t>В</w:t>
      </w:r>
      <w:r w:rsidR="00440A8F">
        <w:rPr>
          <w:sz w:val="28"/>
          <w:szCs w:val="28"/>
        </w:rPr>
        <w:t xml:space="preserve">. </w:t>
      </w:r>
      <w:proofErr w:type="spellStart"/>
      <w:r w:rsidR="00B24DB7">
        <w:rPr>
          <w:sz w:val="28"/>
          <w:szCs w:val="28"/>
        </w:rPr>
        <w:t>Арте</w:t>
      </w:r>
      <w:r w:rsidR="00A231FB">
        <w:rPr>
          <w:sz w:val="28"/>
          <w:szCs w:val="28"/>
        </w:rPr>
        <w:t>в</w:t>
      </w:r>
      <w:proofErr w:type="spellEnd"/>
    </w:p>
    <w:p w:rsidR="000C0125" w:rsidRDefault="0084424E" w:rsidP="0084424E">
      <w:pPr>
        <w:jc w:val="both"/>
        <w:rPr>
          <w:sz w:val="28"/>
          <w:szCs w:val="28"/>
        </w:rPr>
      </w:pPr>
      <w:r>
        <w:rPr>
          <w:sz w:val="28"/>
          <w:szCs w:val="28"/>
        </w:rPr>
        <w:t xml:space="preserve">Секретарь </w:t>
      </w:r>
      <w:r w:rsidR="00CD2F11">
        <w:rPr>
          <w:sz w:val="28"/>
          <w:szCs w:val="28"/>
        </w:rPr>
        <w:t xml:space="preserve">                                                                 </w:t>
      </w:r>
      <w:r w:rsidR="00331F50">
        <w:rPr>
          <w:sz w:val="28"/>
          <w:szCs w:val="28"/>
        </w:rPr>
        <w:t xml:space="preserve">            </w:t>
      </w:r>
      <w:r w:rsidR="00CD2F11">
        <w:rPr>
          <w:sz w:val="28"/>
          <w:szCs w:val="28"/>
        </w:rPr>
        <w:t xml:space="preserve">         </w:t>
      </w:r>
      <w:r w:rsidR="00B24DB7">
        <w:rPr>
          <w:sz w:val="28"/>
          <w:szCs w:val="28"/>
        </w:rPr>
        <w:t xml:space="preserve"> </w:t>
      </w:r>
      <w:r w:rsidR="001D1FB5">
        <w:rPr>
          <w:sz w:val="28"/>
          <w:szCs w:val="28"/>
        </w:rPr>
        <w:t>А.М.Рыбалко</w:t>
      </w:r>
    </w:p>
    <w:p w:rsidR="009F6DA7" w:rsidRDefault="009F6DA7" w:rsidP="0084424E">
      <w:pPr>
        <w:jc w:val="both"/>
        <w:rPr>
          <w:sz w:val="28"/>
          <w:szCs w:val="28"/>
        </w:rPr>
      </w:pPr>
      <w:r>
        <w:rPr>
          <w:sz w:val="28"/>
          <w:szCs w:val="28"/>
        </w:rPr>
        <w:t xml:space="preserve">Член оргкомитета                                               </w:t>
      </w:r>
      <w:r w:rsidR="00B24DB7">
        <w:rPr>
          <w:sz w:val="28"/>
          <w:szCs w:val="28"/>
        </w:rPr>
        <w:t xml:space="preserve"> </w:t>
      </w:r>
      <w:r>
        <w:rPr>
          <w:sz w:val="28"/>
          <w:szCs w:val="28"/>
        </w:rPr>
        <w:t xml:space="preserve">    </w:t>
      </w:r>
      <w:r w:rsidR="00331F50">
        <w:rPr>
          <w:sz w:val="28"/>
          <w:szCs w:val="28"/>
        </w:rPr>
        <w:t xml:space="preserve">            </w:t>
      </w:r>
      <w:r>
        <w:rPr>
          <w:sz w:val="28"/>
          <w:szCs w:val="28"/>
        </w:rPr>
        <w:t xml:space="preserve">           </w:t>
      </w:r>
      <w:r w:rsidR="00B24DB7">
        <w:rPr>
          <w:sz w:val="28"/>
          <w:szCs w:val="28"/>
        </w:rPr>
        <w:t xml:space="preserve"> О.Н.Усенко</w:t>
      </w:r>
    </w:p>
    <w:sectPr w:rsidR="009F6DA7" w:rsidSect="00D979BF">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7EC" w:rsidRDefault="003367EC" w:rsidP="00D979BF">
      <w:r>
        <w:separator/>
      </w:r>
    </w:p>
  </w:endnote>
  <w:endnote w:type="continuationSeparator" w:id="0">
    <w:p w:rsidR="003367EC" w:rsidRDefault="003367EC" w:rsidP="00D97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7EC" w:rsidRDefault="003367EC" w:rsidP="00D979BF">
      <w:r>
        <w:separator/>
      </w:r>
    </w:p>
  </w:footnote>
  <w:footnote w:type="continuationSeparator" w:id="0">
    <w:p w:rsidR="003367EC" w:rsidRDefault="003367EC" w:rsidP="00D97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657"/>
      <w:docPartObj>
        <w:docPartGallery w:val="Page Numbers (Top of Page)"/>
        <w:docPartUnique/>
      </w:docPartObj>
    </w:sdtPr>
    <w:sdtContent>
      <w:p w:rsidR="00D979BF" w:rsidRDefault="00CF343C">
        <w:pPr>
          <w:pStyle w:val="a6"/>
          <w:jc w:val="center"/>
        </w:pPr>
        <w:fldSimple w:instr=" PAGE   \* MERGEFORMAT ">
          <w:r w:rsidR="00C21F19">
            <w:rPr>
              <w:noProof/>
            </w:rPr>
            <w:t>2</w:t>
          </w:r>
        </w:fldSimple>
      </w:p>
    </w:sdtContent>
  </w:sdt>
  <w:p w:rsidR="00D979BF" w:rsidRDefault="00D979B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2398"/>
    <w:rsid w:val="0001295E"/>
    <w:rsid w:val="0001346B"/>
    <w:rsid w:val="00090BFF"/>
    <w:rsid w:val="000B6E8B"/>
    <w:rsid w:val="000C0125"/>
    <w:rsid w:val="000D562B"/>
    <w:rsid w:val="00145335"/>
    <w:rsid w:val="00190D89"/>
    <w:rsid w:val="001D1FB5"/>
    <w:rsid w:val="00263941"/>
    <w:rsid w:val="003213C1"/>
    <w:rsid w:val="00331F50"/>
    <w:rsid w:val="003367EC"/>
    <w:rsid w:val="0034046A"/>
    <w:rsid w:val="00362398"/>
    <w:rsid w:val="003D5659"/>
    <w:rsid w:val="00401201"/>
    <w:rsid w:val="00440A8F"/>
    <w:rsid w:val="00491039"/>
    <w:rsid w:val="0049489E"/>
    <w:rsid w:val="004E6314"/>
    <w:rsid w:val="00554E51"/>
    <w:rsid w:val="005D781F"/>
    <w:rsid w:val="0060403F"/>
    <w:rsid w:val="006E3ADC"/>
    <w:rsid w:val="006F3D04"/>
    <w:rsid w:val="00755250"/>
    <w:rsid w:val="00815B9B"/>
    <w:rsid w:val="0084424E"/>
    <w:rsid w:val="0089094B"/>
    <w:rsid w:val="00961C9A"/>
    <w:rsid w:val="0097708C"/>
    <w:rsid w:val="009F6DA7"/>
    <w:rsid w:val="00A1575F"/>
    <w:rsid w:val="00A231FB"/>
    <w:rsid w:val="00A549EE"/>
    <w:rsid w:val="00A55251"/>
    <w:rsid w:val="00AD486D"/>
    <w:rsid w:val="00AE091E"/>
    <w:rsid w:val="00B02B4C"/>
    <w:rsid w:val="00B03604"/>
    <w:rsid w:val="00B24DB7"/>
    <w:rsid w:val="00B851A2"/>
    <w:rsid w:val="00BB71E8"/>
    <w:rsid w:val="00BD3819"/>
    <w:rsid w:val="00BD4C88"/>
    <w:rsid w:val="00C21F19"/>
    <w:rsid w:val="00C5634E"/>
    <w:rsid w:val="00CB7EC7"/>
    <w:rsid w:val="00CD2F11"/>
    <w:rsid w:val="00CF343C"/>
    <w:rsid w:val="00CF6A40"/>
    <w:rsid w:val="00D247B2"/>
    <w:rsid w:val="00D45EAD"/>
    <w:rsid w:val="00D87E21"/>
    <w:rsid w:val="00D979BF"/>
    <w:rsid w:val="00DC2F84"/>
    <w:rsid w:val="00E35531"/>
    <w:rsid w:val="00E5651A"/>
    <w:rsid w:val="00E649F5"/>
    <w:rsid w:val="00F11D6C"/>
    <w:rsid w:val="00F33AC0"/>
    <w:rsid w:val="00F46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3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562B"/>
    <w:rPr>
      <w:rFonts w:ascii="Tahoma" w:hAnsi="Tahoma" w:cs="Tahoma"/>
      <w:sz w:val="16"/>
      <w:szCs w:val="16"/>
    </w:rPr>
  </w:style>
  <w:style w:type="table" w:styleId="a4">
    <w:name w:val="Table Grid"/>
    <w:basedOn w:val="a1"/>
    <w:rsid w:val="00E3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D979BF"/>
    <w:pPr>
      <w:widowControl w:val="0"/>
      <w:suppressLineNumbers/>
      <w:suppressAutoHyphens/>
    </w:pPr>
    <w:rPr>
      <w:rFonts w:eastAsia="Lucida Sans Unicode" w:cs="Tahoma"/>
      <w:lang w:bidi="ru-RU"/>
    </w:rPr>
  </w:style>
  <w:style w:type="paragraph" w:styleId="a6">
    <w:name w:val="header"/>
    <w:basedOn w:val="a"/>
    <w:link w:val="a7"/>
    <w:uiPriority w:val="99"/>
    <w:rsid w:val="00D979BF"/>
    <w:pPr>
      <w:tabs>
        <w:tab w:val="center" w:pos="4677"/>
        <w:tab w:val="right" w:pos="9355"/>
      </w:tabs>
    </w:pPr>
  </w:style>
  <w:style w:type="character" w:customStyle="1" w:styleId="a7">
    <w:name w:val="Верхний колонтитул Знак"/>
    <w:basedOn w:val="a0"/>
    <w:link w:val="a6"/>
    <w:uiPriority w:val="99"/>
    <w:rsid w:val="00D979BF"/>
    <w:rPr>
      <w:sz w:val="24"/>
      <w:szCs w:val="24"/>
    </w:rPr>
  </w:style>
  <w:style w:type="paragraph" w:styleId="a8">
    <w:name w:val="footer"/>
    <w:basedOn w:val="a"/>
    <w:link w:val="a9"/>
    <w:rsid w:val="00D979BF"/>
    <w:pPr>
      <w:tabs>
        <w:tab w:val="center" w:pos="4677"/>
        <w:tab w:val="right" w:pos="9355"/>
      </w:tabs>
    </w:pPr>
  </w:style>
  <w:style w:type="character" w:customStyle="1" w:styleId="a9">
    <w:name w:val="Нижний колонтитул Знак"/>
    <w:basedOn w:val="a0"/>
    <w:link w:val="a8"/>
    <w:rsid w:val="00D979BF"/>
    <w:rPr>
      <w:sz w:val="24"/>
      <w:szCs w:val="24"/>
    </w:rPr>
  </w:style>
  <w:style w:type="paragraph" w:styleId="aa">
    <w:name w:val="Plain Text"/>
    <w:basedOn w:val="a"/>
    <w:link w:val="ab"/>
    <w:rsid w:val="00440A8F"/>
    <w:rPr>
      <w:rFonts w:ascii="Courier New" w:hAnsi="Courier New"/>
      <w:sz w:val="20"/>
      <w:szCs w:val="20"/>
    </w:rPr>
  </w:style>
  <w:style w:type="character" w:customStyle="1" w:styleId="ab">
    <w:name w:val="Текст Знак"/>
    <w:basedOn w:val="a0"/>
    <w:link w:val="aa"/>
    <w:rsid w:val="00440A8F"/>
    <w:rPr>
      <w:rFonts w:ascii="Courier New" w:hAnsi="Courier New"/>
    </w:rPr>
  </w:style>
  <w:style w:type="paragraph" w:customStyle="1" w:styleId="ConsNormal">
    <w:name w:val="ConsNormal"/>
    <w:rsid w:val="00440A8F"/>
    <w:pPr>
      <w:widowControl w:val="0"/>
      <w:snapToGrid w:val="0"/>
      <w:ind w:right="19772" w:firstLine="720"/>
    </w:pPr>
    <w:rPr>
      <w:rFonts w:ascii="Arial" w:hAnsi="Arial"/>
    </w:rPr>
  </w:style>
  <w:style w:type="paragraph" w:customStyle="1" w:styleId="ConsPlusNormal">
    <w:name w:val="ConsPlusNormal"/>
    <w:next w:val="a"/>
    <w:rsid w:val="00440A8F"/>
    <w:pPr>
      <w:widowControl w:val="0"/>
      <w:suppressAutoHyphens/>
      <w:autoSpaceDE w:val="0"/>
      <w:ind w:firstLine="720"/>
    </w:pPr>
    <w:rPr>
      <w:rFonts w:ascii="Arial" w:eastAsia="Arial" w:hAnsi="Arial" w:cs="Arial"/>
      <w:kern w:val="1"/>
      <w:lang w:eastAsia="fa-IR" w:bidi="fa-IR"/>
    </w:rPr>
  </w:style>
  <w:style w:type="paragraph" w:customStyle="1" w:styleId="22">
    <w:name w:val="Основной текст с отступом 22"/>
    <w:basedOn w:val="a"/>
    <w:rsid w:val="00440A8F"/>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paragraph" w:customStyle="1" w:styleId="21">
    <w:name w:val="Основной текст 21"/>
    <w:basedOn w:val="a"/>
    <w:rsid w:val="001D1FB5"/>
    <w:pPr>
      <w:suppressAutoHyphens/>
      <w:spacing w:line="100" w:lineRule="atLeast"/>
    </w:pPr>
    <w:rPr>
      <w:rFonts w:eastAsia="Andale Sans UI"/>
      <w:kern w:val="1"/>
      <w:lang w:eastAsia="ar-SA"/>
    </w:rPr>
  </w:style>
  <w:style w:type="paragraph" w:customStyle="1" w:styleId="WW-2">
    <w:name w:val="WW-Основной текст с отступом 2"/>
    <w:basedOn w:val="a"/>
    <w:rsid w:val="001D1FB5"/>
    <w:pPr>
      <w:suppressAutoHyphens/>
      <w:spacing w:line="100" w:lineRule="atLeast"/>
    </w:pPr>
    <w:rPr>
      <w:rFonts w:eastAsia="Andale Sans U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Покровский</dc:creator>
  <cp:lastModifiedBy>Тоня</cp:lastModifiedBy>
  <cp:revision>12</cp:revision>
  <cp:lastPrinted>2023-07-05T05:39:00Z</cp:lastPrinted>
  <dcterms:created xsi:type="dcterms:W3CDTF">2021-05-24T07:00:00Z</dcterms:created>
  <dcterms:modified xsi:type="dcterms:W3CDTF">2023-07-05T05:39:00Z</dcterms:modified>
</cp:coreProperties>
</file>