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1D" w:rsidRDefault="00F46E1D" w:rsidP="00F46E1D">
      <w:pPr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</w:t>
      </w:r>
    </w:p>
    <w:p w:rsidR="00F46E1D" w:rsidRDefault="00F46E1D" w:rsidP="00F46E1D">
      <w:pPr>
        <w:rPr>
          <w:sz w:val="28"/>
          <w:szCs w:val="28"/>
        </w:rPr>
      </w:pPr>
      <w:r>
        <w:rPr>
          <w:sz w:val="28"/>
          <w:szCs w:val="28"/>
        </w:rPr>
        <w:t>граждан в администрации Горькобалковского</w:t>
      </w:r>
    </w:p>
    <w:p w:rsidR="00F46E1D" w:rsidRDefault="00F46E1D" w:rsidP="00F46E1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1 полугодие 2022 года</w:t>
      </w:r>
    </w:p>
    <w:p w:rsidR="00F46E1D" w:rsidRDefault="00F46E1D" w:rsidP="00F46E1D">
      <w:pPr>
        <w:rPr>
          <w:sz w:val="28"/>
          <w:szCs w:val="28"/>
        </w:rPr>
      </w:pPr>
    </w:p>
    <w:p w:rsidR="00F46E1D" w:rsidRDefault="00F46E1D" w:rsidP="00F46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Горькобалковского сельского поселения Новопокровского района работа с обращениями, заявлениями, жалобами граждан в первом полугодии 2022 года проводилась в соответствии с Конституцией Российской Федерации, Федеральным Законом от 2 мая 2006 года № 59-ФЗ «О порядке рассмотрения обращений граждан Российской Федерации»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аконами Краснодарского края от 28 июня 2007года № 1270-КЗ «О дополнительных гарантиях реализации прав граждан на обращения в Краснодарском крае»,от 16 июля 2016года № 2000-КЗ « Об обеспечении доступа к информации о деятельности государственных органов Краснодарского края, органов местного самоуправления в Краснодарском крае », Уставом Горькобалковского сельского поселения и Порядком работы с обращениями граждан в администрации Горькобалковского сельского поселения Новопокровского района.</w:t>
      </w:r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администрации Горькобалковского сельского поселения письменные обращения граждан регистрируются в «Журнале регистрации обращений граждан (предложения, заявления, жалобы)» ведущим специалистом по общим вопросам.</w:t>
      </w:r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первое полугодие 2022 года поступило 3 письменных заявления, в том числе по вопросам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содержании домашних животных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сборе валежника на территории Горькобалковского сельского поселения;</w:t>
      </w:r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расчистке земельного участка от  древесных порослей.</w:t>
      </w:r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Личный прием граждан осуществляется в соответствии с графиком приема. На каждого принятого заявителя оформляется регистрационно-контрольная карточка. Ведется журнал приема граждан.</w:t>
      </w:r>
    </w:p>
    <w:p w:rsidR="00F46E1D" w:rsidRDefault="00F46E1D" w:rsidP="00F46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первое полугодие 2022 года на приеме у главы  Горькобалковского сельского поселения </w:t>
      </w:r>
      <w:r w:rsidRPr="0073322C">
        <w:rPr>
          <w:sz w:val="28"/>
          <w:szCs w:val="28"/>
        </w:rPr>
        <w:t>принят</w:t>
      </w:r>
      <w:r>
        <w:rPr>
          <w:sz w:val="28"/>
          <w:szCs w:val="28"/>
        </w:rPr>
        <w:t>о</w:t>
      </w:r>
      <w:r w:rsidRPr="0073322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73322C">
        <w:rPr>
          <w:sz w:val="28"/>
          <w:szCs w:val="28"/>
        </w:rPr>
        <w:t xml:space="preserve"> человек, которые</w:t>
      </w:r>
      <w:r>
        <w:rPr>
          <w:sz w:val="28"/>
          <w:szCs w:val="28"/>
        </w:rPr>
        <w:t xml:space="preserve"> получили разъяснения по следующим вопросам: </w:t>
      </w:r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выделении пастбища на содержание поголовья КРС;</w:t>
      </w:r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содержании домашних животных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собак);</w:t>
      </w:r>
    </w:p>
    <w:p w:rsidR="00F46E1D" w:rsidRDefault="00F46E1D" w:rsidP="00F46E1D">
      <w:pPr>
        <w:rPr>
          <w:sz w:val="28"/>
          <w:szCs w:val="28"/>
        </w:rPr>
      </w:pPr>
      <w:r>
        <w:rPr>
          <w:sz w:val="28"/>
          <w:szCs w:val="28"/>
        </w:rPr>
        <w:t>-о спиле тополей в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 ( ул. Пушкина, ул.Титова,33);</w:t>
      </w:r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3657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ли установка банкомата на территории 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орькая Балка;</w:t>
      </w:r>
    </w:p>
    <w:p w:rsidR="00F46E1D" w:rsidRDefault="00F46E1D" w:rsidP="00F46E1D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водоснабжении улиц Некрасова и Коммунаров и другие.</w:t>
      </w:r>
    </w:p>
    <w:p w:rsidR="00F46E1D" w:rsidRDefault="00F46E1D" w:rsidP="00F46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работе по рассмотрению заявлений граждан принимают участие председатели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и депутаты Совета Горькобалковского сельского поселения Новопокровского района.</w:t>
      </w:r>
    </w:p>
    <w:p w:rsidR="00F46E1D" w:rsidRDefault="00F46E1D" w:rsidP="00F46E1D">
      <w:pPr>
        <w:jc w:val="both"/>
        <w:rPr>
          <w:sz w:val="28"/>
          <w:szCs w:val="28"/>
        </w:rPr>
      </w:pPr>
    </w:p>
    <w:p w:rsidR="00F46E1D" w:rsidRDefault="00F46E1D" w:rsidP="00F46E1D">
      <w:pPr>
        <w:jc w:val="both"/>
        <w:rPr>
          <w:sz w:val="28"/>
          <w:szCs w:val="28"/>
        </w:rPr>
      </w:pPr>
    </w:p>
    <w:p w:rsidR="00F46E1D" w:rsidRDefault="00F46E1D" w:rsidP="00F46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Горькобалковского сельского поселения                          </w:t>
      </w:r>
    </w:p>
    <w:p w:rsidR="00F46E1D" w:rsidRDefault="00F46E1D" w:rsidP="00F46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B4206F" w:rsidRDefault="00B4206F"/>
    <w:sectPr w:rsidR="00B4206F" w:rsidSect="005A2951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E1D"/>
    <w:rsid w:val="00050D01"/>
    <w:rsid w:val="00311F87"/>
    <w:rsid w:val="00587D3B"/>
    <w:rsid w:val="0059335C"/>
    <w:rsid w:val="005F4C9F"/>
    <w:rsid w:val="007A6700"/>
    <w:rsid w:val="00845A25"/>
    <w:rsid w:val="00983245"/>
    <w:rsid w:val="00AD3A1C"/>
    <w:rsid w:val="00B4206F"/>
    <w:rsid w:val="00BF61CD"/>
    <w:rsid w:val="00F4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</cp:revision>
  <dcterms:created xsi:type="dcterms:W3CDTF">2022-07-01T07:29:00Z</dcterms:created>
  <dcterms:modified xsi:type="dcterms:W3CDTF">2022-07-01T07:29:00Z</dcterms:modified>
</cp:coreProperties>
</file>