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right"/>
        <w:rPr>
          <w:bCs/>
        </w:rPr>
      </w:pPr>
      <w:r>
        <w:rPr>
          <w:bCs/>
        </w:rPr>
        <w:t>Утверждаю</w:t>
      </w: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right"/>
        <w:rPr>
          <w:bCs/>
        </w:rPr>
      </w:pP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right"/>
        <w:rPr>
          <w:bCs/>
        </w:rPr>
      </w:pPr>
      <w:r>
        <w:rPr>
          <w:bCs/>
        </w:rPr>
        <w:t xml:space="preserve">Глава </w:t>
      </w:r>
      <w:proofErr w:type="spellStart"/>
      <w:r>
        <w:rPr>
          <w:bCs/>
        </w:rPr>
        <w:t>Горькобалковского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сельского</w:t>
      </w:r>
      <w:proofErr w:type="gramEnd"/>
      <w:r>
        <w:rPr>
          <w:bCs/>
        </w:rPr>
        <w:t xml:space="preserve"> </w:t>
      </w: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</w:t>
      </w:r>
      <w:proofErr w:type="spellStart"/>
      <w:r>
        <w:rPr>
          <w:bCs/>
        </w:rPr>
        <w:t>поселенияНовопокровского</w:t>
      </w:r>
      <w:proofErr w:type="spellEnd"/>
      <w:r>
        <w:rPr>
          <w:bCs/>
        </w:rPr>
        <w:t xml:space="preserve"> района</w:t>
      </w:r>
      <w:r w:rsidR="00BE647B">
        <w:rPr>
          <w:bCs/>
        </w:rPr>
        <w:t xml:space="preserve">  </w:t>
      </w:r>
    </w:p>
    <w:p w:rsidR="005815E2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</w:t>
      </w:r>
      <w:proofErr w:type="spellStart"/>
      <w:r>
        <w:rPr>
          <w:bCs/>
        </w:rPr>
        <w:t>__________________Е.В.Артев</w:t>
      </w:r>
      <w:proofErr w:type="spellEnd"/>
      <w:r w:rsidR="00BE647B">
        <w:rPr>
          <w:bCs/>
        </w:rPr>
        <w:t xml:space="preserve">    </w:t>
      </w: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</w:p>
    <w:p w:rsidR="001E0B09" w:rsidRDefault="001E0B09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</w:rPr>
      </w:pPr>
    </w:p>
    <w:p w:rsidR="000C42BD" w:rsidRDefault="00184995" w:rsidP="001E0B09">
      <w:pPr>
        <w:pStyle w:val="3"/>
        <w:keepNext w:val="0"/>
        <w:widowControl w:val="0"/>
        <w:suppressLineNumbers/>
        <w:spacing w:before="0" w:after="0"/>
        <w:jc w:val="center"/>
        <w:rPr>
          <w:bCs/>
          <w:sz w:val="22"/>
        </w:rPr>
      </w:pPr>
      <w:r>
        <w:rPr>
          <w:bCs/>
        </w:rPr>
        <w:t xml:space="preserve">ПРОЕКТ   </w:t>
      </w:r>
      <w:r w:rsidR="000678EC">
        <w:rPr>
          <w:bCs/>
        </w:rPr>
        <w:t>МУНИЦИПАЛЬНОГО</w:t>
      </w:r>
      <w:r w:rsidR="000C42BD">
        <w:rPr>
          <w:bCs/>
        </w:rPr>
        <w:t xml:space="preserve"> </w:t>
      </w:r>
      <w:r>
        <w:rPr>
          <w:bCs/>
        </w:rPr>
        <w:t xml:space="preserve"> </w:t>
      </w:r>
      <w:r w:rsidR="000C42BD">
        <w:rPr>
          <w:bCs/>
        </w:rPr>
        <w:t>КОНТРАКТ</w:t>
      </w:r>
      <w:r>
        <w:rPr>
          <w:bCs/>
        </w:rPr>
        <w:t xml:space="preserve">А </w:t>
      </w:r>
      <w:r w:rsidR="000C42BD">
        <w:rPr>
          <w:bCs/>
        </w:rPr>
        <w:t xml:space="preserve"> № </w:t>
      </w:r>
      <w:r w:rsidR="00FE12B2">
        <w:rPr>
          <w:bCs/>
        </w:rPr>
        <w:fldChar w:fldCharType="begin"/>
      </w:r>
      <w:r w:rsidR="000C42BD">
        <w:rPr>
          <w:bCs/>
        </w:rPr>
        <w:instrText xml:space="preserve"> MERGEFIELD НомерДоговора </w:instrText>
      </w:r>
      <w:r w:rsidR="00FE12B2">
        <w:rPr>
          <w:bCs/>
        </w:rPr>
        <w:fldChar w:fldCharType="separate"/>
      </w:r>
      <w:r w:rsidR="00D32421">
        <w:rPr>
          <w:bCs/>
          <w:noProof/>
        </w:rPr>
        <w:t>«</w:t>
      </w:r>
      <w:r w:rsidR="003D48C9">
        <w:rPr>
          <w:bCs/>
          <w:noProof/>
        </w:rPr>
        <w:t>______</w:t>
      </w:r>
      <w:r w:rsidR="00D32421">
        <w:rPr>
          <w:bCs/>
          <w:noProof/>
        </w:rPr>
        <w:t>»</w:t>
      </w:r>
      <w:r w:rsidR="00FE12B2">
        <w:rPr>
          <w:bCs/>
        </w:rPr>
        <w:fldChar w:fldCharType="end"/>
      </w:r>
      <w:r w:rsidR="000C42BD">
        <w:rPr>
          <w:bCs/>
          <w:sz w:val="22"/>
        </w:rPr>
        <w:t xml:space="preserve"> </w:t>
      </w:r>
    </w:p>
    <w:p w:rsidR="000C42BD" w:rsidRDefault="000C42BD"/>
    <w:p w:rsidR="003D48C9" w:rsidRPr="003D48C9" w:rsidRDefault="003D48C9" w:rsidP="003D48C9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shd w:val="clear" w:color="auto" w:fill="FFFFFF"/>
        </w:rPr>
      </w:pPr>
      <w:r w:rsidRPr="003D48C9">
        <w:rPr>
          <w:color w:val="000000"/>
          <w:sz w:val="28"/>
          <w:szCs w:val="28"/>
          <w:shd w:val="clear" w:color="auto" w:fill="FFFFFF"/>
        </w:rPr>
        <w:t>Ремонт автомобильной дороги по ул. Красной от ПК8+62(ПК0+00 дом №8б) до ПК18+62 в с</w:t>
      </w:r>
      <w:proofErr w:type="gramStart"/>
      <w:r w:rsidRPr="003D48C9">
        <w:rPr>
          <w:color w:val="000000"/>
          <w:sz w:val="28"/>
          <w:szCs w:val="28"/>
          <w:shd w:val="clear" w:color="auto" w:fill="FFFFFF"/>
        </w:rPr>
        <w:t>.Г</w:t>
      </w:r>
      <w:proofErr w:type="gramEnd"/>
      <w:r w:rsidRPr="003D48C9">
        <w:rPr>
          <w:color w:val="000000"/>
          <w:sz w:val="28"/>
          <w:szCs w:val="28"/>
          <w:shd w:val="clear" w:color="auto" w:fill="FFFFFF"/>
        </w:rPr>
        <w:t>орькая Балка Новопокровского района</w:t>
      </w:r>
    </w:p>
    <w:p w:rsidR="003D48C9" w:rsidRPr="003D48C9" w:rsidRDefault="003D48C9" w:rsidP="003D48C9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3D48C9" w:rsidRPr="003D48C9" w:rsidRDefault="003D48C9" w:rsidP="003D48C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D48C9">
        <w:rPr>
          <w:color w:val="000000"/>
          <w:sz w:val="28"/>
          <w:szCs w:val="28"/>
        </w:rPr>
        <w:t>с</w:t>
      </w:r>
      <w:proofErr w:type="gramStart"/>
      <w:r w:rsidRPr="003D48C9">
        <w:rPr>
          <w:color w:val="000000"/>
          <w:sz w:val="28"/>
          <w:szCs w:val="28"/>
        </w:rPr>
        <w:t>.Г</w:t>
      </w:r>
      <w:proofErr w:type="gramEnd"/>
      <w:r w:rsidRPr="003D48C9">
        <w:rPr>
          <w:color w:val="000000"/>
          <w:sz w:val="28"/>
          <w:szCs w:val="28"/>
        </w:rPr>
        <w:t xml:space="preserve">орькая Балка </w:t>
      </w:r>
      <w:r w:rsidRPr="003D48C9">
        <w:rPr>
          <w:color w:val="000000"/>
          <w:sz w:val="28"/>
          <w:szCs w:val="28"/>
        </w:rPr>
        <w:tab/>
      </w:r>
      <w:r w:rsidRPr="003D48C9">
        <w:rPr>
          <w:color w:val="000000"/>
          <w:sz w:val="28"/>
          <w:szCs w:val="28"/>
        </w:rPr>
        <w:tab/>
      </w:r>
      <w:r w:rsidRPr="003D48C9">
        <w:rPr>
          <w:color w:val="000000"/>
          <w:sz w:val="28"/>
          <w:szCs w:val="28"/>
        </w:rPr>
        <w:tab/>
      </w:r>
      <w:r w:rsidRPr="003D48C9">
        <w:rPr>
          <w:color w:val="000000"/>
          <w:sz w:val="28"/>
          <w:szCs w:val="28"/>
        </w:rPr>
        <w:tab/>
      </w:r>
      <w:r w:rsidRPr="003D48C9">
        <w:rPr>
          <w:color w:val="000000"/>
          <w:sz w:val="28"/>
          <w:szCs w:val="28"/>
        </w:rPr>
        <w:tab/>
        <w:t xml:space="preserve">           </w:t>
      </w:r>
      <w:r w:rsidRPr="003D48C9">
        <w:rPr>
          <w:color w:val="000000"/>
          <w:sz w:val="28"/>
          <w:szCs w:val="28"/>
        </w:rPr>
        <w:tab/>
      </w:r>
      <w:r w:rsidRPr="003D48C9">
        <w:rPr>
          <w:color w:val="000000"/>
          <w:sz w:val="28"/>
          <w:szCs w:val="28"/>
        </w:rPr>
        <w:tab/>
        <w:t>«__»________ 2021г.</w:t>
      </w:r>
    </w:p>
    <w:p w:rsidR="000C42BD" w:rsidRDefault="000C42BD" w:rsidP="00CD6390">
      <w:pPr>
        <w:pStyle w:val="a8"/>
        <w:widowControl w:val="0"/>
        <w:suppressLineNumbers/>
        <w:jc w:val="both"/>
      </w:pPr>
      <w:r>
        <w:tab/>
      </w:r>
      <w:r>
        <w:tab/>
      </w:r>
      <w:r>
        <w:tab/>
      </w:r>
      <w:r>
        <w:tab/>
        <w:t xml:space="preserve">                        </w:t>
      </w:r>
      <w:r>
        <w:tab/>
      </w:r>
      <w:r w:rsidR="00CD6390">
        <w:t xml:space="preserve">                                                 </w:t>
      </w:r>
    </w:p>
    <w:p w:rsidR="003D48C9" w:rsidRPr="003D48C9" w:rsidRDefault="003D48C9" w:rsidP="003D48C9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3D48C9">
        <w:rPr>
          <w:color w:val="000000"/>
          <w:sz w:val="24"/>
          <w:szCs w:val="24"/>
        </w:rPr>
        <w:t xml:space="preserve">Администрация </w:t>
      </w:r>
      <w:proofErr w:type="spellStart"/>
      <w:r w:rsidRPr="003D48C9">
        <w:rPr>
          <w:color w:val="000000"/>
          <w:sz w:val="24"/>
          <w:szCs w:val="24"/>
        </w:rPr>
        <w:t>Горькобалковского</w:t>
      </w:r>
      <w:proofErr w:type="spellEnd"/>
      <w:r w:rsidRPr="003D48C9">
        <w:rPr>
          <w:color w:val="000000"/>
          <w:sz w:val="24"/>
          <w:szCs w:val="24"/>
        </w:rPr>
        <w:t xml:space="preserve"> сельского поселения Новопокровского района, в лице главы </w:t>
      </w:r>
      <w:proofErr w:type="spellStart"/>
      <w:r w:rsidRPr="003D48C9">
        <w:rPr>
          <w:color w:val="000000"/>
          <w:sz w:val="24"/>
          <w:szCs w:val="24"/>
        </w:rPr>
        <w:t>Горькобалковского</w:t>
      </w:r>
      <w:proofErr w:type="spellEnd"/>
      <w:r w:rsidRPr="003D48C9">
        <w:rPr>
          <w:color w:val="000000"/>
          <w:sz w:val="24"/>
          <w:szCs w:val="24"/>
        </w:rPr>
        <w:t xml:space="preserve"> сельского поселения </w:t>
      </w:r>
      <w:proofErr w:type="spellStart"/>
      <w:r w:rsidRPr="003D48C9">
        <w:rPr>
          <w:color w:val="000000"/>
          <w:sz w:val="24"/>
          <w:szCs w:val="24"/>
        </w:rPr>
        <w:t>Артева</w:t>
      </w:r>
      <w:proofErr w:type="spellEnd"/>
      <w:r w:rsidRPr="003D48C9">
        <w:rPr>
          <w:color w:val="000000"/>
          <w:sz w:val="24"/>
          <w:szCs w:val="24"/>
        </w:rPr>
        <w:t xml:space="preserve"> Евгения Васильевича, действующего на о</w:t>
      </w:r>
      <w:r w:rsidRPr="003D48C9">
        <w:rPr>
          <w:color w:val="000000"/>
          <w:sz w:val="24"/>
          <w:szCs w:val="24"/>
        </w:rPr>
        <w:t>с</w:t>
      </w:r>
      <w:r w:rsidRPr="003D48C9">
        <w:rPr>
          <w:color w:val="000000"/>
          <w:sz w:val="24"/>
          <w:szCs w:val="24"/>
        </w:rPr>
        <w:t xml:space="preserve">новании Устава, именуемая Муниципальный заказчик (в дальнейшем - Заказчик), и __________________, в лице _______________________, действующего на основании _______________, именуемое в дальнейшем Подрядчик, являющийся победителем </w:t>
      </w:r>
      <w:r w:rsidR="00DC4317">
        <w:rPr>
          <w:color w:val="000000"/>
          <w:sz w:val="24"/>
          <w:szCs w:val="24"/>
        </w:rPr>
        <w:t>открытого ко</w:t>
      </w:r>
      <w:r w:rsidR="00DC4317">
        <w:rPr>
          <w:color w:val="000000"/>
          <w:sz w:val="24"/>
          <w:szCs w:val="24"/>
        </w:rPr>
        <w:t>н</w:t>
      </w:r>
      <w:r w:rsidR="00DC4317">
        <w:rPr>
          <w:color w:val="000000"/>
          <w:sz w:val="24"/>
          <w:szCs w:val="24"/>
        </w:rPr>
        <w:t>курса</w:t>
      </w:r>
      <w:r w:rsidRPr="003D48C9">
        <w:rPr>
          <w:color w:val="000000"/>
          <w:sz w:val="24"/>
          <w:szCs w:val="24"/>
        </w:rPr>
        <w:t>, протокол №____ от _________ 2021 года, вместе именуемые Стороны, в соответствии с Ф</w:t>
      </w:r>
      <w:r w:rsidRPr="003D48C9">
        <w:rPr>
          <w:color w:val="000000"/>
          <w:sz w:val="24"/>
          <w:szCs w:val="24"/>
        </w:rPr>
        <w:t>е</w:t>
      </w:r>
      <w:r w:rsidRPr="003D48C9">
        <w:rPr>
          <w:color w:val="000000"/>
          <w:sz w:val="24"/>
          <w:szCs w:val="24"/>
        </w:rPr>
        <w:t>деральным законом от «05» апреля 2013 года № 44-ФЗ «О контрактной системе</w:t>
      </w:r>
      <w:proofErr w:type="gramEnd"/>
      <w:r w:rsidRPr="003D48C9">
        <w:rPr>
          <w:color w:val="000000"/>
          <w:sz w:val="24"/>
          <w:szCs w:val="24"/>
        </w:rPr>
        <w:t xml:space="preserve"> в сфере закупок для обеспечения государственных и муниципальных нужд» (далее – Закон о контрактной системе), з</w:t>
      </w:r>
      <w:r w:rsidRPr="003D48C9">
        <w:rPr>
          <w:color w:val="000000"/>
          <w:sz w:val="24"/>
          <w:szCs w:val="24"/>
        </w:rPr>
        <w:t>а</w:t>
      </w:r>
      <w:r w:rsidRPr="003D48C9">
        <w:rPr>
          <w:color w:val="000000"/>
          <w:sz w:val="24"/>
          <w:szCs w:val="24"/>
        </w:rPr>
        <w:t>ключили настоящий муниципальный контракт (в дальнейшем – Контракт) о нижеследующем:</w:t>
      </w:r>
    </w:p>
    <w:p w:rsidR="000E281B" w:rsidRPr="00ED60AD" w:rsidRDefault="000E281B" w:rsidP="000E281B">
      <w:pPr>
        <w:ind w:firstLine="709"/>
        <w:jc w:val="both"/>
        <w:rPr>
          <w:sz w:val="24"/>
          <w:szCs w:val="24"/>
        </w:rPr>
      </w:pPr>
    </w:p>
    <w:p w:rsidR="00FD19B7" w:rsidRDefault="00FD19B7">
      <w:pPr>
        <w:widowControl w:val="0"/>
        <w:suppressLineNumbers/>
        <w:jc w:val="center"/>
        <w:rPr>
          <w:b/>
          <w:sz w:val="24"/>
        </w:rPr>
      </w:pPr>
    </w:p>
    <w:p w:rsidR="000C42BD" w:rsidRDefault="000C42BD">
      <w:pPr>
        <w:widowControl w:val="0"/>
        <w:suppressLineNumbers/>
        <w:jc w:val="center"/>
        <w:rPr>
          <w:b/>
          <w:bCs/>
          <w:sz w:val="24"/>
        </w:rPr>
      </w:pPr>
      <w:r>
        <w:rPr>
          <w:b/>
          <w:sz w:val="24"/>
        </w:rPr>
        <w:t xml:space="preserve">1. ПРЕДМЕТ  </w:t>
      </w:r>
      <w:r>
        <w:rPr>
          <w:b/>
          <w:bCs/>
          <w:sz w:val="24"/>
        </w:rPr>
        <w:t>КОНТРАКТА</w:t>
      </w:r>
    </w:p>
    <w:p w:rsidR="007F5FA3" w:rsidRDefault="007F5FA3">
      <w:pPr>
        <w:widowControl w:val="0"/>
        <w:suppressLineNumbers/>
        <w:jc w:val="center"/>
        <w:rPr>
          <w:b/>
          <w:bCs/>
          <w:sz w:val="24"/>
        </w:rPr>
      </w:pPr>
    </w:p>
    <w:p w:rsidR="00084626" w:rsidRPr="00B36766" w:rsidRDefault="00FE2D61" w:rsidP="00B36766">
      <w:pPr>
        <w:rPr>
          <w:sz w:val="24"/>
        </w:rPr>
      </w:pPr>
      <w:r>
        <w:rPr>
          <w:bCs/>
          <w:sz w:val="24"/>
          <w:szCs w:val="24"/>
        </w:rPr>
        <w:t xml:space="preserve">  </w:t>
      </w:r>
      <w:r w:rsidR="00913B3A" w:rsidRPr="00913B3A">
        <w:rPr>
          <w:bCs/>
          <w:sz w:val="24"/>
          <w:szCs w:val="24"/>
        </w:rPr>
        <w:t xml:space="preserve"> 1.1. </w:t>
      </w:r>
      <w:proofErr w:type="gramStart"/>
      <w:r w:rsidR="00913B3A" w:rsidRPr="00B0786F">
        <w:rPr>
          <w:sz w:val="24"/>
        </w:rPr>
        <w:t xml:space="preserve">В целях повышения транспортно-эксплуатационного состояния сети автомобильных  дорог общего пользования на территории Краснодарского края, в рамках реализации «Государственной программы Краснодарского края «Развитие </w:t>
      </w:r>
      <w:r w:rsidR="00913B3A" w:rsidRPr="002B5D24">
        <w:rPr>
          <w:sz w:val="24"/>
        </w:rPr>
        <w:t>сети автомобильных дорог Краснодарского края», З</w:t>
      </w:r>
      <w:r w:rsidR="00913B3A" w:rsidRPr="002B5D24">
        <w:rPr>
          <w:sz w:val="24"/>
        </w:rPr>
        <w:t>а</w:t>
      </w:r>
      <w:r w:rsidR="00913B3A" w:rsidRPr="002B5D24">
        <w:rPr>
          <w:sz w:val="24"/>
        </w:rPr>
        <w:t>казчик принимает и оплачивает, а Подрядчик выполняет работы</w:t>
      </w:r>
      <w:r w:rsidR="00913B3A" w:rsidRPr="00FA1420">
        <w:rPr>
          <w:b/>
          <w:sz w:val="24"/>
        </w:rPr>
        <w:t>:</w:t>
      </w:r>
      <w:proofErr w:type="gramEnd"/>
      <w:r w:rsidR="00913B3A" w:rsidRPr="00FA1420">
        <w:rPr>
          <w:b/>
          <w:sz w:val="24"/>
        </w:rPr>
        <w:t xml:space="preserve"> </w:t>
      </w:r>
      <w:r w:rsidR="00FA1420" w:rsidRPr="00C43110">
        <w:rPr>
          <w:b/>
          <w:sz w:val="24"/>
          <w:szCs w:val="24"/>
        </w:rPr>
        <w:t>«</w:t>
      </w:r>
      <w:r w:rsidR="003D48C9" w:rsidRPr="003D48C9">
        <w:rPr>
          <w:b/>
          <w:sz w:val="24"/>
          <w:szCs w:val="24"/>
        </w:rPr>
        <w:t>Р</w:t>
      </w:r>
      <w:r w:rsidR="003D48C9" w:rsidRPr="003D48C9">
        <w:rPr>
          <w:b/>
          <w:color w:val="000000"/>
          <w:sz w:val="24"/>
          <w:szCs w:val="24"/>
          <w:shd w:val="clear" w:color="auto" w:fill="FFFFFF"/>
        </w:rPr>
        <w:t>емонт автомобильной дороги по ул. Красной от ПК8+62(ПК0+00 дом №8б) до ПК18+62 в с</w:t>
      </w:r>
      <w:proofErr w:type="gramStart"/>
      <w:r w:rsidR="003D48C9" w:rsidRPr="003D48C9">
        <w:rPr>
          <w:b/>
          <w:color w:val="000000"/>
          <w:sz w:val="24"/>
          <w:szCs w:val="24"/>
          <w:shd w:val="clear" w:color="auto" w:fill="FFFFFF"/>
        </w:rPr>
        <w:t>.Г</w:t>
      </w:r>
      <w:proofErr w:type="gramEnd"/>
      <w:r w:rsidR="003D48C9" w:rsidRPr="003D48C9">
        <w:rPr>
          <w:b/>
          <w:color w:val="000000"/>
          <w:sz w:val="24"/>
          <w:szCs w:val="24"/>
          <w:shd w:val="clear" w:color="auto" w:fill="FFFFFF"/>
        </w:rPr>
        <w:t>орькая Балка Новопокровского района</w:t>
      </w:r>
      <w:r w:rsidR="00FA1420" w:rsidRPr="00FA1420">
        <w:rPr>
          <w:b/>
          <w:sz w:val="24"/>
        </w:rPr>
        <w:t>»</w:t>
      </w:r>
      <w:r w:rsidR="00B36766" w:rsidRPr="0065054D">
        <w:rPr>
          <w:sz w:val="24"/>
        </w:rPr>
        <w:t xml:space="preserve">, </w:t>
      </w:r>
      <w:r w:rsidR="00084626" w:rsidRPr="0065054D">
        <w:rPr>
          <w:sz w:val="24"/>
        </w:rPr>
        <w:t xml:space="preserve"> (далее по тексту – «Объект»), по утвержденной </w:t>
      </w:r>
      <w:r w:rsidR="006A5EF6" w:rsidRPr="0065054D">
        <w:rPr>
          <w:sz w:val="24"/>
        </w:rPr>
        <w:t>проектной</w:t>
      </w:r>
      <w:r w:rsidR="00E834E8" w:rsidRPr="0065054D">
        <w:rPr>
          <w:sz w:val="24"/>
        </w:rPr>
        <w:t xml:space="preserve"> </w:t>
      </w:r>
      <w:r w:rsidR="00084626" w:rsidRPr="0065054D">
        <w:rPr>
          <w:sz w:val="24"/>
        </w:rPr>
        <w:t>документации, в объеме и в</w:t>
      </w:r>
      <w:r w:rsidR="00084626" w:rsidRPr="002B5D24">
        <w:rPr>
          <w:sz w:val="24"/>
        </w:rPr>
        <w:t xml:space="preserve"> сроки, определенные настоящим Контрактом.</w:t>
      </w:r>
    </w:p>
    <w:p w:rsidR="00127037" w:rsidRDefault="00127037" w:rsidP="00084626">
      <w:pPr>
        <w:pStyle w:val="ConsNonformat"/>
        <w:suppressLineNumbers/>
        <w:ind w:firstLine="567"/>
        <w:jc w:val="both"/>
        <w:rPr>
          <w:b/>
          <w:bCs/>
          <w:sz w:val="24"/>
        </w:rPr>
      </w:pPr>
    </w:p>
    <w:p w:rsidR="000C42BD" w:rsidRDefault="000C42BD">
      <w:pPr>
        <w:widowControl w:val="0"/>
        <w:suppressLineNumbers/>
        <w:ind w:firstLine="709"/>
        <w:jc w:val="center"/>
        <w:rPr>
          <w:b/>
          <w:bCs/>
          <w:sz w:val="24"/>
        </w:rPr>
      </w:pPr>
      <w:r>
        <w:rPr>
          <w:b/>
          <w:bCs/>
          <w:sz w:val="24"/>
        </w:rPr>
        <w:t>2. ЦЕНА КОНТРАКТА</w:t>
      </w:r>
    </w:p>
    <w:p w:rsidR="007F5FA3" w:rsidRDefault="007F5FA3">
      <w:pPr>
        <w:widowControl w:val="0"/>
        <w:suppressLineNumbers/>
        <w:ind w:firstLine="709"/>
        <w:jc w:val="center"/>
        <w:rPr>
          <w:b/>
          <w:bCs/>
          <w:sz w:val="24"/>
        </w:rPr>
      </w:pPr>
    </w:p>
    <w:p w:rsidR="00E834E8" w:rsidRPr="00574D97" w:rsidRDefault="00281D28" w:rsidP="00E834E8">
      <w:pPr>
        <w:ind w:firstLine="567"/>
        <w:jc w:val="both"/>
        <w:rPr>
          <w:sz w:val="24"/>
        </w:rPr>
      </w:pPr>
      <w:r>
        <w:rPr>
          <w:sz w:val="24"/>
        </w:rPr>
        <w:t xml:space="preserve">   </w:t>
      </w:r>
      <w:r w:rsidR="000C42BD" w:rsidRPr="000B59CD">
        <w:rPr>
          <w:sz w:val="24"/>
        </w:rPr>
        <w:t xml:space="preserve">2.1. </w:t>
      </w:r>
      <w:r w:rsidR="00E834E8" w:rsidRPr="00574D97">
        <w:rPr>
          <w:sz w:val="24"/>
        </w:rPr>
        <w:t>Ц</w:t>
      </w:r>
      <w:r w:rsidR="00E834E8" w:rsidRPr="00574D97">
        <w:rPr>
          <w:bCs/>
          <w:sz w:val="24"/>
          <w:szCs w:val="24"/>
        </w:rPr>
        <w:t xml:space="preserve">ена контракта,  является твердой, определена на весь срок исполнения Контракта, </w:t>
      </w:r>
      <w:proofErr w:type="gramStart"/>
      <w:r w:rsidR="00E834E8" w:rsidRPr="00574D97">
        <w:rPr>
          <w:bCs/>
          <w:sz w:val="24"/>
          <w:szCs w:val="24"/>
        </w:rPr>
        <w:t>включает в себя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Контракту, при котором ц</w:t>
      </w:r>
      <w:r w:rsidR="00E834E8" w:rsidRPr="00574D97">
        <w:rPr>
          <w:bCs/>
          <w:sz w:val="24"/>
          <w:szCs w:val="24"/>
        </w:rPr>
        <w:t>е</w:t>
      </w:r>
      <w:r w:rsidR="00E834E8" w:rsidRPr="00574D97">
        <w:rPr>
          <w:bCs/>
          <w:sz w:val="24"/>
          <w:szCs w:val="24"/>
        </w:rPr>
        <w:t>на Контракта (цена работ) составляет: _____ рублей ___ копеек, в том числе налог на добавленную стоимость (далее - НДС) по налоговой ставке ______ (_____) процентов, а в случае если Контракт заключается с лицами, не являющимися в соответствии с законодательством Российской Федерации о</w:t>
      </w:r>
      <w:proofErr w:type="gramEnd"/>
      <w:r w:rsidR="00E834E8" w:rsidRPr="00574D97">
        <w:rPr>
          <w:bCs/>
          <w:sz w:val="24"/>
          <w:szCs w:val="24"/>
        </w:rPr>
        <w:t xml:space="preserve"> </w:t>
      </w:r>
      <w:proofErr w:type="gramStart"/>
      <w:r w:rsidR="00E834E8" w:rsidRPr="00574D97">
        <w:rPr>
          <w:bCs/>
          <w:sz w:val="24"/>
          <w:szCs w:val="24"/>
        </w:rPr>
        <w:t>налогах</w:t>
      </w:r>
      <w:proofErr w:type="gramEnd"/>
      <w:r w:rsidR="00E834E8" w:rsidRPr="00574D97">
        <w:rPr>
          <w:bCs/>
          <w:sz w:val="24"/>
          <w:szCs w:val="24"/>
        </w:rPr>
        <w:t xml:space="preserve"> и сборах плательщиком НДС, то цена контракта НДС не облагается, и</w:t>
      </w:r>
      <w:r w:rsidR="00E834E8" w:rsidRPr="00574D97">
        <w:rPr>
          <w:bCs/>
          <w:sz w:val="24"/>
        </w:rPr>
        <w:t>зменению не по</w:t>
      </w:r>
      <w:r w:rsidR="00E834E8" w:rsidRPr="00574D97">
        <w:rPr>
          <w:bCs/>
          <w:sz w:val="24"/>
        </w:rPr>
        <w:t>д</w:t>
      </w:r>
      <w:r w:rsidR="00E834E8" w:rsidRPr="00574D97">
        <w:rPr>
          <w:bCs/>
          <w:sz w:val="24"/>
        </w:rPr>
        <w:t xml:space="preserve">лежит, за исключением случаев, предусмотренных действующим законодательством </w:t>
      </w:r>
      <w:r w:rsidR="00E834E8" w:rsidRPr="00574D97">
        <w:rPr>
          <w:sz w:val="24"/>
        </w:rPr>
        <w:t>Российской Федерации</w:t>
      </w:r>
      <w:r w:rsidR="00E834E8" w:rsidRPr="00574D97">
        <w:rPr>
          <w:bCs/>
          <w:sz w:val="24"/>
        </w:rPr>
        <w:t xml:space="preserve"> и настоящим Контрактом</w:t>
      </w:r>
      <w:r w:rsidR="00E834E8" w:rsidRPr="00574D97">
        <w:rPr>
          <w:sz w:val="24"/>
        </w:rPr>
        <w:t>.</w:t>
      </w:r>
    </w:p>
    <w:p w:rsidR="00542C1C" w:rsidRDefault="00542C1C" w:rsidP="00542C1C">
      <w:pPr>
        <w:ind w:firstLine="567"/>
        <w:jc w:val="both"/>
        <w:rPr>
          <w:sz w:val="24"/>
        </w:rPr>
      </w:pPr>
      <w:r w:rsidRPr="00542C1C">
        <w:rPr>
          <w:sz w:val="24"/>
        </w:rPr>
        <w:t>2.2. В случае</w:t>
      </w:r>
      <w:proofErr w:type="gramStart"/>
      <w:r w:rsidRPr="00542C1C">
        <w:rPr>
          <w:sz w:val="24"/>
        </w:rPr>
        <w:t>,</w:t>
      </w:r>
      <w:proofErr w:type="gramEnd"/>
      <w:r w:rsidRPr="00542C1C">
        <w:rPr>
          <w:sz w:val="24"/>
        </w:rPr>
        <w:t xml:space="preserve"> если проектом </w:t>
      </w:r>
      <w:r w:rsidR="004D1AF8">
        <w:rPr>
          <w:sz w:val="24"/>
        </w:rPr>
        <w:t xml:space="preserve"> </w:t>
      </w:r>
      <w:r w:rsidRPr="00542C1C">
        <w:rPr>
          <w:sz w:val="24"/>
        </w:rPr>
        <w:t>Контракта предусмотрены отдельные этапы его исполнения, ц</w:t>
      </w:r>
      <w:r w:rsidRPr="00542C1C">
        <w:rPr>
          <w:sz w:val="24"/>
        </w:rPr>
        <w:t>е</w:t>
      </w:r>
      <w:r w:rsidRPr="00542C1C">
        <w:rPr>
          <w:sz w:val="24"/>
        </w:rPr>
        <w:t>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Контракт, в соотве</w:t>
      </w:r>
      <w:r w:rsidRPr="00542C1C">
        <w:rPr>
          <w:sz w:val="24"/>
        </w:rPr>
        <w:t>т</w:t>
      </w:r>
      <w:r w:rsidRPr="00542C1C">
        <w:rPr>
          <w:sz w:val="24"/>
        </w:rPr>
        <w:t>ствии с графиком выполнен</w:t>
      </w:r>
      <w:r w:rsidR="00E834E8">
        <w:rPr>
          <w:sz w:val="24"/>
        </w:rPr>
        <w:t>ия строительно-монтажных работ</w:t>
      </w:r>
      <w:r w:rsidRPr="00542C1C">
        <w:rPr>
          <w:sz w:val="24"/>
        </w:rPr>
        <w:t xml:space="preserve"> (приложение № 1</w:t>
      </w:r>
      <w:r w:rsidR="00E834E8">
        <w:rPr>
          <w:sz w:val="24"/>
        </w:rPr>
        <w:t xml:space="preserve"> </w:t>
      </w:r>
      <w:r w:rsidRPr="00542C1C">
        <w:rPr>
          <w:sz w:val="24"/>
        </w:rPr>
        <w:t>к настоящему Ко</w:t>
      </w:r>
      <w:r w:rsidRPr="00542C1C">
        <w:rPr>
          <w:sz w:val="24"/>
        </w:rPr>
        <w:t>н</w:t>
      </w:r>
      <w:r w:rsidRPr="00542C1C">
        <w:rPr>
          <w:sz w:val="24"/>
        </w:rPr>
        <w:t>тракту).</w:t>
      </w:r>
    </w:p>
    <w:p w:rsidR="003D48C9" w:rsidRPr="003D48C9" w:rsidRDefault="003D48C9" w:rsidP="003D48C9">
      <w:pPr>
        <w:ind w:firstLine="709"/>
        <w:jc w:val="both"/>
        <w:rPr>
          <w:color w:val="000000"/>
          <w:sz w:val="24"/>
          <w:szCs w:val="24"/>
        </w:rPr>
      </w:pPr>
      <w:r w:rsidRPr="003D48C9">
        <w:rPr>
          <w:sz w:val="24"/>
          <w:szCs w:val="24"/>
        </w:rPr>
        <w:lastRenderedPageBreak/>
        <w:t>2.3.</w:t>
      </w:r>
      <w:r w:rsidRPr="00562E6C">
        <w:rPr>
          <w:color w:val="000000"/>
          <w:sz w:val="24"/>
          <w:szCs w:val="24"/>
        </w:rPr>
        <w:t xml:space="preserve"> </w:t>
      </w:r>
      <w:r w:rsidRPr="003D48C9">
        <w:rPr>
          <w:color w:val="000000"/>
          <w:sz w:val="24"/>
          <w:szCs w:val="24"/>
        </w:rPr>
        <w:t>Цена Контракта включает в себя все расходы Подрядчика, связанные с перевозкой (транспортные расходы), страхованием, уплатой таможенных пошлин, налогов, других обязател</w:t>
      </w:r>
      <w:r w:rsidRPr="003D48C9">
        <w:rPr>
          <w:color w:val="000000"/>
          <w:sz w:val="24"/>
          <w:szCs w:val="24"/>
        </w:rPr>
        <w:t>ь</w:t>
      </w:r>
      <w:r w:rsidRPr="003D48C9">
        <w:rPr>
          <w:color w:val="000000"/>
          <w:sz w:val="24"/>
          <w:szCs w:val="24"/>
        </w:rPr>
        <w:t>ных платежей и иные издержки Подрядчика, связанные с исполнением настоящего Контракта.</w:t>
      </w:r>
    </w:p>
    <w:p w:rsidR="003D48C9" w:rsidRPr="003D48C9" w:rsidRDefault="003D48C9" w:rsidP="003D48C9">
      <w:pPr>
        <w:ind w:firstLine="709"/>
        <w:jc w:val="both"/>
        <w:rPr>
          <w:color w:val="000000"/>
          <w:sz w:val="24"/>
          <w:szCs w:val="24"/>
        </w:rPr>
      </w:pPr>
      <w:r w:rsidRPr="003D48C9">
        <w:rPr>
          <w:sz w:val="24"/>
          <w:szCs w:val="24"/>
        </w:rPr>
        <w:t>2.4.</w:t>
      </w:r>
      <w:r w:rsidRPr="00562E6C">
        <w:rPr>
          <w:color w:val="000000"/>
          <w:sz w:val="24"/>
          <w:szCs w:val="24"/>
        </w:rPr>
        <w:t xml:space="preserve"> </w:t>
      </w:r>
      <w:r w:rsidRPr="003D48C9">
        <w:rPr>
          <w:color w:val="000000"/>
          <w:sz w:val="24"/>
          <w:szCs w:val="24"/>
        </w:rPr>
        <w:t>Оплата по настоящему Контракту производится за счет средств бюджета Краснодарск</w:t>
      </w:r>
      <w:r w:rsidRPr="003D48C9">
        <w:rPr>
          <w:color w:val="000000"/>
          <w:sz w:val="24"/>
          <w:szCs w:val="24"/>
        </w:rPr>
        <w:t>о</w:t>
      </w:r>
      <w:r w:rsidRPr="003D48C9">
        <w:rPr>
          <w:color w:val="000000"/>
          <w:sz w:val="24"/>
          <w:szCs w:val="24"/>
        </w:rPr>
        <w:t xml:space="preserve">го края, и бюджета </w:t>
      </w:r>
      <w:proofErr w:type="spellStart"/>
      <w:r w:rsidRPr="003D48C9">
        <w:rPr>
          <w:color w:val="000000"/>
          <w:sz w:val="24"/>
          <w:szCs w:val="24"/>
        </w:rPr>
        <w:t>Горькобалковского</w:t>
      </w:r>
      <w:proofErr w:type="spellEnd"/>
      <w:r w:rsidRPr="003D48C9">
        <w:rPr>
          <w:color w:val="000000"/>
          <w:sz w:val="24"/>
          <w:szCs w:val="24"/>
        </w:rPr>
        <w:t xml:space="preserve"> сельского поселения Новопокровского района.</w:t>
      </w:r>
    </w:p>
    <w:p w:rsidR="003D48C9" w:rsidRPr="00542C1C" w:rsidRDefault="003D48C9" w:rsidP="00542C1C">
      <w:pPr>
        <w:ind w:firstLine="567"/>
        <w:jc w:val="both"/>
        <w:rPr>
          <w:sz w:val="24"/>
        </w:rPr>
      </w:pPr>
    </w:p>
    <w:p w:rsidR="003B35C0" w:rsidRDefault="003B35C0">
      <w:pPr>
        <w:widowControl w:val="0"/>
        <w:suppressLineNumbers/>
        <w:ind w:firstLine="709"/>
        <w:jc w:val="center"/>
        <w:rPr>
          <w:b/>
          <w:bCs/>
          <w:sz w:val="24"/>
        </w:rPr>
      </w:pPr>
    </w:p>
    <w:p w:rsidR="000C42BD" w:rsidRDefault="000C42BD">
      <w:pPr>
        <w:widowControl w:val="0"/>
        <w:suppressLineNumbers/>
        <w:ind w:firstLine="709"/>
        <w:jc w:val="center"/>
        <w:rPr>
          <w:b/>
          <w:bCs/>
          <w:sz w:val="24"/>
        </w:rPr>
      </w:pPr>
      <w:r>
        <w:rPr>
          <w:b/>
          <w:bCs/>
          <w:sz w:val="24"/>
        </w:rPr>
        <w:t>3. СРОК КОНТРАКТА</w:t>
      </w:r>
    </w:p>
    <w:p w:rsidR="007F5FA3" w:rsidRDefault="007F5FA3">
      <w:pPr>
        <w:widowControl w:val="0"/>
        <w:suppressLineNumbers/>
        <w:ind w:firstLine="709"/>
        <w:jc w:val="center"/>
        <w:rPr>
          <w:b/>
          <w:bCs/>
          <w:sz w:val="24"/>
        </w:rPr>
      </w:pPr>
    </w:p>
    <w:p w:rsidR="000C42BD" w:rsidRPr="0012462C" w:rsidRDefault="000C42BD" w:rsidP="00CF503B">
      <w:pPr>
        <w:pStyle w:val="ConsNonformat"/>
        <w:suppressLineNumbers/>
        <w:ind w:right="28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7179E4">
        <w:rPr>
          <w:rFonts w:ascii="Times New Roman" w:hAnsi="Times New Roman"/>
          <w:sz w:val="24"/>
          <w:szCs w:val="24"/>
        </w:rPr>
        <w:t xml:space="preserve">3.1. </w:t>
      </w:r>
      <w:r w:rsidR="00BA68C7" w:rsidRPr="007179E4">
        <w:rPr>
          <w:rFonts w:ascii="Times New Roman" w:hAnsi="Times New Roman"/>
          <w:sz w:val="24"/>
          <w:szCs w:val="24"/>
        </w:rPr>
        <w:t xml:space="preserve">Настоящий Контракт считается заключенным с </w:t>
      </w:r>
      <w:r w:rsidR="00BA68C7" w:rsidRPr="0012462C">
        <w:rPr>
          <w:rFonts w:ascii="Times New Roman" w:hAnsi="Times New Roman"/>
          <w:sz w:val="24"/>
          <w:szCs w:val="24"/>
        </w:rPr>
        <w:t>момента подписания его Сторонами</w:t>
      </w:r>
      <w:r w:rsidR="005053E5" w:rsidRPr="0012462C">
        <w:rPr>
          <w:rFonts w:ascii="Times New Roman" w:hAnsi="Times New Roman"/>
          <w:sz w:val="24"/>
          <w:szCs w:val="24"/>
        </w:rPr>
        <w:t xml:space="preserve"> </w:t>
      </w:r>
      <w:r w:rsidR="00BA2819" w:rsidRPr="0012462C">
        <w:rPr>
          <w:rFonts w:ascii="Times New Roman" w:hAnsi="Times New Roman"/>
          <w:sz w:val="24"/>
          <w:szCs w:val="24"/>
        </w:rPr>
        <w:t xml:space="preserve">и размещения </w:t>
      </w:r>
      <w:r w:rsidR="00AF3BB6" w:rsidRPr="0012462C">
        <w:rPr>
          <w:rFonts w:ascii="Times New Roman" w:hAnsi="Times New Roman"/>
          <w:sz w:val="24"/>
          <w:szCs w:val="24"/>
        </w:rPr>
        <w:t xml:space="preserve">его </w:t>
      </w:r>
      <w:r w:rsidR="00BA2819" w:rsidRPr="0012462C">
        <w:rPr>
          <w:rFonts w:ascii="Times New Roman" w:hAnsi="Times New Roman"/>
          <w:sz w:val="24"/>
          <w:szCs w:val="24"/>
        </w:rPr>
        <w:t>в единой информационной системе</w:t>
      </w:r>
      <w:r w:rsidR="00B16606" w:rsidRPr="0012462C">
        <w:rPr>
          <w:rFonts w:ascii="Times New Roman" w:hAnsi="Times New Roman"/>
          <w:sz w:val="24"/>
          <w:szCs w:val="24"/>
        </w:rPr>
        <w:t>,</w:t>
      </w:r>
      <w:r w:rsidR="000F4322" w:rsidRPr="0012462C">
        <w:rPr>
          <w:rFonts w:ascii="Times New Roman" w:hAnsi="Times New Roman"/>
          <w:sz w:val="24"/>
          <w:szCs w:val="24"/>
        </w:rPr>
        <w:t xml:space="preserve"> и </w:t>
      </w:r>
      <w:r w:rsidR="005053E5" w:rsidRPr="0012462C">
        <w:rPr>
          <w:rFonts w:ascii="Times New Roman" w:hAnsi="Times New Roman"/>
          <w:sz w:val="24"/>
          <w:szCs w:val="24"/>
        </w:rPr>
        <w:t xml:space="preserve"> дейст</w:t>
      </w:r>
      <w:r w:rsidR="00BA68C7" w:rsidRPr="0012462C">
        <w:rPr>
          <w:rFonts w:ascii="Times New Roman" w:hAnsi="Times New Roman"/>
          <w:sz w:val="24"/>
          <w:szCs w:val="24"/>
        </w:rPr>
        <w:t xml:space="preserve">вует вплоть </w:t>
      </w:r>
      <w:r w:rsidR="00411F6F" w:rsidRPr="0012462C">
        <w:rPr>
          <w:rFonts w:ascii="Times New Roman" w:hAnsi="Times New Roman"/>
          <w:sz w:val="24"/>
          <w:szCs w:val="24"/>
        </w:rPr>
        <w:t>по</w:t>
      </w:r>
      <w:r w:rsidR="00BA68C7" w:rsidRPr="0012462C">
        <w:rPr>
          <w:rFonts w:ascii="Times New Roman" w:hAnsi="Times New Roman"/>
          <w:sz w:val="24"/>
          <w:szCs w:val="24"/>
        </w:rPr>
        <w:t xml:space="preserve"> </w:t>
      </w:r>
      <w:r w:rsidR="00344EA3">
        <w:rPr>
          <w:rFonts w:ascii="Times New Roman" w:hAnsi="Times New Roman"/>
          <w:sz w:val="24"/>
          <w:szCs w:val="24"/>
        </w:rPr>
        <w:t>15</w:t>
      </w:r>
      <w:r w:rsidR="006371FB" w:rsidRPr="0012462C">
        <w:rPr>
          <w:rFonts w:ascii="Times New Roman" w:hAnsi="Times New Roman"/>
          <w:sz w:val="24"/>
          <w:szCs w:val="24"/>
        </w:rPr>
        <w:t>.</w:t>
      </w:r>
      <w:r w:rsidR="00232A92">
        <w:rPr>
          <w:rFonts w:ascii="Times New Roman" w:hAnsi="Times New Roman"/>
          <w:sz w:val="24"/>
          <w:szCs w:val="24"/>
        </w:rPr>
        <w:t>0</w:t>
      </w:r>
      <w:r w:rsidR="00344EA3">
        <w:rPr>
          <w:rFonts w:ascii="Times New Roman" w:hAnsi="Times New Roman"/>
          <w:sz w:val="24"/>
          <w:szCs w:val="24"/>
        </w:rPr>
        <w:t>9</w:t>
      </w:r>
      <w:r w:rsidR="007F78C0">
        <w:rPr>
          <w:rFonts w:ascii="Times New Roman" w:hAnsi="Times New Roman"/>
          <w:sz w:val="24"/>
          <w:szCs w:val="24"/>
        </w:rPr>
        <w:t>.</w:t>
      </w:r>
      <w:r w:rsidR="006371FB" w:rsidRPr="0012462C">
        <w:rPr>
          <w:rFonts w:ascii="Times New Roman" w:hAnsi="Times New Roman"/>
          <w:sz w:val="24"/>
          <w:szCs w:val="24"/>
        </w:rPr>
        <w:t>20</w:t>
      </w:r>
      <w:r w:rsidR="000B28E3">
        <w:rPr>
          <w:rFonts w:ascii="Times New Roman" w:hAnsi="Times New Roman"/>
          <w:sz w:val="24"/>
          <w:szCs w:val="24"/>
        </w:rPr>
        <w:t>2</w:t>
      </w:r>
      <w:r w:rsidR="00FA3240">
        <w:rPr>
          <w:rFonts w:ascii="Times New Roman" w:hAnsi="Times New Roman"/>
          <w:sz w:val="24"/>
          <w:szCs w:val="24"/>
        </w:rPr>
        <w:t>1</w:t>
      </w:r>
      <w:r w:rsidR="006371FB" w:rsidRPr="0012462C">
        <w:rPr>
          <w:rFonts w:ascii="Times New Roman" w:hAnsi="Times New Roman"/>
          <w:sz w:val="24"/>
          <w:szCs w:val="24"/>
        </w:rPr>
        <w:t xml:space="preserve"> года.</w:t>
      </w:r>
    </w:p>
    <w:p w:rsidR="000C42BD" w:rsidRDefault="00CF503B" w:rsidP="002F5380">
      <w:pPr>
        <w:pStyle w:val="21"/>
        <w:widowControl w:val="0"/>
        <w:suppressLineNumbers/>
      </w:pPr>
      <w:r w:rsidRPr="0012462C">
        <w:t xml:space="preserve">            </w:t>
      </w:r>
      <w:r w:rsidR="000C42BD" w:rsidRPr="0012462C">
        <w:t>3.2. Календарные сроки выполнения работ:</w:t>
      </w:r>
    </w:p>
    <w:p w:rsidR="00DD3268" w:rsidRPr="0012462C" w:rsidRDefault="00DD3268" w:rsidP="002F5380">
      <w:pPr>
        <w:pStyle w:val="21"/>
        <w:widowControl w:val="0"/>
        <w:suppressLineNumbers/>
      </w:pPr>
    </w:p>
    <w:p w:rsidR="00E26106" w:rsidRPr="0012462C" w:rsidRDefault="00E26106" w:rsidP="002F5380">
      <w:pPr>
        <w:pStyle w:val="21"/>
        <w:widowControl w:val="0"/>
        <w:suppressLineNumbers/>
      </w:pPr>
    </w:p>
    <w:tbl>
      <w:tblPr>
        <w:tblW w:w="0" w:type="auto"/>
        <w:jc w:val="center"/>
        <w:tblLook w:val="01E0"/>
      </w:tblPr>
      <w:tblGrid>
        <w:gridCol w:w="3513"/>
        <w:gridCol w:w="2832"/>
      </w:tblGrid>
      <w:tr w:rsidR="00E26106" w:rsidRPr="0012462C">
        <w:trPr>
          <w:jc w:val="center"/>
        </w:trPr>
        <w:tc>
          <w:tcPr>
            <w:tcW w:w="3513" w:type="dxa"/>
            <w:shd w:val="clear" w:color="auto" w:fill="auto"/>
          </w:tcPr>
          <w:p w:rsidR="00E26106" w:rsidRPr="00C11A03" w:rsidRDefault="0039517A" w:rsidP="001D50DD">
            <w:pPr>
              <w:pStyle w:val="21"/>
              <w:widowControl w:val="0"/>
              <w:suppressLineNumbers/>
              <w:jc w:val="center"/>
              <w:rPr>
                <w:b/>
              </w:rPr>
            </w:pPr>
            <w:r w:rsidRPr="00C11A03">
              <w:rPr>
                <w:b/>
              </w:rPr>
              <w:t>Начало работ</w:t>
            </w:r>
            <w:r w:rsidRPr="00C11A03">
              <w:rPr>
                <w:b/>
                <w:lang w:val="en-US"/>
              </w:rPr>
              <w:t>:</w:t>
            </w:r>
          </w:p>
          <w:p w:rsidR="005716F9" w:rsidRPr="00C11A03" w:rsidRDefault="005716F9" w:rsidP="001D50DD">
            <w:pPr>
              <w:pStyle w:val="21"/>
              <w:widowControl w:val="0"/>
              <w:suppressLineNumbers/>
              <w:jc w:val="center"/>
              <w:rPr>
                <w:b/>
              </w:rPr>
            </w:pPr>
          </w:p>
        </w:tc>
        <w:tc>
          <w:tcPr>
            <w:tcW w:w="2832" w:type="dxa"/>
            <w:shd w:val="clear" w:color="auto" w:fill="auto"/>
          </w:tcPr>
          <w:p w:rsidR="00E26106" w:rsidRPr="00C11A03" w:rsidRDefault="0039517A" w:rsidP="001D50DD">
            <w:pPr>
              <w:pStyle w:val="21"/>
              <w:widowControl w:val="0"/>
              <w:suppressLineNumbers/>
              <w:jc w:val="center"/>
              <w:rPr>
                <w:b/>
                <w:lang w:val="en-US"/>
              </w:rPr>
            </w:pPr>
            <w:r w:rsidRPr="00C11A03">
              <w:rPr>
                <w:b/>
              </w:rPr>
              <w:t>Окончание работ</w:t>
            </w:r>
            <w:r w:rsidRPr="00C11A03">
              <w:rPr>
                <w:b/>
                <w:lang w:val="en-US"/>
              </w:rPr>
              <w:t>:</w:t>
            </w:r>
          </w:p>
        </w:tc>
      </w:tr>
      <w:tr w:rsidR="000A0CC7" w:rsidRPr="00937B30">
        <w:trPr>
          <w:trHeight w:val="80"/>
          <w:jc w:val="center"/>
        </w:trPr>
        <w:tc>
          <w:tcPr>
            <w:tcW w:w="3513" w:type="dxa"/>
            <w:shd w:val="clear" w:color="auto" w:fill="auto"/>
            <w:vAlign w:val="center"/>
          </w:tcPr>
          <w:p w:rsidR="000A0CC7" w:rsidRPr="00C11A03" w:rsidRDefault="002C3C2C" w:rsidP="00344EA3">
            <w:pPr>
              <w:jc w:val="center"/>
              <w:rPr>
                <w:sz w:val="24"/>
                <w:szCs w:val="24"/>
              </w:rPr>
            </w:pPr>
            <w:proofErr w:type="gramStart"/>
            <w:r w:rsidRPr="00C11A03">
              <w:rPr>
                <w:sz w:val="24"/>
              </w:rPr>
              <w:t>С даты заключения</w:t>
            </w:r>
            <w:proofErr w:type="gramEnd"/>
            <w:r w:rsidRPr="00C11A03">
              <w:rPr>
                <w:sz w:val="24"/>
              </w:rPr>
              <w:t xml:space="preserve"> </w:t>
            </w:r>
            <w:r w:rsidR="00344EA3">
              <w:rPr>
                <w:sz w:val="24"/>
              </w:rPr>
              <w:t>муниц</w:t>
            </w:r>
            <w:r w:rsidR="00344EA3">
              <w:rPr>
                <w:sz w:val="24"/>
              </w:rPr>
              <w:t>и</w:t>
            </w:r>
            <w:r w:rsidR="00344EA3">
              <w:rPr>
                <w:sz w:val="24"/>
              </w:rPr>
              <w:t>пального</w:t>
            </w:r>
            <w:r w:rsidRPr="00C11A03">
              <w:rPr>
                <w:sz w:val="24"/>
              </w:rPr>
              <w:t xml:space="preserve"> контракта  </w:t>
            </w:r>
            <w:r w:rsidRPr="00C11A0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0A0CC7" w:rsidRPr="00C11A03" w:rsidRDefault="000A0CC7" w:rsidP="000A0CC7">
            <w:pPr>
              <w:jc w:val="center"/>
              <w:rPr>
                <w:sz w:val="24"/>
                <w:szCs w:val="24"/>
              </w:rPr>
            </w:pPr>
          </w:p>
          <w:p w:rsidR="000A0CC7" w:rsidRPr="00C11A03" w:rsidRDefault="009D5F61" w:rsidP="000A0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90 календа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ных дней</w:t>
            </w:r>
          </w:p>
          <w:p w:rsidR="000A0CC7" w:rsidRPr="00C11A03" w:rsidRDefault="000A0CC7" w:rsidP="000A0CC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3D5A" w:rsidRDefault="00564DA0" w:rsidP="00CD2CD0">
      <w:pPr>
        <w:widowControl w:val="0"/>
        <w:suppressLineNumbers/>
        <w:tabs>
          <w:tab w:val="left" w:pos="851"/>
        </w:tabs>
        <w:jc w:val="both"/>
      </w:pPr>
      <w:r>
        <w:t xml:space="preserve">         </w:t>
      </w:r>
      <w:r w:rsidR="00131F22">
        <w:t xml:space="preserve">            </w:t>
      </w:r>
    </w:p>
    <w:p w:rsidR="00E26106" w:rsidRDefault="002F3D5A" w:rsidP="00CD2CD0">
      <w:pPr>
        <w:widowControl w:val="0"/>
        <w:suppressLineNumbers/>
        <w:tabs>
          <w:tab w:val="left" w:pos="851"/>
        </w:tabs>
        <w:jc w:val="both"/>
        <w:rPr>
          <w:b/>
        </w:rPr>
      </w:pPr>
      <w:r>
        <w:t xml:space="preserve">                      </w:t>
      </w:r>
      <w:r w:rsidR="00131F22">
        <w:t xml:space="preserve"> </w:t>
      </w:r>
      <w:r w:rsidR="00564DA0" w:rsidRPr="00B5043D">
        <w:rPr>
          <w:bCs/>
          <w:sz w:val="24"/>
        </w:rPr>
        <w:t xml:space="preserve">Календарные сроки выполнения работ (этапов работ) определяются согласно </w:t>
      </w:r>
      <w:r w:rsidR="00E834E8" w:rsidRPr="00542C1C">
        <w:rPr>
          <w:sz w:val="24"/>
        </w:rPr>
        <w:t>график</w:t>
      </w:r>
      <w:r w:rsidR="00892C2D">
        <w:rPr>
          <w:sz w:val="24"/>
        </w:rPr>
        <w:t>у</w:t>
      </w:r>
      <w:r w:rsidR="00E834E8" w:rsidRPr="00542C1C">
        <w:rPr>
          <w:sz w:val="24"/>
        </w:rPr>
        <w:t xml:space="preserve"> выполнен</w:t>
      </w:r>
      <w:r w:rsidR="00E834E8">
        <w:rPr>
          <w:sz w:val="24"/>
        </w:rPr>
        <w:t xml:space="preserve">ия </w:t>
      </w:r>
      <w:r w:rsidR="00015C1E">
        <w:rPr>
          <w:sz w:val="24"/>
        </w:rPr>
        <w:t xml:space="preserve"> </w:t>
      </w:r>
      <w:r w:rsidR="00E834E8">
        <w:rPr>
          <w:sz w:val="24"/>
        </w:rPr>
        <w:t>строительно-монтажных работ</w:t>
      </w:r>
      <w:r w:rsidR="00564DA0" w:rsidRPr="00B5043D">
        <w:rPr>
          <w:bCs/>
          <w:sz w:val="24"/>
        </w:rPr>
        <w:t xml:space="preserve"> (Приложение № 1 к настоящему Контракту)</w:t>
      </w:r>
      <w:r w:rsidR="00CD2CD0">
        <w:rPr>
          <w:bCs/>
          <w:sz w:val="24"/>
        </w:rPr>
        <w:t xml:space="preserve">. </w:t>
      </w:r>
    </w:p>
    <w:p w:rsidR="00BB5988" w:rsidRDefault="00BB5988">
      <w:pPr>
        <w:widowControl w:val="0"/>
        <w:suppressLineNumbers/>
        <w:ind w:firstLine="709"/>
        <w:jc w:val="center"/>
        <w:rPr>
          <w:b/>
          <w:sz w:val="24"/>
        </w:rPr>
      </w:pPr>
    </w:p>
    <w:p w:rsidR="000C42BD" w:rsidRDefault="000C42BD">
      <w:pPr>
        <w:widowControl w:val="0"/>
        <w:suppressLineNumbers/>
        <w:ind w:firstLine="709"/>
        <w:jc w:val="center"/>
        <w:rPr>
          <w:b/>
          <w:sz w:val="24"/>
        </w:rPr>
      </w:pPr>
      <w:r w:rsidRPr="00CA0435">
        <w:rPr>
          <w:b/>
          <w:sz w:val="24"/>
        </w:rPr>
        <w:t>4.  ПРАВА  И  ОБЯЗАННОСТИ СТОРОН</w:t>
      </w:r>
    </w:p>
    <w:p w:rsidR="00223952" w:rsidRDefault="00223952" w:rsidP="0018605F">
      <w:pPr>
        <w:widowControl w:val="0"/>
        <w:suppressLineNumbers/>
        <w:ind w:firstLine="567"/>
        <w:jc w:val="both"/>
        <w:rPr>
          <w:b/>
          <w:sz w:val="24"/>
        </w:rPr>
      </w:pPr>
    </w:p>
    <w:p w:rsidR="0018605F" w:rsidRDefault="0018605F" w:rsidP="0018605F">
      <w:pPr>
        <w:widowControl w:val="0"/>
        <w:suppressLineNumbers/>
        <w:ind w:firstLine="567"/>
        <w:jc w:val="both"/>
        <w:rPr>
          <w:b/>
          <w:sz w:val="24"/>
        </w:rPr>
      </w:pPr>
      <w:r>
        <w:rPr>
          <w:b/>
          <w:sz w:val="24"/>
        </w:rPr>
        <w:t>4.1. Права  Заказчика:</w:t>
      </w:r>
    </w:p>
    <w:p w:rsidR="00223952" w:rsidRDefault="00223952" w:rsidP="0018605F">
      <w:pPr>
        <w:widowControl w:val="0"/>
        <w:suppressLineNumbers/>
        <w:ind w:firstLine="567"/>
        <w:jc w:val="both"/>
        <w:rPr>
          <w:b/>
          <w:sz w:val="24"/>
        </w:rPr>
      </w:pPr>
    </w:p>
    <w:p w:rsidR="00F76181" w:rsidRPr="009829BE" w:rsidRDefault="00F76181" w:rsidP="00F76181">
      <w:pPr>
        <w:widowControl w:val="0"/>
        <w:suppressLineNumbers/>
        <w:ind w:right="-82" w:firstLine="709"/>
        <w:jc w:val="both"/>
        <w:rPr>
          <w:sz w:val="24"/>
          <w:szCs w:val="24"/>
        </w:rPr>
      </w:pPr>
      <w:r w:rsidRPr="008D143F">
        <w:rPr>
          <w:sz w:val="24"/>
        </w:rPr>
        <w:t xml:space="preserve">4.1.1. </w:t>
      </w:r>
      <w:r w:rsidRPr="008D143F">
        <w:rPr>
          <w:bCs/>
          <w:sz w:val="24"/>
          <w:szCs w:val="24"/>
        </w:rPr>
        <w:t>Вп</w:t>
      </w:r>
      <w:r w:rsidRPr="008D143F">
        <w:rPr>
          <w:sz w:val="24"/>
          <w:szCs w:val="24"/>
        </w:rPr>
        <w:t xml:space="preserve">раве </w:t>
      </w:r>
      <w:r w:rsidRPr="008D143F">
        <w:rPr>
          <w:color w:val="000000"/>
          <w:sz w:val="24"/>
          <w:szCs w:val="24"/>
        </w:rPr>
        <w:t>по согласованию с</w:t>
      </w:r>
      <w:r w:rsidRPr="008D143F">
        <w:rPr>
          <w:color w:val="000000"/>
          <w:sz w:val="28"/>
          <w:szCs w:val="28"/>
        </w:rPr>
        <w:t xml:space="preserve"> </w:t>
      </w:r>
      <w:r w:rsidRPr="008D143F">
        <w:rPr>
          <w:b/>
          <w:sz w:val="24"/>
          <w:szCs w:val="24"/>
        </w:rPr>
        <w:t xml:space="preserve">Подрядчиком </w:t>
      </w:r>
      <w:r w:rsidRPr="008D143F">
        <w:rPr>
          <w:sz w:val="24"/>
          <w:szCs w:val="24"/>
        </w:rPr>
        <w:t xml:space="preserve">вносить необходимые изменения в </w:t>
      </w:r>
      <w:r w:rsidR="00241499">
        <w:rPr>
          <w:sz w:val="24"/>
          <w:szCs w:val="24"/>
        </w:rPr>
        <w:t>проектную</w:t>
      </w:r>
      <w:r w:rsidR="00817BE4">
        <w:rPr>
          <w:sz w:val="24"/>
          <w:szCs w:val="24"/>
        </w:rPr>
        <w:t xml:space="preserve"> </w:t>
      </w:r>
      <w:r w:rsidRPr="008D143F">
        <w:rPr>
          <w:sz w:val="24"/>
          <w:szCs w:val="24"/>
        </w:rPr>
        <w:t xml:space="preserve">документацию в соответствии с </w:t>
      </w:r>
      <w:r w:rsidR="003F3906">
        <w:rPr>
          <w:sz w:val="24"/>
          <w:szCs w:val="24"/>
        </w:rPr>
        <w:t xml:space="preserve"> действующим </w:t>
      </w:r>
      <w:r w:rsidR="003F3906" w:rsidRPr="009829BE">
        <w:rPr>
          <w:sz w:val="24"/>
          <w:szCs w:val="24"/>
        </w:rPr>
        <w:t>законодательством</w:t>
      </w:r>
      <w:r w:rsidR="008B5E72" w:rsidRPr="009829BE">
        <w:rPr>
          <w:sz w:val="24"/>
          <w:szCs w:val="24"/>
        </w:rPr>
        <w:t xml:space="preserve"> </w:t>
      </w:r>
      <w:r w:rsidR="00E935DA" w:rsidRPr="00747DE4">
        <w:rPr>
          <w:sz w:val="24"/>
        </w:rPr>
        <w:t>Российской Федерации</w:t>
      </w:r>
      <w:r w:rsidR="00AB77E4" w:rsidRPr="009829BE">
        <w:rPr>
          <w:sz w:val="24"/>
          <w:szCs w:val="24"/>
        </w:rPr>
        <w:t>, п.9.</w:t>
      </w:r>
      <w:r w:rsidR="00A50FB9">
        <w:rPr>
          <w:sz w:val="24"/>
          <w:szCs w:val="24"/>
        </w:rPr>
        <w:t>4</w:t>
      </w:r>
      <w:r w:rsidR="00AB77E4" w:rsidRPr="009829BE">
        <w:rPr>
          <w:sz w:val="24"/>
          <w:szCs w:val="24"/>
        </w:rPr>
        <w:t>.</w:t>
      </w:r>
      <w:r w:rsidR="006C5FF3">
        <w:rPr>
          <w:sz w:val="24"/>
          <w:szCs w:val="24"/>
        </w:rPr>
        <w:t>настоящего</w:t>
      </w:r>
      <w:r w:rsidR="00AB77E4" w:rsidRPr="009829BE">
        <w:rPr>
          <w:sz w:val="24"/>
          <w:szCs w:val="24"/>
        </w:rPr>
        <w:t xml:space="preserve"> Контракта</w:t>
      </w:r>
      <w:r w:rsidRPr="009829BE">
        <w:rPr>
          <w:sz w:val="24"/>
          <w:szCs w:val="24"/>
        </w:rPr>
        <w:t xml:space="preserve">. </w:t>
      </w:r>
    </w:p>
    <w:p w:rsidR="0018605F" w:rsidRDefault="00F76181" w:rsidP="0018605F">
      <w:pPr>
        <w:widowControl w:val="0"/>
        <w:suppressLineNumbers/>
        <w:ind w:firstLine="709"/>
        <w:jc w:val="both"/>
        <w:rPr>
          <w:sz w:val="24"/>
        </w:rPr>
      </w:pPr>
      <w:r w:rsidRPr="009829BE">
        <w:rPr>
          <w:sz w:val="24"/>
        </w:rPr>
        <w:t>4</w:t>
      </w:r>
      <w:r w:rsidR="0018605F" w:rsidRPr="009829BE">
        <w:rPr>
          <w:sz w:val="24"/>
        </w:rPr>
        <w:t>.1.</w:t>
      </w:r>
      <w:r w:rsidRPr="009829BE">
        <w:rPr>
          <w:sz w:val="24"/>
        </w:rPr>
        <w:t>2</w:t>
      </w:r>
      <w:r w:rsidR="0018605F" w:rsidRPr="009829BE">
        <w:rPr>
          <w:sz w:val="24"/>
        </w:rPr>
        <w:t>. Вправе давать распоряжения (указания, предписания, разъяснения</w:t>
      </w:r>
      <w:r w:rsidR="0018605F">
        <w:rPr>
          <w:sz w:val="24"/>
        </w:rPr>
        <w:t>) относительно в</w:t>
      </w:r>
      <w:r w:rsidR="0018605F">
        <w:rPr>
          <w:sz w:val="24"/>
        </w:rPr>
        <w:t>ы</w:t>
      </w:r>
      <w:r w:rsidR="0018605F">
        <w:rPr>
          <w:sz w:val="24"/>
        </w:rPr>
        <w:t xml:space="preserve">полнения </w:t>
      </w:r>
      <w:r w:rsidR="0018605F">
        <w:rPr>
          <w:b/>
          <w:sz w:val="24"/>
        </w:rPr>
        <w:t>Подрядчиком</w:t>
      </w:r>
      <w:r w:rsidR="0018605F">
        <w:rPr>
          <w:sz w:val="24"/>
        </w:rPr>
        <w:t xml:space="preserve"> своих обязательств по настоящему Контракту, не вмешиваясь при этом в его оперативно-хозяйственную деятельность. </w:t>
      </w:r>
    </w:p>
    <w:p w:rsidR="0018605F" w:rsidRDefault="0018605F" w:rsidP="0018605F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Распоряжения (указания, предписания, разъяснения) отдаются </w:t>
      </w:r>
      <w:r>
        <w:rPr>
          <w:b/>
          <w:sz w:val="24"/>
        </w:rPr>
        <w:t>Заказчиком</w:t>
      </w:r>
      <w:r>
        <w:rPr>
          <w:sz w:val="24"/>
        </w:rPr>
        <w:t xml:space="preserve"> в письменном виде на имя полномочного представителя </w:t>
      </w:r>
      <w:r>
        <w:rPr>
          <w:b/>
          <w:sz w:val="24"/>
        </w:rPr>
        <w:t>Подрядчика</w:t>
      </w:r>
      <w:r>
        <w:rPr>
          <w:sz w:val="24"/>
        </w:rPr>
        <w:t xml:space="preserve"> с указанием даты его подписания и срока исполнения.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4.1.</w:t>
      </w:r>
      <w:r w:rsidR="00F76181">
        <w:rPr>
          <w:sz w:val="24"/>
        </w:rPr>
        <w:t>3</w:t>
      </w:r>
      <w:r>
        <w:rPr>
          <w:sz w:val="24"/>
        </w:rPr>
        <w:t xml:space="preserve">. Вправе </w:t>
      </w:r>
      <w:r w:rsidR="00D02C13" w:rsidRPr="008D143F">
        <w:rPr>
          <w:sz w:val="24"/>
        </w:rPr>
        <w:t>применить штрафные санкции</w:t>
      </w:r>
      <w:r>
        <w:rPr>
          <w:sz w:val="24"/>
        </w:rPr>
        <w:t xml:space="preserve"> к </w:t>
      </w:r>
      <w:r>
        <w:rPr>
          <w:b/>
          <w:bCs/>
          <w:sz w:val="24"/>
        </w:rPr>
        <w:t>Подрядчику,</w:t>
      </w:r>
      <w:r>
        <w:rPr>
          <w:sz w:val="24"/>
        </w:rPr>
        <w:t xml:space="preserve"> согласно Разделу 7 настоящего Контракта</w:t>
      </w:r>
      <w:r w:rsidR="00E20292">
        <w:rPr>
          <w:sz w:val="24"/>
        </w:rPr>
        <w:t>.</w:t>
      </w:r>
      <w:r>
        <w:rPr>
          <w:sz w:val="24"/>
        </w:rPr>
        <w:t xml:space="preserve"> </w:t>
      </w:r>
    </w:p>
    <w:p w:rsidR="00573AB0" w:rsidRPr="00747DE4" w:rsidRDefault="00573AB0" w:rsidP="00573AB0">
      <w:pPr>
        <w:widowControl w:val="0"/>
        <w:suppressLineNumbers/>
        <w:ind w:firstLine="567"/>
        <w:jc w:val="both"/>
        <w:rPr>
          <w:sz w:val="24"/>
        </w:rPr>
      </w:pPr>
      <w:r w:rsidRPr="00747DE4">
        <w:rPr>
          <w:sz w:val="24"/>
        </w:rPr>
        <w:t xml:space="preserve">  </w:t>
      </w:r>
      <w:r w:rsidRPr="00B6471A">
        <w:rPr>
          <w:sz w:val="24"/>
        </w:rPr>
        <w:t xml:space="preserve">4.1.4. </w:t>
      </w:r>
      <w:proofErr w:type="gramStart"/>
      <w:r w:rsidRPr="00B6471A">
        <w:rPr>
          <w:sz w:val="24"/>
        </w:rPr>
        <w:t xml:space="preserve">Заказчик вправе принять решение об одностороннем отказе от исполнения </w:t>
      </w:r>
      <w:r w:rsidR="00443DFB">
        <w:rPr>
          <w:sz w:val="24"/>
        </w:rPr>
        <w:t>К</w:t>
      </w:r>
      <w:r w:rsidRPr="00B6471A">
        <w:rPr>
          <w:sz w:val="24"/>
        </w:rPr>
        <w:t>онтракта по основаниям, предусмотренным Гражданским кодексом Российской Федерации для односторо</w:t>
      </w:r>
      <w:r w:rsidRPr="00B6471A">
        <w:rPr>
          <w:sz w:val="24"/>
        </w:rPr>
        <w:t>н</w:t>
      </w:r>
      <w:r w:rsidRPr="00B6471A">
        <w:rPr>
          <w:sz w:val="24"/>
        </w:rPr>
        <w:t>него отказа от исполнения отдельных видов обязательств</w:t>
      </w:r>
      <w:r w:rsidR="00493F07">
        <w:rPr>
          <w:sz w:val="24"/>
        </w:rPr>
        <w:t>,</w:t>
      </w:r>
      <w:r w:rsidR="00493F07" w:rsidRPr="00493F07">
        <w:t xml:space="preserve"> </w:t>
      </w:r>
      <w:r w:rsidR="00493F07" w:rsidRPr="00493F07">
        <w:rPr>
          <w:sz w:val="24"/>
        </w:rPr>
        <w:t>с учетом положений статьи 95 Федерал</w:t>
      </w:r>
      <w:r w:rsidR="00493F07" w:rsidRPr="00493F07">
        <w:rPr>
          <w:sz w:val="24"/>
        </w:rPr>
        <w:t>ь</w:t>
      </w:r>
      <w:r w:rsidR="00493F07" w:rsidRPr="00493F07">
        <w:rPr>
          <w:sz w:val="24"/>
        </w:rPr>
        <w:t>ного закона № 44-ФЗ.</w:t>
      </w:r>
      <w:proofErr w:type="gramEnd"/>
    </w:p>
    <w:p w:rsidR="0018605F" w:rsidRPr="00003917" w:rsidRDefault="0018605F" w:rsidP="0018605F">
      <w:pPr>
        <w:widowControl w:val="0"/>
        <w:suppressLineNumbers/>
        <w:ind w:firstLine="709"/>
        <w:jc w:val="both"/>
        <w:rPr>
          <w:sz w:val="12"/>
          <w:szCs w:val="12"/>
        </w:rPr>
      </w:pPr>
    </w:p>
    <w:p w:rsidR="0018605F" w:rsidRDefault="0018605F" w:rsidP="0018605F">
      <w:pPr>
        <w:pStyle w:val="5"/>
        <w:keepNext w:val="0"/>
        <w:widowControl w:val="0"/>
        <w:suppressLineNumbers/>
      </w:pPr>
      <w:r w:rsidRPr="00003917">
        <w:t>4.2. Права Подрядчика:</w:t>
      </w:r>
    </w:p>
    <w:p w:rsidR="007764A0" w:rsidRDefault="007764A0" w:rsidP="0018605F">
      <w:pPr>
        <w:widowControl w:val="0"/>
        <w:suppressLineNumbers/>
        <w:ind w:firstLine="709"/>
        <w:jc w:val="both"/>
        <w:rPr>
          <w:sz w:val="24"/>
        </w:rPr>
      </w:pPr>
    </w:p>
    <w:p w:rsidR="0018605F" w:rsidRDefault="0018605F" w:rsidP="0018605F">
      <w:pPr>
        <w:widowControl w:val="0"/>
        <w:suppressLineNumbers/>
        <w:ind w:firstLine="709"/>
        <w:jc w:val="both"/>
        <w:rPr>
          <w:b/>
          <w:sz w:val="24"/>
        </w:rPr>
      </w:pPr>
      <w:r>
        <w:rPr>
          <w:sz w:val="24"/>
        </w:rPr>
        <w:t xml:space="preserve">4.2.1. Письменно обратиться к </w:t>
      </w:r>
      <w:r>
        <w:rPr>
          <w:b/>
          <w:sz w:val="24"/>
        </w:rPr>
        <w:t xml:space="preserve">Заказчику </w:t>
      </w:r>
      <w:r>
        <w:rPr>
          <w:sz w:val="24"/>
        </w:rPr>
        <w:t>за дачей указаний и разъяснений по любому в</w:t>
      </w:r>
      <w:r>
        <w:rPr>
          <w:sz w:val="24"/>
        </w:rPr>
        <w:t>о</w:t>
      </w:r>
      <w:r>
        <w:rPr>
          <w:sz w:val="24"/>
        </w:rPr>
        <w:t>просу, связанному с п</w:t>
      </w:r>
      <w:r w:rsidR="0001217F">
        <w:rPr>
          <w:sz w:val="24"/>
        </w:rPr>
        <w:t>роизводством работ по Контракту</w:t>
      </w:r>
      <w:r w:rsidR="0001217F" w:rsidRPr="0001217F">
        <w:rPr>
          <w:sz w:val="24"/>
        </w:rPr>
        <w:t xml:space="preserve"> </w:t>
      </w:r>
      <w:r w:rsidR="0001217F" w:rsidRPr="002B4C0E">
        <w:rPr>
          <w:sz w:val="24"/>
        </w:rPr>
        <w:t>и входящему в компетенцию Заказчика.</w:t>
      </w:r>
      <w:r>
        <w:rPr>
          <w:sz w:val="24"/>
        </w:rPr>
        <w:t xml:space="preserve"> </w:t>
      </w:r>
    </w:p>
    <w:p w:rsidR="00766751" w:rsidRDefault="00766751" w:rsidP="00766751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4.2.2. Привлекать для выполнения работ субподрядчиков с уведомлением  </w:t>
      </w:r>
      <w:r>
        <w:rPr>
          <w:b/>
          <w:sz w:val="24"/>
        </w:rPr>
        <w:t>Заказчика</w:t>
      </w:r>
      <w:r>
        <w:rPr>
          <w:sz w:val="24"/>
        </w:rPr>
        <w:t xml:space="preserve">, по форме, согласно Приложению № </w:t>
      </w:r>
      <w:r w:rsidR="00967B5B">
        <w:rPr>
          <w:sz w:val="24"/>
        </w:rPr>
        <w:t>5</w:t>
      </w:r>
      <w:r>
        <w:rPr>
          <w:sz w:val="24"/>
        </w:rPr>
        <w:t xml:space="preserve"> к настоящему Контракту.</w:t>
      </w:r>
    </w:p>
    <w:p w:rsidR="00EC2C58" w:rsidRDefault="002A3CEC" w:rsidP="00766751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</w:t>
      </w:r>
      <w:r w:rsidR="00EC2C58">
        <w:rPr>
          <w:sz w:val="24"/>
        </w:rPr>
        <w:t>4.2.3. Вправе с согласия Заказчика выполнить работы (этапы работ) по Контракту  досрочно.</w:t>
      </w:r>
    </w:p>
    <w:p w:rsidR="00CC194F" w:rsidRPr="00493F07" w:rsidRDefault="00493F07" w:rsidP="0018605F">
      <w:pPr>
        <w:pStyle w:val="1"/>
        <w:keepNext w:val="0"/>
        <w:widowControl w:val="0"/>
        <w:suppressLineNumbers/>
        <w:jc w:val="both"/>
        <w:rPr>
          <w:b w:val="0"/>
        </w:rPr>
      </w:pPr>
      <w:r>
        <w:t xml:space="preserve"> </w:t>
      </w:r>
      <w:r w:rsidRPr="00493F07">
        <w:rPr>
          <w:b w:val="0"/>
        </w:rPr>
        <w:t xml:space="preserve">4.2.4. В случае неисполнения или ненадлежащего исполнения субподрядчиком, </w:t>
      </w:r>
      <w:proofErr w:type="spellStart"/>
      <w:proofErr w:type="gramStart"/>
      <w:r w:rsidRPr="00493F07">
        <w:rPr>
          <w:b w:val="0"/>
        </w:rPr>
        <w:t>соиспол-нителем</w:t>
      </w:r>
      <w:proofErr w:type="spellEnd"/>
      <w:proofErr w:type="gramEnd"/>
      <w:r w:rsidRPr="00493F07">
        <w:rPr>
          <w:b w:val="0"/>
        </w:rPr>
        <w:t xml:space="preserve"> обязательств, предусмотренных договором, заключенным с поставщиком (подрядчиком, исполнителем), осуществлять замену субподрядчика, соисполнителя, с которым ранее был </w:t>
      </w:r>
      <w:proofErr w:type="spellStart"/>
      <w:r w:rsidRPr="00493F07">
        <w:rPr>
          <w:b w:val="0"/>
        </w:rPr>
        <w:t>за-</w:t>
      </w:r>
      <w:r w:rsidRPr="00493F07">
        <w:rPr>
          <w:b w:val="0"/>
        </w:rPr>
        <w:lastRenderedPageBreak/>
        <w:t>ключен</w:t>
      </w:r>
      <w:proofErr w:type="spellEnd"/>
      <w:r w:rsidRPr="00493F07">
        <w:rPr>
          <w:b w:val="0"/>
        </w:rPr>
        <w:t xml:space="preserve"> договор, на другого субподрядчика, соисполнителя</w:t>
      </w:r>
    </w:p>
    <w:p w:rsidR="00493F07" w:rsidRDefault="00493F07" w:rsidP="0018605F">
      <w:pPr>
        <w:pStyle w:val="1"/>
        <w:keepNext w:val="0"/>
        <w:widowControl w:val="0"/>
        <w:suppressLineNumbers/>
        <w:jc w:val="both"/>
      </w:pPr>
    </w:p>
    <w:p w:rsidR="0018605F" w:rsidRDefault="0018605F" w:rsidP="0018605F">
      <w:pPr>
        <w:pStyle w:val="1"/>
        <w:keepNext w:val="0"/>
        <w:widowControl w:val="0"/>
        <w:suppressLineNumbers/>
        <w:jc w:val="both"/>
      </w:pPr>
      <w:r w:rsidRPr="00766751">
        <w:t>4.3.Обязанности  Заказчика:</w:t>
      </w:r>
      <w:r>
        <w:tab/>
      </w:r>
    </w:p>
    <w:p w:rsidR="00DC145B" w:rsidRPr="00DC145B" w:rsidRDefault="00DC145B" w:rsidP="00DC145B"/>
    <w:p w:rsidR="00094854" w:rsidRDefault="0018605F" w:rsidP="00094854">
      <w:pPr>
        <w:pStyle w:val="a7"/>
        <w:widowControl w:val="0"/>
        <w:suppressLineNumbers/>
        <w:ind w:firstLine="709"/>
        <w:jc w:val="both"/>
      </w:pPr>
      <w:r>
        <w:t>4</w:t>
      </w:r>
      <w:r w:rsidRPr="007336F3">
        <w:t xml:space="preserve">.3.1. </w:t>
      </w:r>
      <w:r w:rsidR="00094854">
        <w:t>Обеспечивает финансировани</w:t>
      </w:r>
      <w:r w:rsidR="00771EB6">
        <w:t>е</w:t>
      </w:r>
      <w:r w:rsidR="00094854">
        <w:t xml:space="preserve"> в соответствии с разделом 5  настоящего Контракта.</w:t>
      </w:r>
    </w:p>
    <w:p w:rsidR="00A608FF" w:rsidRPr="00DF08C9" w:rsidRDefault="00A608FF" w:rsidP="00A608FF">
      <w:pPr>
        <w:pStyle w:val="a7"/>
        <w:widowControl w:val="0"/>
        <w:suppressLineNumbers/>
        <w:ind w:firstLine="709"/>
        <w:jc w:val="both"/>
      </w:pPr>
      <w:r w:rsidRPr="007336F3">
        <w:t>4.3.2. Выделяет для ежемесячной приемки выполненных работ</w:t>
      </w:r>
      <w:r w:rsidR="00D37D6E" w:rsidRPr="007336F3">
        <w:t xml:space="preserve"> (этапов работ)</w:t>
      </w:r>
      <w:r w:rsidRPr="007336F3">
        <w:t>, освидетельс</w:t>
      </w:r>
      <w:r w:rsidRPr="007336F3">
        <w:t>т</w:t>
      </w:r>
      <w:r w:rsidRPr="007336F3">
        <w:t xml:space="preserve">вования скрытых работ, осуществления технического надзора, </w:t>
      </w:r>
      <w:proofErr w:type="gramStart"/>
      <w:r w:rsidRPr="007336F3">
        <w:t>контроля за</w:t>
      </w:r>
      <w:proofErr w:type="gramEnd"/>
      <w:r w:rsidRPr="007336F3">
        <w:t xml:space="preserve"> качеством работ пост</w:t>
      </w:r>
      <w:r w:rsidRPr="007336F3">
        <w:t>о</w:t>
      </w:r>
      <w:r w:rsidRPr="007336F3">
        <w:t>янного ответственного представителя, который  отдает  указания</w:t>
      </w:r>
      <w:r>
        <w:t xml:space="preserve"> и распоряжения от имени </w:t>
      </w:r>
      <w:r>
        <w:rPr>
          <w:b/>
        </w:rPr>
        <w:t>Зака</w:t>
      </w:r>
      <w:r>
        <w:rPr>
          <w:b/>
        </w:rPr>
        <w:t>з</w:t>
      </w:r>
      <w:r>
        <w:rPr>
          <w:b/>
        </w:rPr>
        <w:t>чика</w:t>
      </w:r>
      <w:r w:rsidR="00DD10E1">
        <w:rPr>
          <w:b/>
        </w:rPr>
        <w:t xml:space="preserve"> (</w:t>
      </w:r>
      <w:proofErr w:type="spellStart"/>
      <w:r w:rsidR="00DD10E1">
        <w:rPr>
          <w:b/>
        </w:rPr>
        <w:t>далее-уполномоченный</w:t>
      </w:r>
      <w:proofErr w:type="spellEnd"/>
      <w:r w:rsidR="00DD10E1">
        <w:rPr>
          <w:b/>
        </w:rPr>
        <w:t xml:space="preserve"> представитель)</w:t>
      </w:r>
      <w:r>
        <w:t xml:space="preserve"> в соответствии с п. 4.1.2. настоящего Контракта,  </w:t>
      </w:r>
      <w:r w:rsidRPr="00DF08C9">
        <w:t xml:space="preserve">участвует в приемке </w:t>
      </w:r>
      <w:r w:rsidR="00974FC8">
        <w:t>работ по объекту</w:t>
      </w:r>
      <w:r w:rsidRPr="00DF08C9">
        <w:t>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4.3.</w:t>
      </w:r>
      <w:r w:rsidR="00094854">
        <w:rPr>
          <w:sz w:val="24"/>
        </w:rPr>
        <w:t>3</w:t>
      </w:r>
      <w:r>
        <w:rPr>
          <w:sz w:val="24"/>
        </w:rPr>
        <w:t xml:space="preserve">. Регистрирует и хранит письменные Обращения </w:t>
      </w:r>
      <w:r>
        <w:rPr>
          <w:b/>
          <w:bCs/>
          <w:sz w:val="24"/>
        </w:rPr>
        <w:t>Подрядчика</w:t>
      </w:r>
      <w:r>
        <w:rPr>
          <w:sz w:val="24"/>
        </w:rPr>
        <w:t>. Дает указания и разъя</w:t>
      </w:r>
      <w:r>
        <w:rPr>
          <w:sz w:val="24"/>
        </w:rPr>
        <w:t>с</w:t>
      </w:r>
      <w:r>
        <w:rPr>
          <w:sz w:val="24"/>
        </w:rPr>
        <w:t xml:space="preserve">нения в 10-ти </w:t>
      </w:r>
      <w:proofErr w:type="spellStart"/>
      <w:r>
        <w:rPr>
          <w:sz w:val="24"/>
        </w:rPr>
        <w:t>дневный</w:t>
      </w:r>
      <w:proofErr w:type="spellEnd"/>
      <w:r>
        <w:rPr>
          <w:sz w:val="24"/>
        </w:rPr>
        <w:t xml:space="preserve"> срок  с момента получения письменного Обращения </w:t>
      </w:r>
      <w:r>
        <w:rPr>
          <w:b/>
          <w:sz w:val="24"/>
        </w:rPr>
        <w:t>Подрядчика</w:t>
      </w:r>
      <w:r>
        <w:rPr>
          <w:sz w:val="24"/>
        </w:rPr>
        <w:t>.</w:t>
      </w:r>
    </w:p>
    <w:p w:rsidR="00A54897" w:rsidRPr="00A54897" w:rsidRDefault="006C64C5" w:rsidP="006C64C5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E23E69">
        <w:rPr>
          <w:sz w:val="24"/>
        </w:rPr>
        <w:t xml:space="preserve">   </w:t>
      </w:r>
      <w:r>
        <w:rPr>
          <w:sz w:val="24"/>
        </w:rPr>
        <w:t>4.3.</w:t>
      </w:r>
      <w:r w:rsidR="00094854">
        <w:rPr>
          <w:sz w:val="24"/>
        </w:rPr>
        <w:t>4</w:t>
      </w:r>
      <w:r>
        <w:rPr>
          <w:sz w:val="24"/>
        </w:rPr>
        <w:t xml:space="preserve">. </w:t>
      </w:r>
      <w:r w:rsidRPr="009A151D">
        <w:rPr>
          <w:sz w:val="24"/>
        </w:rPr>
        <w:t xml:space="preserve">Для проверки предоставленных </w:t>
      </w:r>
      <w:r w:rsidRPr="00755BBE">
        <w:rPr>
          <w:b/>
          <w:sz w:val="24"/>
        </w:rPr>
        <w:t>Подрядчиком</w:t>
      </w:r>
      <w:r w:rsidRPr="009A151D">
        <w:rPr>
          <w:sz w:val="24"/>
        </w:rPr>
        <w:t xml:space="preserve"> результатов</w:t>
      </w:r>
      <w:r w:rsidR="00D210E8">
        <w:rPr>
          <w:sz w:val="24"/>
        </w:rPr>
        <w:t xml:space="preserve"> выполненных работ</w:t>
      </w:r>
      <w:r w:rsidRPr="009A151D">
        <w:rPr>
          <w:sz w:val="24"/>
        </w:rPr>
        <w:t>, пред</w:t>
      </w:r>
      <w:r w:rsidRPr="009A151D">
        <w:rPr>
          <w:sz w:val="24"/>
        </w:rPr>
        <w:t>у</w:t>
      </w:r>
      <w:r w:rsidRPr="009A151D">
        <w:rPr>
          <w:sz w:val="24"/>
        </w:rPr>
        <w:t xml:space="preserve">смотренных </w:t>
      </w:r>
      <w:r w:rsidR="00443DFB">
        <w:rPr>
          <w:sz w:val="24"/>
        </w:rPr>
        <w:t>К</w:t>
      </w:r>
      <w:r w:rsidRPr="009A151D">
        <w:rPr>
          <w:sz w:val="24"/>
        </w:rPr>
        <w:t xml:space="preserve">онтрактом, в части их соответствия условиям </w:t>
      </w:r>
      <w:r w:rsidR="00443DFB">
        <w:rPr>
          <w:sz w:val="24"/>
        </w:rPr>
        <w:t>К</w:t>
      </w:r>
      <w:r w:rsidRPr="009A151D">
        <w:rPr>
          <w:sz w:val="24"/>
        </w:rPr>
        <w:t xml:space="preserve">онтракта заказчик обязан провести экспертизу.                  </w:t>
      </w:r>
      <w:r w:rsidR="00A54897" w:rsidRPr="00A54897">
        <w:rPr>
          <w:sz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C64C5" w:rsidRPr="009A151D" w:rsidRDefault="00727883" w:rsidP="006C64C5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="00094854">
        <w:rPr>
          <w:sz w:val="24"/>
        </w:rPr>
        <w:t xml:space="preserve">4.3.5. </w:t>
      </w:r>
      <w:r w:rsidR="006C64C5" w:rsidRPr="009A151D">
        <w:rPr>
          <w:sz w:val="24"/>
        </w:rPr>
        <w:t>Экспертиза результатов</w:t>
      </w:r>
      <w:r w:rsidR="00D210E8">
        <w:rPr>
          <w:sz w:val="24"/>
        </w:rPr>
        <w:t xml:space="preserve"> выполненных работ</w:t>
      </w:r>
      <w:r w:rsidR="006C64C5" w:rsidRPr="009A151D">
        <w:rPr>
          <w:sz w:val="24"/>
        </w:rPr>
        <w:t xml:space="preserve">, предусмотренных </w:t>
      </w:r>
      <w:r w:rsidR="00443DFB">
        <w:rPr>
          <w:sz w:val="24"/>
        </w:rPr>
        <w:t>К</w:t>
      </w:r>
      <w:r w:rsidR="006C64C5" w:rsidRPr="009A151D">
        <w:rPr>
          <w:sz w:val="24"/>
        </w:rPr>
        <w:t xml:space="preserve">онтрактом, может проводиться </w:t>
      </w:r>
      <w:r w:rsidR="006C64C5">
        <w:rPr>
          <w:sz w:val="24"/>
        </w:rPr>
        <w:t>З</w:t>
      </w:r>
      <w:r w:rsidR="006C64C5" w:rsidRPr="009A151D">
        <w:rPr>
          <w:sz w:val="24"/>
        </w:rPr>
        <w:t>аказчиком своими силами или к ее проведению могут привлекаться эксперты, эк</w:t>
      </w:r>
      <w:r w:rsidR="006C64C5" w:rsidRPr="009A151D">
        <w:rPr>
          <w:sz w:val="24"/>
        </w:rPr>
        <w:t>с</w:t>
      </w:r>
      <w:r w:rsidR="006C64C5" w:rsidRPr="009A151D">
        <w:rPr>
          <w:sz w:val="24"/>
        </w:rPr>
        <w:t>пертные организации.</w:t>
      </w:r>
    </w:p>
    <w:p w:rsidR="00FE55CD" w:rsidRDefault="006C64C5" w:rsidP="00FE55CD">
      <w:pPr>
        <w:jc w:val="both"/>
        <w:rPr>
          <w:sz w:val="24"/>
        </w:rPr>
      </w:pPr>
      <w:r w:rsidRPr="009A151D">
        <w:rPr>
          <w:sz w:val="24"/>
        </w:rPr>
        <w:t xml:space="preserve">         </w:t>
      </w:r>
      <w:r w:rsidR="00E23E69">
        <w:rPr>
          <w:sz w:val="24"/>
        </w:rPr>
        <w:t xml:space="preserve">   </w:t>
      </w:r>
      <w:r w:rsidRPr="009A151D">
        <w:rPr>
          <w:sz w:val="24"/>
        </w:rPr>
        <w:t xml:space="preserve"> </w:t>
      </w:r>
      <w:r w:rsidRPr="00106A74">
        <w:rPr>
          <w:sz w:val="24"/>
        </w:rPr>
        <w:t>4.3.6.</w:t>
      </w:r>
      <w:r w:rsidRPr="00106A74">
        <w:rPr>
          <w:sz w:val="28"/>
          <w:szCs w:val="28"/>
        </w:rPr>
        <w:t xml:space="preserve"> </w:t>
      </w:r>
      <w:r w:rsidR="00FE55CD" w:rsidRPr="000153A6">
        <w:rPr>
          <w:sz w:val="24"/>
        </w:rPr>
        <w:t xml:space="preserve">Заказчик обязан принять </w:t>
      </w:r>
      <w:r w:rsidR="00FE55CD" w:rsidRPr="00BA62AC">
        <w:rPr>
          <w:sz w:val="24"/>
        </w:rPr>
        <w:t xml:space="preserve">решение об одностороннем отказе от исполнения контракта, </w:t>
      </w:r>
      <w:r w:rsidR="00FE55CD" w:rsidRPr="006A37D9">
        <w:rPr>
          <w:sz w:val="24"/>
        </w:rPr>
        <w:t xml:space="preserve">если в ходе исполнения контракта установлено, что </w:t>
      </w:r>
      <w:r w:rsidR="00FE55CD" w:rsidRPr="006A37D9">
        <w:rPr>
          <w:b/>
          <w:sz w:val="24"/>
        </w:rPr>
        <w:t>Подрядчик</w:t>
      </w:r>
      <w:r w:rsidR="00FE55CD">
        <w:rPr>
          <w:sz w:val="24"/>
        </w:rPr>
        <w:t xml:space="preserve"> </w:t>
      </w:r>
      <w:r w:rsidR="00FE55CD" w:rsidRPr="006A37D9">
        <w:rPr>
          <w:sz w:val="24"/>
        </w:rPr>
        <w:t>и (</w:t>
      </w:r>
      <w:proofErr w:type="gramStart"/>
      <w:r w:rsidR="00FE55CD" w:rsidRPr="006A37D9">
        <w:rPr>
          <w:sz w:val="24"/>
        </w:rPr>
        <w:t xml:space="preserve">или) </w:t>
      </w:r>
      <w:proofErr w:type="gramEnd"/>
      <w:r w:rsidR="00FE55CD" w:rsidRPr="006A37D9">
        <w:rPr>
          <w:sz w:val="24"/>
        </w:rPr>
        <w:t>поставляемый товар не с</w:t>
      </w:r>
      <w:r w:rsidR="00FE55CD" w:rsidRPr="006A37D9">
        <w:rPr>
          <w:sz w:val="24"/>
        </w:rPr>
        <w:t>о</w:t>
      </w:r>
      <w:r w:rsidR="00FE55CD" w:rsidRPr="006A37D9">
        <w:rPr>
          <w:sz w:val="24"/>
        </w:rPr>
        <w:t>ответствуют установленным извещением об осуществлении закупки и (или) документацией о з</w:t>
      </w:r>
      <w:r w:rsidR="00FE55CD" w:rsidRPr="006A37D9">
        <w:rPr>
          <w:sz w:val="24"/>
        </w:rPr>
        <w:t>а</w:t>
      </w:r>
      <w:r w:rsidR="00FE55CD" w:rsidRPr="006A37D9">
        <w:rPr>
          <w:sz w:val="24"/>
        </w:rPr>
        <w:t>купке требованиям к участникам закупки и (или) поставляемому товару или представил недост</w:t>
      </w:r>
      <w:r w:rsidR="00FE55CD" w:rsidRPr="006A37D9">
        <w:rPr>
          <w:sz w:val="24"/>
        </w:rPr>
        <w:t>о</w:t>
      </w:r>
      <w:r w:rsidR="00FE55CD" w:rsidRPr="006A37D9">
        <w:rPr>
          <w:sz w:val="24"/>
        </w:rPr>
        <w:t>верную информацию о своем соответствии и (или) соответствии поставляемого товара таким треб</w:t>
      </w:r>
      <w:r w:rsidR="00FE55CD" w:rsidRPr="006A37D9">
        <w:rPr>
          <w:sz w:val="24"/>
        </w:rPr>
        <w:t>о</w:t>
      </w:r>
      <w:r w:rsidR="00FE55CD" w:rsidRPr="006A37D9">
        <w:rPr>
          <w:sz w:val="24"/>
        </w:rPr>
        <w:t>ваниям, что позволило ему стать победителем определения подрядчика</w:t>
      </w:r>
      <w:r w:rsidR="00FE55CD">
        <w:rPr>
          <w:sz w:val="24"/>
        </w:rPr>
        <w:t>.</w:t>
      </w:r>
    </w:p>
    <w:p w:rsidR="00CF1156" w:rsidRDefault="00CF1156" w:rsidP="00CF1156">
      <w:pPr>
        <w:jc w:val="both"/>
        <w:rPr>
          <w:sz w:val="24"/>
        </w:rPr>
      </w:pPr>
      <w:r>
        <w:rPr>
          <w:sz w:val="24"/>
        </w:rPr>
        <w:t xml:space="preserve">          </w:t>
      </w:r>
      <w:r w:rsidRPr="00005E91">
        <w:rPr>
          <w:sz w:val="24"/>
        </w:rPr>
        <w:t xml:space="preserve">4.3.7. </w:t>
      </w:r>
      <w:proofErr w:type="gramStart"/>
      <w:r w:rsidRPr="00005E91">
        <w:rPr>
          <w:sz w:val="24"/>
        </w:rPr>
        <w:t xml:space="preserve">Надлежащим образом уведомить Подрядчика о необходимости предоставления нового обеспечения исполнения </w:t>
      </w:r>
      <w:r w:rsidR="00443DFB" w:rsidRPr="00005E91">
        <w:rPr>
          <w:sz w:val="24"/>
        </w:rPr>
        <w:t>К</w:t>
      </w:r>
      <w:r w:rsidRPr="00005E91">
        <w:rPr>
          <w:sz w:val="24"/>
        </w:rPr>
        <w:t>онтракта в случае отзыва в соответствии с законодательством Росси</w:t>
      </w:r>
      <w:r w:rsidRPr="00005E91">
        <w:rPr>
          <w:sz w:val="24"/>
        </w:rPr>
        <w:t>й</w:t>
      </w:r>
      <w:r w:rsidRPr="00005E91">
        <w:rPr>
          <w:sz w:val="24"/>
        </w:rPr>
        <w:t>ской Федерации у банка, предоставившего Подрядчику банковскую гарантию в качестве обеспеч</w:t>
      </w:r>
      <w:r w:rsidRPr="00005E91">
        <w:rPr>
          <w:sz w:val="24"/>
        </w:rPr>
        <w:t>е</w:t>
      </w:r>
      <w:r w:rsidRPr="00005E91">
        <w:rPr>
          <w:sz w:val="24"/>
        </w:rPr>
        <w:t xml:space="preserve">ния исполнения </w:t>
      </w:r>
      <w:r w:rsidR="00443DFB" w:rsidRPr="00005E91">
        <w:rPr>
          <w:sz w:val="24"/>
        </w:rPr>
        <w:t>К</w:t>
      </w:r>
      <w:r w:rsidRPr="00005E91">
        <w:rPr>
          <w:sz w:val="24"/>
        </w:rPr>
        <w:t>онтракта, лицензии на осуществление банковских операций.</w:t>
      </w:r>
      <w:proofErr w:type="gramEnd"/>
      <w:r w:rsidRPr="00005E91">
        <w:rPr>
          <w:i/>
          <w:sz w:val="24"/>
        </w:rPr>
        <w:t xml:space="preserve"> </w:t>
      </w:r>
      <w:proofErr w:type="gramStart"/>
      <w:r w:rsidRPr="00005E91">
        <w:rPr>
          <w:sz w:val="24"/>
        </w:rPr>
        <w:t xml:space="preserve">При этом Стороны соглашаются с тем,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</w:t>
      </w:r>
      <w:r w:rsidR="00443DFB" w:rsidRPr="00005E91">
        <w:rPr>
          <w:sz w:val="24"/>
        </w:rPr>
        <w:t>К</w:t>
      </w:r>
      <w:r w:rsidRPr="00005E91">
        <w:rPr>
          <w:sz w:val="24"/>
        </w:rPr>
        <w:t>о</w:t>
      </w:r>
      <w:r w:rsidRPr="00005E91">
        <w:rPr>
          <w:sz w:val="24"/>
        </w:rPr>
        <w:t>н</w:t>
      </w:r>
      <w:r w:rsidRPr="00005E91">
        <w:rPr>
          <w:sz w:val="24"/>
        </w:rPr>
        <w:t xml:space="preserve">тракта по почте заказным письмом с уведомлением о вручении по адресу Подрядчика, указанному в </w:t>
      </w:r>
      <w:r w:rsidR="00443DFB" w:rsidRPr="00005E91">
        <w:rPr>
          <w:sz w:val="24"/>
        </w:rPr>
        <w:t>К</w:t>
      </w:r>
      <w:r w:rsidRPr="00005E91">
        <w:rPr>
          <w:sz w:val="24"/>
        </w:rPr>
        <w:t>онтракте,  либо посредством факсимильной связи, либо по адресу электронной почты, либо с и</w:t>
      </w:r>
      <w:r w:rsidRPr="00005E91">
        <w:rPr>
          <w:sz w:val="24"/>
        </w:rPr>
        <w:t>с</w:t>
      </w:r>
      <w:r w:rsidRPr="00005E91">
        <w:rPr>
          <w:sz w:val="24"/>
        </w:rPr>
        <w:t>пользованием иных средств связи и доставки, обеспечивающих фиксирование такого уведомления и получение Заказчиком</w:t>
      </w:r>
      <w:proofErr w:type="gramEnd"/>
      <w:r w:rsidRPr="00005E91">
        <w:rPr>
          <w:sz w:val="24"/>
        </w:rPr>
        <w:t xml:space="preserve"> подтверждения о его вручении Подрядчику.</w:t>
      </w:r>
      <w:r w:rsidRPr="00CF1156">
        <w:rPr>
          <w:sz w:val="24"/>
        </w:rPr>
        <w:t xml:space="preserve"> </w:t>
      </w:r>
    </w:p>
    <w:p w:rsidR="00CF1156" w:rsidRDefault="00CF1156" w:rsidP="00CF1156">
      <w:pPr>
        <w:jc w:val="both"/>
        <w:rPr>
          <w:sz w:val="24"/>
        </w:rPr>
      </w:pPr>
    </w:p>
    <w:p w:rsidR="00CF1156" w:rsidRPr="00D668BC" w:rsidRDefault="00CF1156" w:rsidP="00CF1156">
      <w:pPr>
        <w:jc w:val="both"/>
        <w:rPr>
          <w:b/>
          <w:sz w:val="12"/>
          <w:szCs w:val="12"/>
        </w:rPr>
      </w:pPr>
    </w:p>
    <w:p w:rsidR="0018605F" w:rsidRDefault="0018605F" w:rsidP="0018605F">
      <w:pPr>
        <w:widowControl w:val="0"/>
        <w:suppressLineNumbers/>
        <w:ind w:firstLine="709"/>
        <w:jc w:val="both"/>
        <w:rPr>
          <w:b/>
          <w:sz w:val="24"/>
        </w:rPr>
      </w:pPr>
      <w:r>
        <w:rPr>
          <w:b/>
          <w:sz w:val="24"/>
        </w:rPr>
        <w:t>4.4. Обязанности  Подрядчика:</w:t>
      </w:r>
      <w:r>
        <w:rPr>
          <w:b/>
          <w:sz w:val="24"/>
        </w:rPr>
        <w:tab/>
      </w:r>
    </w:p>
    <w:p w:rsidR="00AA4CCC" w:rsidRDefault="00AA4CCC" w:rsidP="0018605F">
      <w:pPr>
        <w:widowControl w:val="0"/>
        <w:suppressLineNumbers/>
        <w:ind w:firstLine="709"/>
        <w:jc w:val="both"/>
        <w:rPr>
          <w:b/>
          <w:sz w:val="24"/>
        </w:rPr>
      </w:pPr>
    </w:p>
    <w:p w:rsidR="00DD10E1" w:rsidRPr="00E32CA3" w:rsidRDefault="0018605F" w:rsidP="003723C4">
      <w:pPr>
        <w:widowControl w:val="0"/>
        <w:suppressLineNumbers/>
        <w:ind w:firstLine="709"/>
        <w:jc w:val="both"/>
        <w:rPr>
          <w:sz w:val="24"/>
        </w:rPr>
      </w:pPr>
      <w:r w:rsidRPr="00DD10E1">
        <w:rPr>
          <w:sz w:val="24"/>
        </w:rPr>
        <w:t>4.4.1.</w:t>
      </w:r>
      <w:r w:rsidR="00DD10E1" w:rsidRPr="00DD10E1">
        <w:rPr>
          <w:sz w:val="24"/>
        </w:rPr>
        <w:t xml:space="preserve"> </w:t>
      </w:r>
      <w:proofErr w:type="gramStart"/>
      <w:r w:rsidR="00DD10E1" w:rsidRPr="00E32CA3">
        <w:rPr>
          <w:sz w:val="24"/>
        </w:rPr>
        <w:t>Обязан</w:t>
      </w:r>
      <w:proofErr w:type="gramEnd"/>
      <w:r w:rsidR="00DD10E1" w:rsidRPr="00E32CA3">
        <w:rPr>
          <w:sz w:val="24"/>
        </w:rPr>
        <w:t xml:space="preserve"> </w:t>
      </w:r>
      <w:r w:rsidR="006B5FC7">
        <w:rPr>
          <w:sz w:val="24"/>
        </w:rPr>
        <w:t xml:space="preserve">при самостоятельном  исполнении Контракта </w:t>
      </w:r>
      <w:r w:rsidR="00DD10E1" w:rsidRPr="00E32CA3">
        <w:rPr>
          <w:sz w:val="24"/>
        </w:rPr>
        <w:t xml:space="preserve">иметь свидетельства, </w:t>
      </w:r>
      <w:r w:rsidR="00DE78A4" w:rsidRPr="00E32CA3">
        <w:rPr>
          <w:sz w:val="24"/>
        </w:rPr>
        <w:t xml:space="preserve">лицензии, </w:t>
      </w:r>
      <w:r w:rsidR="00DD10E1" w:rsidRPr="00E32CA3">
        <w:rPr>
          <w:sz w:val="24"/>
        </w:rPr>
        <w:t>разрешения</w:t>
      </w:r>
      <w:r w:rsidR="003B6DFD">
        <w:rPr>
          <w:sz w:val="24"/>
        </w:rPr>
        <w:t xml:space="preserve">, необходимые для </w:t>
      </w:r>
      <w:r w:rsidR="00DD10E1" w:rsidRPr="00E32CA3">
        <w:rPr>
          <w:sz w:val="24"/>
        </w:rPr>
        <w:t xml:space="preserve"> </w:t>
      </w:r>
      <w:r w:rsidR="006B5FC7">
        <w:rPr>
          <w:sz w:val="24"/>
        </w:rPr>
        <w:t xml:space="preserve">самостоятельного </w:t>
      </w:r>
      <w:r w:rsidR="00DD10E1" w:rsidRPr="00E32CA3">
        <w:rPr>
          <w:sz w:val="24"/>
        </w:rPr>
        <w:t>осуществления деятельности по настоящему Ко</w:t>
      </w:r>
      <w:r w:rsidR="00DD10E1" w:rsidRPr="00E32CA3">
        <w:rPr>
          <w:sz w:val="24"/>
        </w:rPr>
        <w:t>н</w:t>
      </w:r>
      <w:r w:rsidR="00DD10E1" w:rsidRPr="00E32CA3">
        <w:rPr>
          <w:sz w:val="24"/>
        </w:rPr>
        <w:t>тракту</w:t>
      </w:r>
      <w:r w:rsidR="006B5FC7">
        <w:rPr>
          <w:sz w:val="24"/>
        </w:rPr>
        <w:t xml:space="preserve"> в соответствии с действующим законодательством </w:t>
      </w:r>
      <w:r w:rsidR="00E935DA" w:rsidRPr="00747DE4">
        <w:rPr>
          <w:sz w:val="24"/>
        </w:rPr>
        <w:t>Российской Федерации</w:t>
      </w:r>
      <w:r w:rsidR="006B5FC7">
        <w:rPr>
          <w:sz w:val="24"/>
        </w:rPr>
        <w:t>, либо обеспечить привлечение субподрядных организаций, имеющих соответствующие  свидетельства, лицензии, разрешения, необходимые для осуществления ими деятельности по настоящему Контр</w:t>
      </w:r>
      <w:r w:rsidR="00193F00">
        <w:rPr>
          <w:sz w:val="24"/>
        </w:rPr>
        <w:t>а</w:t>
      </w:r>
      <w:r w:rsidR="006B5FC7">
        <w:rPr>
          <w:sz w:val="24"/>
        </w:rPr>
        <w:t>кту.</w:t>
      </w:r>
    </w:p>
    <w:p w:rsidR="00A13B12" w:rsidRPr="004A7B8E" w:rsidRDefault="009D64DB" w:rsidP="004A7B8E">
      <w:pPr>
        <w:widowControl w:val="0"/>
        <w:suppressLineNumbers/>
        <w:tabs>
          <w:tab w:val="left" w:pos="284"/>
          <w:tab w:val="left" w:pos="567"/>
        </w:tabs>
        <w:jc w:val="both"/>
        <w:rPr>
          <w:sz w:val="24"/>
        </w:rPr>
      </w:pPr>
      <w:r w:rsidRPr="009D64DB">
        <w:rPr>
          <w:sz w:val="24"/>
        </w:rPr>
        <w:t xml:space="preserve">              </w:t>
      </w:r>
      <w:r w:rsidR="0018605F" w:rsidRPr="009D64DB">
        <w:rPr>
          <w:sz w:val="24"/>
        </w:rPr>
        <w:t xml:space="preserve">4.4.2. </w:t>
      </w:r>
      <w:proofErr w:type="gramStart"/>
      <w:r w:rsidR="0018605F" w:rsidRPr="009D64DB">
        <w:rPr>
          <w:sz w:val="24"/>
        </w:rPr>
        <w:t>Обязан выполнить предусмотренные настоящим Контрактом работы в объеме</w:t>
      </w:r>
      <w:r w:rsidR="00115109" w:rsidRPr="009D64DB">
        <w:rPr>
          <w:sz w:val="24"/>
        </w:rPr>
        <w:t>, с кач</w:t>
      </w:r>
      <w:r w:rsidR="00115109" w:rsidRPr="009D64DB">
        <w:rPr>
          <w:sz w:val="24"/>
        </w:rPr>
        <w:t>е</w:t>
      </w:r>
      <w:r w:rsidR="00115109" w:rsidRPr="009D64DB">
        <w:rPr>
          <w:sz w:val="24"/>
        </w:rPr>
        <w:t>ством,</w:t>
      </w:r>
      <w:r w:rsidR="0018605F" w:rsidRPr="009D64DB">
        <w:rPr>
          <w:sz w:val="24"/>
        </w:rPr>
        <w:t xml:space="preserve"> в сроки, установленны</w:t>
      </w:r>
      <w:r w:rsidR="00115109" w:rsidRPr="009D64DB">
        <w:rPr>
          <w:sz w:val="24"/>
        </w:rPr>
        <w:t>ми</w:t>
      </w:r>
      <w:r w:rsidR="0018605F" w:rsidRPr="009D64DB">
        <w:rPr>
          <w:sz w:val="24"/>
        </w:rPr>
        <w:t xml:space="preserve"> настоящим Контрактом</w:t>
      </w:r>
      <w:r w:rsidR="004E296B" w:rsidRPr="009D64DB">
        <w:rPr>
          <w:sz w:val="24"/>
        </w:rPr>
        <w:t>,</w:t>
      </w:r>
      <w:r w:rsidR="0018605F" w:rsidRPr="009D64DB">
        <w:rPr>
          <w:sz w:val="24"/>
        </w:rPr>
        <w:t xml:space="preserve"> в строгом соответствии с</w:t>
      </w:r>
      <w:r w:rsidR="004E296B" w:rsidRPr="009D64DB">
        <w:rPr>
          <w:sz w:val="24"/>
        </w:rPr>
        <w:t xml:space="preserve"> </w:t>
      </w:r>
      <w:r w:rsidR="008853E1">
        <w:rPr>
          <w:sz w:val="24"/>
        </w:rPr>
        <w:t>проектной</w:t>
      </w:r>
      <w:r w:rsidR="00CD0076" w:rsidRPr="009D64DB">
        <w:rPr>
          <w:sz w:val="24"/>
        </w:rPr>
        <w:t xml:space="preserve"> док</w:t>
      </w:r>
      <w:r w:rsidR="00CD0076" w:rsidRPr="009D64DB">
        <w:rPr>
          <w:sz w:val="24"/>
        </w:rPr>
        <w:t>у</w:t>
      </w:r>
      <w:r w:rsidR="00CD0076" w:rsidRPr="009D64DB">
        <w:rPr>
          <w:sz w:val="24"/>
        </w:rPr>
        <w:t>ментацией</w:t>
      </w:r>
      <w:r w:rsidR="0018605F" w:rsidRPr="009D64DB">
        <w:rPr>
          <w:sz w:val="24"/>
        </w:rPr>
        <w:t xml:space="preserve">, </w:t>
      </w:r>
      <w:r w:rsidR="00B53EAE">
        <w:rPr>
          <w:sz w:val="24"/>
        </w:rPr>
        <w:t xml:space="preserve">в соответствии с </w:t>
      </w:r>
      <w:r w:rsidRPr="009D64DB">
        <w:rPr>
          <w:sz w:val="24"/>
        </w:rPr>
        <w:t xml:space="preserve"> действующи</w:t>
      </w:r>
      <w:r w:rsidR="00B53EAE">
        <w:rPr>
          <w:sz w:val="24"/>
        </w:rPr>
        <w:t>ми</w:t>
      </w:r>
      <w:r w:rsidRPr="009D64DB">
        <w:rPr>
          <w:sz w:val="24"/>
        </w:rPr>
        <w:t xml:space="preserve"> нормативны</w:t>
      </w:r>
      <w:r w:rsidR="00B53EAE">
        <w:rPr>
          <w:sz w:val="24"/>
        </w:rPr>
        <w:t>ми</w:t>
      </w:r>
      <w:r w:rsidRPr="009D64DB">
        <w:rPr>
          <w:sz w:val="24"/>
        </w:rPr>
        <w:t xml:space="preserve"> документ</w:t>
      </w:r>
      <w:r w:rsidR="00B53EAE">
        <w:rPr>
          <w:sz w:val="24"/>
        </w:rPr>
        <w:t>ами</w:t>
      </w:r>
      <w:r w:rsidRPr="009D64DB">
        <w:rPr>
          <w:sz w:val="24"/>
        </w:rPr>
        <w:t xml:space="preserve"> в сфере строительства, с применением материалов и технологий, отвечающих требованиям </w:t>
      </w:r>
      <w:r w:rsidRPr="004A7B8E">
        <w:rPr>
          <w:b/>
          <w:sz w:val="24"/>
        </w:rPr>
        <w:t>Заказчика</w:t>
      </w:r>
      <w:r w:rsidRPr="009D64DB">
        <w:rPr>
          <w:sz w:val="24"/>
        </w:rPr>
        <w:t xml:space="preserve">, </w:t>
      </w:r>
      <w:r w:rsidR="00094D9F" w:rsidRPr="004A7B8E">
        <w:rPr>
          <w:sz w:val="24"/>
        </w:rPr>
        <w:t xml:space="preserve">согласно условиям, указанным в извещении о проведении открытого аукциона в электронной форме и документации  </w:t>
      </w:r>
      <w:r w:rsidR="0018605F" w:rsidRPr="004A7B8E">
        <w:rPr>
          <w:sz w:val="24"/>
        </w:rPr>
        <w:t xml:space="preserve"> </w:t>
      </w:r>
      <w:r w:rsidR="00094D9F" w:rsidRPr="004A7B8E">
        <w:rPr>
          <w:sz w:val="24"/>
        </w:rPr>
        <w:t xml:space="preserve"> открытого аукциона в электронной форме</w:t>
      </w:r>
      <w:r w:rsidR="0018605F" w:rsidRPr="004A7B8E">
        <w:rPr>
          <w:sz w:val="24"/>
        </w:rPr>
        <w:t xml:space="preserve">, </w:t>
      </w:r>
      <w:r w:rsidR="00094D9F" w:rsidRPr="004A7B8E">
        <w:rPr>
          <w:sz w:val="24"/>
        </w:rPr>
        <w:t>а также</w:t>
      </w:r>
      <w:r w:rsidR="0018605F" w:rsidRPr="004A7B8E">
        <w:rPr>
          <w:sz w:val="24"/>
        </w:rPr>
        <w:t xml:space="preserve"> согласно</w:t>
      </w:r>
      <w:proofErr w:type="gramEnd"/>
      <w:r w:rsidR="0018605F" w:rsidRPr="004A7B8E">
        <w:rPr>
          <w:sz w:val="24"/>
        </w:rPr>
        <w:t xml:space="preserve"> Приложени</w:t>
      </w:r>
      <w:r w:rsidR="004C0BD2">
        <w:rPr>
          <w:sz w:val="24"/>
        </w:rPr>
        <w:t>ю</w:t>
      </w:r>
      <w:r w:rsidR="0018605F" w:rsidRPr="004A7B8E">
        <w:rPr>
          <w:sz w:val="24"/>
        </w:rPr>
        <w:t xml:space="preserve"> №</w:t>
      </w:r>
      <w:r w:rsidR="00FB6176">
        <w:rPr>
          <w:sz w:val="24"/>
        </w:rPr>
        <w:t xml:space="preserve"> 4</w:t>
      </w:r>
      <w:r w:rsidR="00762CA5" w:rsidRPr="004A7B8E">
        <w:rPr>
          <w:sz w:val="24"/>
        </w:rPr>
        <w:t xml:space="preserve"> </w:t>
      </w:r>
      <w:r w:rsidR="0018605F" w:rsidRPr="004A7B8E">
        <w:rPr>
          <w:sz w:val="24"/>
        </w:rPr>
        <w:t xml:space="preserve"> к настоящему Ко</w:t>
      </w:r>
      <w:r w:rsidR="0018605F" w:rsidRPr="004A7B8E">
        <w:rPr>
          <w:sz w:val="24"/>
        </w:rPr>
        <w:t>н</w:t>
      </w:r>
      <w:r w:rsidR="0018605F" w:rsidRPr="004A7B8E">
        <w:rPr>
          <w:sz w:val="24"/>
        </w:rPr>
        <w:t>тракту.</w:t>
      </w:r>
      <w:r w:rsidR="00A13B12" w:rsidRPr="00A13B12">
        <w:rPr>
          <w:sz w:val="24"/>
        </w:rPr>
        <w:t xml:space="preserve"> Работы по настоящему </w:t>
      </w:r>
      <w:r w:rsidR="00443DFB">
        <w:rPr>
          <w:sz w:val="24"/>
        </w:rPr>
        <w:t>К</w:t>
      </w:r>
      <w:r w:rsidR="00A13B12" w:rsidRPr="00A13B12">
        <w:rPr>
          <w:sz w:val="24"/>
        </w:rPr>
        <w:t>онтракту выполняются иждивением По</w:t>
      </w:r>
      <w:r w:rsidR="00A13B12">
        <w:rPr>
          <w:sz w:val="24"/>
        </w:rPr>
        <w:t>дрядчика.</w:t>
      </w:r>
    </w:p>
    <w:p w:rsidR="0018605F" w:rsidRPr="007336F3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7336F3">
        <w:rPr>
          <w:sz w:val="24"/>
        </w:rPr>
        <w:t xml:space="preserve">4.4.3. Несет полную ответственность перед </w:t>
      </w:r>
      <w:r w:rsidRPr="007336F3">
        <w:rPr>
          <w:b/>
          <w:sz w:val="24"/>
        </w:rPr>
        <w:t>Заказчиком</w:t>
      </w:r>
      <w:r w:rsidRPr="007336F3">
        <w:rPr>
          <w:sz w:val="24"/>
        </w:rPr>
        <w:t xml:space="preserve"> за качество и сроки выполнения р</w:t>
      </w:r>
      <w:r w:rsidRPr="007336F3">
        <w:rPr>
          <w:sz w:val="24"/>
        </w:rPr>
        <w:t>а</w:t>
      </w:r>
      <w:r w:rsidRPr="007336F3">
        <w:rPr>
          <w:sz w:val="24"/>
        </w:rPr>
        <w:t>бот, переданных субподрядчикам.</w:t>
      </w:r>
    </w:p>
    <w:p w:rsidR="00D261BD" w:rsidRPr="007336F3" w:rsidRDefault="0018605F" w:rsidP="00D261BD">
      <w:pPr>
        <w:widowControl w:val="0"/>
        <w:suppressLineNumbers/>
        <w:ind w:firstLine="709"/>
        <w:jc w:val="both"/>
        <w:rPr>
          <w:sz w:val="24"/>
        </w:rPr>
      </w:pPr>
      <w:r w:rsidRPr="007336F3">
        <w:rPr>
          <w:sz w:val="24"/>
        </w:rPr>
        <w:t xml:space="preserve">4.4.4. </w:t>
      </w:r>
      <w:proofErr w:type="gramStart"/>
      <w:r w:rsidR="00D261BD" w:rsidRPr="007336F3">
        <w:rPr>
          <w:sz w:val="24"/>
        </w:rPr>
        <w:t>Обязан</w:t>
      </w:r>
      <w:proofErr w:type="gramEnd"/>
      <w:r w:rsidR="00D261BD" w:rsidRPr="007336F3">
        <w:rPr>
          <w:sz w:val="24"/>
        </w:rPr>
        <w:t xml:space="preserve"> в течение 2-х рабочих дней с </w:t>
      </w:r>
      <w:r w:rsidR="00716EAB" w:rsidRPr="007336F3">
        <w:rPr>
          <w:sz w:val="24"/>
        </w:rPr>
        <w:t>даты</w:t>
      </w:r>
      <w:r w:rsidR="00D261BD" w:rsidRPr="007336F3">
        <w:rPr>
          <w:sz w:val="24"/>
        </w:rPr>
        <w:t xml:space="preserve"> заключения  </w:t>
      </w:r>
      <w:r w:rsidR="00443DFB">
        <w:rPr>
          <w:sz w:val="24"/>
        </w:rPr>
        <w:t>К</w:t>
      </w:r>
      <w:r w:rsidR="00D434FE">
        <w:rPr>
          <w:sz w:val="24"/>
        </w:rPr>
        <w:t>онтракта</w:t>
      </w:r>
      <w:r w:rsidR="00D261BD" w:rsidRPr="007336F3">
        <w:rPr>
          <w:sz w:val="24"/>
        </w:rPr>
        <w:t xml:space="preserve"> направить уполн</w:t>
      </w:r>
      <w:r w:rsidR="00D261BD" w:rsidRPr="007336F3">
        <w:rPr>
          <w:sz w:val="24"/>
        </w:rPr>
        <w:t>о</w:t>
      </w:r>
      <w:r w:rsidR="00D261BD" w:rsidRPr="007336F3">
        <w:rPr>
          <w:sz w:val="24"/>
        </w:rPr>
        <w:t xml:space="preserve">моченного представителя </w:t>
      </w:r>
      <w:r w:rsidR="00D261BD" w:rsidRPr="007336F3">
        <w:rPr>
          <w:b/>
          <w:sz w:val="24"/>
        </w:rPr>
        <w:t>Подрядчика</w:t>
      </w:r>
      <w:r w:rsidR="00D261BD" w:rsidRPr="007336F3">
        <w:rPr>
          <w:sz w:val="24"/>
        </w:rPr>
        <w:t xml:space="preserve"> по адресу:  </w:t>
      </w:r>
      <w:r w:rsidR="003D48C9">
        <w:rPr>
          <w:sz w:val="24"/>
        </w:rPr>
        <w:t xml:space="preserve">Краснодарский край </w:t>
      </w:r>
      <w:proofErr w:type="spellStart"/>
      <w:r w:rsidR="003D48C9">
        <w:rPr>
          <w:sz w:val="24"/>
        </w:rPr>
        <w:t>Новопокровский</w:t>
      </w:r>
      <w:proofErr w:type="spellEnd"/>
      <w:r w:rsidR="003D48C9">
        <w:rPr>
          <w:sz w:val="24"/>
        </w:rPr>
        <w:t xml:space="preserve"> район </w:t>
      </w:r>
      <w:proofErr w:type="gramStart"/>
      <w:r w:rsidR="003D48C9">
        <w:rPr>
          <w:sz w:val="24"/>
        </w:rPr>
        <w:t>с</w:t>
      </w:r>
      <w:proofErr w:type="gramEnd"/>
      <w:r w:rsidR="003D48C9">
        <w:rPr>
          <w:sz w:val="24"/>
        </w:rPr>
        <w:t xml:space="preserve">. </w:t>
      </w:r>
      <w:proofErr w:type="gramStart"/>
      <w:r w:rsidR="003D48C9">
        <w:rPr>
          <w:sz w:val="24"/>
        </w:rPr>
        <w:lastRenderedPageBreak/>
        <w:t>Горькая</w:t>
      </w:r>
      <w:proofErr w:type="gramEnd"/>
      <w:r w:rsidR="003D48C9">
        <w:rPr>
          <w:sz w:val="24"/>
        </w:rPr>
        <w:t xml:space="preserve"> Балка ул. Гаражная 11</w:t>
      </w:r>
      <w:r w:rsidR="00D261BD" w:rsidRPr="007336F3">
        <w:rPr>
          <w:sz w:val="24"/>
        </w:rPr>
        <w:t xml:space="preserve">  для получения у </w:t>
      </w:r>
      <w:r w:rsidR="00D261BD" w:rsidRPr="007336F3">
        <w:rPr>
          <w:b/>
          <w:sz w:val="24"/>
        </w:rPr>
        <w:t>Заказчика</w:t>
      </w:r>
      <w:r w:rsidR="00D261BD" w:rsidRPr="007336F3">
        <w:rPr>
          <w:sz w:val="24"/>
        </w:rPr>
        <w:t xml:space="preserve"> на основании расписки  </w:t>
      </w:r>
      <w:r w:rsidR="008853E1">
        <w:rPr>
          <w:sz w:val="24"/>
        </w:rPr>
        <w:t>проектной</w:t>
      </w:r>
      <w:r w:rsidR="00D261BD" w:rsidRPr="007336F3">
        <w:rPr>
          <w:sz w:val="24"/>
        </w:rPr>
        <w:t xml:space="preserve"> д</w:t>
      </w:r>
      <w:r w:rsidR="00D261BD" w:rsidRPr="007336F3">
        <w:rPr>
          <w:sz w:val="24"/>
        </w:rPr>
        <w:t>о</w:t>
      </w:r>
      <w:r w:rsidR="00D261BD" w:rsidRPr="007336F3">
        <w:rPr>
          <w:sz w:val="24"/>
        </w:rPr>
        <w:t xml:space="preserve">кументации по объекту, указанному в п.1.1.настоящего Контракта. </w:t>
      </w:r>
    </w:p>
    <w:p w:rsidR="0018605F" w:rsidRPr="007336F3" w:rsidRDefault="00D261BD" w:rsidP="0018605F">
      <w:pPr>
        <w:widowControl w:val="0"/>
        <w:suppressLineNumbers/>
        <w:ind w:firstLine="709"/>
        <w:jc w:val="both"/>
        <w:rPr>
          <w:sz w:val="24"/>
        </w:rPr>
      </w:pPr>
      <w:r w:rsidRPr="007336F3">
        <w:rPr>
          <w:sz w:val="24"/>
        </w:rPr>
        <w:t xml:space="preserve">           </w:t>
      </w:r>
      <w:r w:rsidR="0018605F" w:rsidRPr="007336F3">
        <w:rPr>
          <w:sz w:val="24"/>
        </w:rPr>
        <w:t xml:space="preserve">Обязан иметь нормативные документы, обеспечивающие регламент и необходимое качество производимых работ по настоящему Контракту. </w:t>
      </w:r>
    </w:p>
    <w:p w:rsidR="00426116" w:rsidRDefault="00426116" w:rsidP="00426116">
      <w:pPr>
        <w:pStyle w:val="a7"/>
        <w:widowControl w:val="0"/>
        <w:suppressLineNumbers/>
        <w:ind w:firstLine="0"/>
        <w:jc w:val="both"/>
      </w:pPr>
      <w:r w:rsidRPr="007336F3">
        <w:t xml:space="preserve">           </w:t>
      </w:r>
      <w:r w:rsidR="0018605F" w:rsidRPr="007336F3">
        <w:t xml:space="preserve"> 4.4.5. </w:t>
      </w:r>
      <w:proofErr w:type="gramStart"/>
      <w:r w:rsidR="0018605F" w:rsidRPr="007336F3">
        <w:t>Обязан</w:t>
      </w:r>
      <w:proofErr w:type="gramEnd"/>
      <w:r w:rsidR="0018605F" w:rsidRPr="007336F3">
        <w:t xml:space="preserve"> до начала работ предъявить Заказчику </w:t>
      </w:r>
      <w:r w:rsidR="00F17A28" w:rsidRPr="007336F3">
        <w:t xml:space="preserve">(уполномоченному представителю) </w:t>
      </w:r>
      <w:r w:rsidR="0018605F" w:rsidRPr="007336F3">
        <w:t>се</w:t>
      </w:r>
      <w:r w:rsidR="0018605F" w:rsidRPr="007336F3">
        <w:t>р</w:t>
      </w:r>
      <w:r w:rsidR="0018605F" w:rsidRPr="007336F3">
        <w:t>тификаты качества применяемых материалов и конструкций</w:t>
      </w:r>
      <w:r>
        <w:t>.</w:t>
      </w:r>
    </w:p>
    <w:p w:rsidR="00CF1156" w:rsidRPr="00AB125C" w:rsidRDefault="00CF1156" w:rsidP="00426116">
      <w:pPr>
        <w:pStyle w:val="a7"/>
        <w:widowControl w:val="0"/>
        <w:suppressLineNumbers/>
        <w:ind w:firstLine="0"/>
        <w:jc w:val="both"/>
      </w:pPr>
      <w:r>
        <w:t xml:space="preserve">                    </w:t>
      </w:r>
      <w:r w:rsidRPr="00CF1156">
        <w:t xml:space="preserve"> </w:t>
      </w:r>
      <w:r w:rsidRPr="00AB125C">
        <w:t>Использовать при выполнении работ товар с эквивалентным товарным знаком</w:t>
      </w:r>
      <w:r w:rsidR="00DB1EEF" w:rsidRPr="00AB125C">
        <w:t>,</w:t>
      </w:r>
      <w:r w:rsidRPr="00AB125C">
        <w:t xml:space="preserve"> в сл</w:t>
      </w:r>
      <w:r w:rsidRPr="00AB125C">
        <w:t>у</w:t>
      </w:r>
      <w:r w:rsidRPr="00AB125C">
        <w:t>чае, если проектной документацией предусмотрены товарные знаки</w:t>
      </w:r>
      <w:r w:rsidR="00DB1EEF" w:rsidRPr="00AB125C">
        <w:t>,</w:t>
      </w:r>
      <w:r w:rsidRPr="00AB125C">
        <w:t xml:space="preserve"> с обеспечением достижения необходимых характеристик</w:t>
      </w:r>
      <w:r w:rsidR="00A02047" w:rsidRPr="00AB125C">
        <w:t>.</w:t>
      </w:r>
    </w:p>
    <w:p w:rsidR="0018605F" w:rsidRDefault="0018605F" w:rsidP="0018605F">
      <w:pPr>
        <w:pStyle w:val="a7"/>
        <w:widowControl w:val="0"/>
        <w:suppressLineNumbers/>
        <w:ind w:firstLine="0"/>
        <w:jc w:val="both"/>
      </w:pPr>
      <w:r w:rsidRPr="00AB125C">
        <w:t xml:space="preserve">            4.4.6. </w:t>
      </w:r>
      <w:proofErr w:type="gramStart"/>
      <w:r w:rsidRPr="00AB125C">
        <w:t>Обязан до начала работ выполнить</w:t>
      </w:r>
      <w:r w:rsidRPr="00EA4F22">
        <w:t xml:space="preserve"> входной лабораторный контроль качества матери</w:t>
      </w:r>
      <w:r w:rsidRPr="00EA4F22">
        <w:t>а</w:t>
      </w:r>
      <w:r w:rsidRPr="00EA4F22">
        <w:t xml:space="preserve">лов и изделий, в том числе  у субподрядчиков, организовать </w:t>
      </w:r>
      <w:r w:rsidR="00EA4F22" w:rsidRPr="00EA4F22">
        <w:t xml:space="preserve">на </w:t>
      </w:r>
      <w:r w:rsidRPr="00EA4F22">
        <w:t>объектах  операционный контроль за ходом выполняемых работ, при необходимости путем заключения договоров на лабораторные и</w:t>
      </w:r>
      <w:r w:rsidRPr="00EA4F22">
        <w:t>с</w:t>
      </w:r>
      <w:r w:rsidRPr="00EA4F22">
        <w:t>следования с соответствующими организациями.</w:t>
      </w:r>
      <w:proofErr w:type="gramEnd"/>
    </w:p>
    <w:p w:rsidR="00821943" w:rsidRDefault="00527C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4.4.7   </w:t>
      </w:r>
      <w:r w:rsidR="0018605F">
        <w:rPr>
          <w:sz w:val="24"/>
        </w:rPr>
        <w:t>Лаборатор</w:t>
      </w:r>
      <w:r>
        <w:rPr>
          <w:sz w:val="24"/>
        </w:rPr>
        <w:t xml:space="preserve">ный контроль должен осуществляться  </w:t>
      </w:r>
      <w:r w:rsidR="0018605F">
        <w:rPr>
          <w:sz w:val="24"/>
        </w:rPr>
        <w:t>аттестован</w:t>
      </w:r>
      <w:r>
        <w:rPr>
          <w:sz w:val="24"/>
        </w:rPr>
        <w:t>н</w:t>
      </w:r>
      <w:r w:rsidR="0018605F">
        <w:rPr>
          <w:sz w:val="24"/>
        </w:rPr>
        <w:t>ы</w:t>
      </w:r>
      <w:r>
        <w:rPr>
          <w:sz w:val="24"/>
        </w:rPr>
        <w:t>ми лабораториями</w:t>
      </w:r>
      <w:r w:rsidR="009441B7">
        <w:rPr>
          <w:sz w:val="24"/>
        </w:rPr>
        <w:t>.</w:t>
      </w:r>
      <w:r w:rsidR="0018605F">
        <w:rPr>
          <w:sz w:val="24"/>
        </w:rPr>
        <w:t xml:space="preserve"> 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4.4.8. </w:t>
      </w:r>
      <w:r>
        <w:rPr>
          <w:b/>
          <w:sz w:val="24"/>
        </w:rPr>
        <w:t>Подрядчику</w:t>
      </w:r>
      <w:r>
        <w:rPr>
          <w:sz w:val="24"/>
        </w:rPr>
        <w:t xml:space="preserve"> запрещается применение материалов и конструкций выполнение конс</w:t>
      </w:r>
      <w:r>
        <w:rPr>
          <w:sz w:val="24"/>
        </w:rPr>
        <w:t>т</w:t>
      </w:r>
      <w:r>
        <w:rPr>
          <w:sz w:val="24"/>
        </w:rPr>
        <w:t xml:space="preserve">руктивных элементов и объемов работ, не предусмотренных </w:t>
      </w:r>
      <w:r w:rsidR="00E04D8E">
        <w:rPr>
          <w:sz w:val="24"/>
        </w:rPr>
        <w:t>проектной</w:t>
      </w:r>
      <w:r w:rsidR="00E3182B">
        <w:rPr>
          <w:sz w:val="24"/>
        </w:rPr>
        <w:t xml:space="preserve"> </w:t>
      </w:r>
      <w:r>
        <w:rPr>
          <w:sz w:val="24"/>
        </w:rPr>
        <w:t>документацией</w:t>
      </w:r>
      <w:r w:rsidR="009C0438">
        <w:rPr>
          <w:sz w:val="24"/>
        </w:rPr>
        <w:t xml:space="preserve"> </w:t>
      </w:r>
      <w:proofErr w:type="spellStart"/>
      <w:proofErr w:type="gramStart"/>
      <w:r w:rsidR="00CD0076">
        <w:rPr>
          <w:sz w:val="24"/>
        </w:rPr>
        <w:t>документ</w:t>
      </w:r>
      <w:r w:rsidR="00CD0076">
        <w:rPr>
          <w:sz w:val="24"/>
        </w:rPr>
        <w:t>а</w:t>
      </w:r>
      <w:r w:rsidR="00CD0076">
        <w:rPr>
          <w:sz w:val="24"/>
        </w:rPr>
        <w:t>цией</w:t>
      </w:r>
      <w:proofErr w:type="spellEnd"/>
      <w:proofErr w:type="gramEnd"/>
      <w:r>
        <w:rPr>
          <w:sz w:val="24"/>
        </w:rPr>
        <w:t xml:space="preserve">, без письменного согласования с </w:t>
      </w:r>
      <w:r>
        <w:rPr>
          <w:b/>
          <w:sz w:val="24"/>
        </w:rPr>
        <w:t>Заказчиком</w:t>
      </w:r>
      <w:r>
        <w:rPr>
          <w:sz w:val="24"/>
        </w:rPr>
        <w:t>. Данные работы, выполненные без указанных согласований, приемке и оплате не подлежат.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4.4.9. </w:t>
      </w:r>
      <w:proofErr w:type="gramStart"/>
      <w:r>
        <w:rPr>
          <w:sz w:val="24"/>
        </w:rPr>
        <w:t xml:space="preserve">Обязан немедленно </w:t>
      </w:r>
      <w:r w:rsidR="00D70A93">
        <w:rPr>
          <w:sz w:val="24"/>
        </w:rPr>
        <w:t xml:space="preserve">в письменной форме </w:t>
      </w:r>
      <w:r>
        <w:rPr>
          <w:sz w:val="24"/>
        </w:rPr>
        <w:t>уведомить</w:t>
      </w:r>
      <w:r>
        <w:rPr>
          <w:b/>
          <w:sz w:val="24"/>
        </w:rPr>
        <w:t xml:space="preserve"> Заказчика</w:t>
      </w:r>
      <w:r w:rsidR="00AC7B36">
        <w:rPr>
          <w:b/>
          <w:sz w:val="24"/>
        </w:rPr>
        <w:t xml:space="preserve"> </w:t>
      </w:r>
      <w:r w:rsidR="00AC7B36" w:rsidRPr="00AC7B36">
        <w:rPr>
          <w:b/>
          <w:sz w:val="24"/>
        </w:rPr>
        <w:t>(уполномоченно</w:t>
      </w:r>
      <w:r w:rsidR="00BF36E1">
        <w:rPr>
          <w:b/>
          <w:sz w:val="24"/>
        </w:rPr>
        <w:t>го</w:t>
      </w:r>
      <w:r w:rsidR="00AC7B36" w:rsidRPr="00AC7B36">
        <w:rPr>
          <w:b/>
          <w:sz w:val="24"/>
        </w:rPr>
        <w:t xml:space="preserve"> представител</w:t>
      </w:r>
      <w:r w:rsidR="00BF36E1">
        <w:rPr>
          <w:b/>
          <w:sz w:val="24"/>
        </w:rPr>
        <w:t>я</w:t>
      </w:r>
      <w:r w:rsidR="00AC7B36" w:rsidRPr="00AC7B36">
        <w:rPr>
          <w:b/>
          <w:sz w:val="24"/>
        </w:rPr>
        <w:t>)</w:t>
      </w:r>
      <w:r w:rsidRPr="00AC7B36">
        <w:rPr>
          <w:sz w:val="24"/>
        </w:rPr>
        <w:t xml:space="preserve"> </w:t>
      </w:r>
      <w:r>
        <w:rPr>
          <w:sz w:val="24"/>
        </w:rPr>
        <w:t xml:space="preserve">в случае приостановки работ по любой причине (кроме письменного распоряжения </w:t>
      </w:r>
      <w:r>
        <w:rPr>
          <w:b/>
          <w:sz w:val="24"/>
        </w:rPr>
        <w:t>Заказчика</w:t>
      </w:r>
      <w:r>
        <w:rPr>
          <w:sz w:val="24"/>
        </w:rPr>
        <w:t xml:space="preserve">). </w:t>
      </w:r>
      <w:proofErr w:type="gramEnd"/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4.4.10. </w:t>
      </w:r>
      <w:proofErr w:type="gramStart"/>
      <w:r>
        <w:rPr>
          <w:sz w:val="24"/>
        </w:rPr>
        <w:t>Обязан</w:t>
      </w:r>
      <w:proofErr w:type="gramEnd"/>
      <w:r>
        <w:rPr>
          <w:sz w:val="24"/>
        </w:rPr>
        <w:t xml:space="preserve"> заблаговременно </w:t>
      </w:r>
      <w:r w:rsidR="00EC77C6">
        <w:rPr>
          <w:sz w:val="24"/>
        </w:rPr>
        <w:t xml:space="preserve">в </w:t>
      </w:r>
      <w:r w:rsidR="00BE7754">
        <w:rPr>
          <w:sz w:val="24"/>
        </w:rPr>
        <w:t>п</w:t>
      </w:r>
      <w:r w:rsidR="00EC77C6">
        <w:rPr>
          <w:sz w:val="24"/>
        </w:rPr>
        <w:t xml:space="preserve">исьменной форме </w:t>
      </w:r>
      <w:r>
        <w:rPr>
          <w:sz w:val="24"/>
        </w:rPr>
        <w:t xml:space="preserve">уведомить </w:t>
      </w:r>
      <w:r>
        <w:rPr>
          <w:b/>
          <w:sz w:val="24"/>
        </w:rPr>
        <w:t xml:space="preserve">Заказчика </w:t>
      </w:r>
      <w:r w:rsidR="00BF36E1">
        <w:rPr>
          <w:b/>
          <w:sz w:val="24"/>
        </w:rPr>
        <w:t>(</w:t>
      </w:r>
      <w:r w:rsidR="00BF36E1" w:rsidRPr="00AC7B36">
        <w:rPr>
          <w:b/>
          <w:sz w:val="24"/>
        </w:rPr>
        <w:t>уполномоче</w:t>
      </w:r>
      <w:r w:rsidR="00BF36E1" w:rsidRPr="00AC7B36">
        <w:rPr>
          <w:b/>
          <w:sz w:val="24"/>
        </w:rPr>
        <w:t>н</w:t>
      </w:r>
      <w:r w:rsidR="00BF36E1" w:rsidRPr="00AC7B36">
        <w:rPr>
          <w:b/>
          <w:sz w:val="24"/>
        </w:rPr>
        <w:t>но</w:t>
      </w:r>
      <w:r w:rsidR="00BF36E1">
        <w:rPr>
          <w:b/>
          <w:sz w:val="24"/>
        </w:rPr>
        <w:t>го</w:t>
      </w:r>
      <w:r w:rsidR="00BF36E1" w:rsidRPr="00AC7B36">
        <w:rPr>
          <w:b/>
          <w:sz w:val="24"/>
        </w:rPr>
        <w:t xml:space="preserve"> представител</w:t>
      </w:r>
      <w:r w:rsidR="00BF36E1">
        <w:rPr>
          <w:b/>
          <w:sz w:val="24"/>
        </w:rPr>
        <w:t>я)</w:t>
      </w:r>
      <w:r w:rsidR="00BF36E1">
        <w:rPr>
          <w:sz w:val="24"/>
        </w:rPr>
        <w:t xml:space="preserve"> </w:t>
      </w:r>
      <w:r>
        <w:rPr>
          <w:sz w:val="24"/>
        </w:rPr>
        <w:t>о возможности наступления события, препятствующего нормальному выпо</w:t>
      </w:r>
      <w:r>
        <w:rPr>
          <w:sz w:val="24"/>
        </w:rPr>
        <w:t>л</w:t>
      </w:r>
      <w:r>
        <w:rPr>
          <w:sz w:val="24"/>
        </w:rPr>
        <w:t>нению работ.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4.4.11. </w:t>
      </w:r>
      <w:proofErr w:type="gramStart"/>
      <w:r>
        <w:rPr>
          <w:sz w:val="24"/>
        </w:rPr>
        <w:t>Обязан</w:t>
      </w:r>
      <w:proofErr w:type="gramEnd"/>
      <w:r>
        <w:rPr>
          <w:sz w:val="24"/>
        </w:rPr>
        <w:t xml:space="preserve"> по требованию </w:t>
      </w:r>
      <w:r>
        <w:rPr>
          <w:b/>
          <w:sz w:val="24"/>
        </w:rPr>
        <w:t>Заказчика</w:t>
      </w:r>
      <w:r>
        <w:rPr>
          <w:sz w:val="24"/>
        </w:rPr>
        <w:t xml:space="preserve"> </w:t>
      </w:r>
      <w:r w:rsidR="003F4601">
        <w:rPr>
          <w:sz w:val="24"/>
        </w:rPr>
        <w:t>(</w:t>
      </w:r>
      <w:r w:rsidR="003F4601" w:rsidRPr="00AC7B36">
        <w:rPr>
          <w:b/>
          <w:sz w:val="24"/>
        </w:rPr>
        <w:t>уполномоченно</w:t>
      </w:r>
      <w:r w:rsidR="003F4601">
        <w:rPr>
          <w:b/>
          <w:sz w:val="24"/>
        </w:rPr>
        <w:t>го</w:t>
      </w:r>
      <w:r w:rsidR="003F4601" w:rsidRPr="00AC7B36">
        <w:rPr>
          <w:b/>
          <w:sz w:val="24"/>
        </w:rPr>
        <w:t xml:space="preserve"> представител</w:t>
      </w:r>
      <w:r w:rsidR="003F4601">
        <w:rPr>
          <w:b/>
          <w:sz w:val="24"/>
        </w:rPr>
        <w:t>я)</w:t>
      </w:r>
      <w:r w:rsidR="003F4601">
        <w:rPr>
          <w:sz w:val="24"/>
        </w:rPr>
        <w:t xml:space="preserve"> </w:t>
      </w:r>
      <w:r>
        <w:rPr>
          <w:sz w:val="24"/>
        </w:rPr>
        <w:t xml:space="preserve">представлять </w:t>
      </w:r>
      <w:r w:rsidR="00EC77C6">
        <w:rPr>
          <w:sz w:val="24"/>
        </w:rPr>
        <w:t xml:space="preserve">в письменной форме </w:t>
      </w:r>
      <w:r>
        <w:rPr>
          <w:sz w:val="24"/>
        </w:rPr>
        <w:t>необходимую оперативную информацию касательно исполнения настоящего Контракта.</w:t>
      </w:r>
    </w:p>
    <w:p w:rsidR="0018605F" w:rsidRDefault="00B141D6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      </w:t>
      </w:r>
      <w:r w:rsidR="0018605F">
        <w:rPr>
          <w:sz w:val="24"/>
        </w:rPr>
        <w:t xml:space="preserve">Все материалы оперативной и статистической отчетности представляются </w:t>
      </w:r>
      <w:r w:rsidR="0018605F">
        <w:rPr>
          <w:b/>
          <w:sz w:val="24"/>
        </w:rPr>
        <w:t>Подря</w:t>
      </w:r>
      <w:r w:rsidR="0018605F">
        <w:rPr>
          <w:b/>
          <w:sz w:val="24"/>
        </w:rPr>
        <w:t>д</w:t>
      </w:r>
      <w:r w:rsidR="0018605F">
        <w:rPr>
          <w:b/>
          <w:sz w:val="24"/>
        </w:rPr>
        <w:t>чиком</w:t>
      </w:r>
      <w:r w:rsidR="0018605F">
        <w:rPr>
          <w:sz w:val="24"/>
        </w:rPr>
        <w:t xml:space="preserve"> в отпечатанном виде и на </w:t>
      </w:r>
      <w:r w:rsidR="00817BE4">
        <w:rPr>
          <w:sz w:val="24"/>
        </w:rPr>
        <w:t xml:space="preserve">электронных </w:t>
      </w:r>
      <w:r w:rsidR="0018605F">
        <w:rPr>
          <w:sz w:val="24"/>
        </w:rPr>
        <w:t xml:space="preserve"> носителях в срок, указанный в требовании</w:t>
      </w:r>
      <w:r w:rsidR="0018605F">
        <w:rPr>
          <w:b/>
          <w:sz w:val="24"/>
        </w:rPr>
        <w:t xml:space="preserve"> Заказч</w:t>
      </w:r>
      <w:r w:rsidR="0018605F">
        <w:rPr>
          <w:b/>
          <w:sz w:val="24"/>
        </w:rPr>
        <w:t>и</w:t>
      </w:r>
      <w:r w:rsidR="0018605F">
        <w:rPr>
          <w:b/>
          <w:sz w:val="24"/>
        </w:rPr>
        <w:t>ка</w:t>
      </w:r>
      <w:r w:rsidR="0018605F">
        <w:rPr>
          <w:sz w:val="24"/>
        </w:rPr>
        <w:t>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4.4.12. </w:t>
      </w:r>
      <w:proofErr w:type="gramStart"/>
      <w:r>
        <w:rPr>
          <w:sz w:val="24"/>
        </w:rPr>
        <w:t>Обязан</w:t>
      </w:r>
      <w:proofErr w:type="gramEnd"/>
      <w:r>
        <w:rPr>
          <w:sz w:val="24"/>
        </w:rPr>
        <w:t xml:space="preserve"> обеспечить выполнение гарантийных  обязательств в соответствии с разделом 10. настоящего Контракта.</w:t>
      </w:r>
    </w:p>
    <w:p w:rsidR="00F147E8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4.4.13. </w:t>
      </w:r>
      <w:proofErr w:type="gramStart"/>
      <w:r>
        <w:rPr>
          <w:sz w:val="24"/>
        </w:rPr>
        <w:t>Обязан обеспечивать в ходе производства работ охрану окружающей среды, зеленых насаждений и полосы отвода, сохранность коммуникаций и строений в соответствии с требовани</w:t>
      </w:r>
      <w:r>
        <w:rPr>
          <w:sz w:val="24"/>
        </w:rPr>
        <w:t>я</w:t>
      </w:r>
      <w:r>
        <w:rPr>
          <w:sz w:val="24"/>
        </w:rPr>
        <w:t xml:space="preserve">ми, предъявляемыми действующим законодательством </w:t>
      </w:r>
      <w:r w:rsidR="00E935DA" w:rsidRPr="00747DE4">
        <w:rPr>
          <w:sz w:val="24"/>
        </w:rPr>
        <w:t>Российской Федерации</w:t>
      </w:r>
      <w:r>
        <w:rPr>
          <w:sz w:val="24"/>
        </w:rPr>
        <w:t>, устранять доп</w:t>
      </w:r>
      <w:r>
        <w:rPr>
          <w:sz w:val="24"/>
        </w:rPr>
        <w:t>у</w:t>
      </w:r>
      <w:r>
        <w:rPr>
          <w:sz w:val="24"/>
        </w:rPr>
        <w:t xml:space="preserve">щенные нарушения за свой счет. </w:t>
      </w:r>
      <w:proofErr w:type="gramEnd"/>
    </w:p>
    <w:p w:rsidR="00DA0D13" w:rsidRDefault="00DA0D13" w:rsidP="00DA0D13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       Обеспечивает безопасное и непрерывное движение транспорта на объекте по согл</w:t>
      </w:r>
      <w:r>
        <w:rPr>
          <w:sz w:val="24"/>
        </w:rPr>
        <w:t>а</w:t>
      </w:r>
      <w:r>
        <w:rPr>
          <w:sz w:val="24"/>
        </w:rPr>
        <w:t>сованной схеме на весь период выполнения работ.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4.4.1</w:t>
      </w:r>
      <w:r w:rsidR="00E509EF">
        <w:rPr>
          <w:sz w:val="24"/>
        </w:rPr>
        <w:t>4</w:t>
      </w:r>
      <w:r>
        <w:rPr>
          <w:sz w:val="24"/>
        </w:rPr>
        <w:t xml:space="preserve">. </w:t>
      </w:r>
      <w:proofErr w:type="gramStart"/>
      <w:r w:rsidR="006F2A11" w:rsidRPr="006F2A11">
        <w:rPr>
          <w:sz w:val="24"/>
        </w:rPr>
        <w:t>Несет всю полноту ответственности за состояние безопасности труда при выполнении работ по настоящему Контракту  в соответствии с действующим законодательством Российской Федерации, в том числе за соблюдение «Правил по охране труда при производстве дорожных строительных и ремонтно-строительных работ», утвержденных приказом Министерства труда и с</w:t>
      </w:r>
      <w:r w:rsidR="006F2A11" w:rsidRPr="006F2A11">
        <w:rPr>
          <w:sz w:val="24"/>
        </w:rPr>
        <w:t>о</w:t>
      </w:r>
      <w:r w:rsidR="006F2A11" w:rsidRPr="006F2A11">
        <w:rPr>
          <w:sz w:val="24"/>
        </w:rPr>
        <w:t xml:space="preserve">циальной </w:t>
      </w:r>
      <w:r w:rsidR="000678EC">
        <w:rPr>
          <w:sz w:val="24"/>
        </w:rPr>
        <w:t>защиты Российской Федерации от 11.1</w:t>
      </w:r>
      <w:r w:rsidR="006F2A11" w:rsidRPr="006F2A11">
        <w:rPr>
          <w:sz w:val="24"/>
        </w:rPr>
        <w:t>2.20</w:t>
      </w:r>
      <w:r w:rsidR="000678EC">
        <w:rPr>
          <w:sz w:val="24"/>
        </w:rPr>
        <w:t>20 № 882</w:t>
      </w:r>
      <w:r w:rsidR="006F2A11" w:rsidRPr="006F2A11">
        <w:rPr>
          <w:sz w:val="24"/>
        </w:rPr>
        <w:t>н.</w:t>
      </w:r>
      <w:proofErr w:type="gramEnd"/>
    </w:p>
    <w:p w:rsidR="0018605F" w:rsidRDefault="0018605F" w:rsidP="007434B9">
      <w:pPr>
        <w:ind w:right="-82" w:firstLine="720"/>
        <w:jc w:val="both"/>
        <w:rPr>
          <w:sz w:val="24"/>
        </w:rPr>
      </w:pPr>
      <w:r w:rsidRPr="006679F9">
        <w:rPr>
          <w:sz w:val="24"/>
        </w:rPr>
        <w:t>4.4.1</w:t>
      </w:r>
      <w:r w:rsidR="00E509EF">
        <w:rPr>
          <w:sz w:val="24"/>
        </w:rPr>
        <w:t>5</w:t>
      </w:r>
      <w:r w:rsidRPr="006679F9">
        <w:rPr>
          <w:sz w:val="24"/>
        </w:rPr>
        <w:t>. Исполняет полученные в ходе выполнения работ указания и распоряжения</w:t>
      </w:r>
      <w:r>
        <w:rPr>
          <w:sz w:val="24"/>
        </w:rPr>
        <w:t xml:space="preserve"> </w:t>
      </w:r>
      <w:r>
        <w:rPr>
          <w:b/>
          <w:bCs/>
          <w:sz w:val="24"/>
        </w:rPr>
        <w:t>Заказчика</w:t>
      </w:r>
      <w:r w:rsidR="003F4601">
        <w:rPr>
          <w:b/>
          <w:bCs/>
          <w:sz w:val="24"/>
        </w:rPr>
        <w:t xml:space="preserve"> (</w:t>
      </w:r>
      <w:r w:rsidR="003F4601" w:rsidRPr="00AC7B36">
        <w:rPr>
          <w:b/>
          <w:sz w:val="24"/>
        </w:rPr>
        <w:t>уполномоченно</w:t>
      </w:r>
      <w:r w:rsidR="003F4601">
        <w:rPr>
          <w:b/>
          <w:sz w:val="24"/>
        </w:rPr>
        <w:t>го</w:t>
      </w:r>
      <w:r w:rsidR="003F4601" w:rsidRPr="00AC7B36">
        <w:rPr>
          <w:b/>
          <w:sz w:val="24"/>
        </w:rPr>
        <w:t xml:space="preserve"> представител</w:t>
      </w:r>
      <w:r w:rsidR="003F4601">
        <w:rPr>
          <w:b/>
          <w:sz w:val="24"/>
        </w:rPr>
        <w:t>я)</w:t>
      </w:r>
      <w:r>
        <w:rPr>
          <w:sz w:val="24"/>
        </w:rPr>
        <w:t xml:space="preserve">, если они не противоречат условиям настоящего Контракта и не представляют собой вмешательство в оперативно-хозяйственную деятельность </w:t>
      </w:r>
      <w:r>
        <w:rPr>
          <w:b/>
          <w:bCs/>
          <w:sz w:val="24"/>
        </w:rPr>
        <w:t>Подрядчика</w:t>
      </w:r>
      <w:r>
        <w:rPr>
          <w:sz w:val="24"/>
        </w:rPr>
        <w:t>.</w:t>
      </w:r>
    </w:p>
    <w:p w:rsidR="00630937" w:rsidRPr="00212C90" w:rsidRDefault="0018605F" w:rsidP="006309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4.4.18. </w:t>
      </w:r>
      <w:r w:rsidR="00630937" w:rsidRPr="00212C90">
        <w:rPr>
          <w:sz w:val="24"/>
          <w:szCs w:val="24"/>
        </w:rPr>
        <w:t xml:space="preserve"> </w:t>
      </w:r>
      <w:proofErr w:type="gramStart"/>
      <w:r w:rsidR="00630937" w:rsidRPr="00212C90">
        <w:rPr>
          <w:sz w:val="24"/>
          <w:szCs w:val="24"/>
        </w:rPr>
        <w:t xml:space="preserve">Обязан в течение 5 (пяти) рабочих дней после подписания акта приемки </w:t>
      </w:r>
      <w:r w:rsidR="00630937" w:rsidRPr="008C76DF">
        <w:rPr>
          <w:sz w:val="24"/>
          <w:szCs w:val="24"/>
        </w:rPr>
        <w:t>законченн</w:t>
      </w:r>
      <w:r w:rsidR="008C76DF">
        <w:rPr>
          <w:sz w:val="24"/>
          <w:szCs w:val="24"/>
        </w:rPr>
        <w:t>о</w:t>
      </w:r>
      <w:r w:rsidR="008C76DF">
        <w:rPr>
          <w:sz w:val="24"/>
          <w:szCs w:val="24"/>
        </w:rPr>
        <w:t>го</w:t>
      </w:r>
      <w:r w:rsidR="00630937" w:rsidRPr="00212C90">
        <w:rPr>
          <w:sz w:val="24"/>
          <w:szCs w:val="24"/>
        </w:rPr>
        <w:t xml:space="preserve"> </w:t>
      </w:r>
      <w:r w:rsidR="008C76DF">
        <w:rPr>
          <w:sz w:val="24"/>
          <w:szCs w:val="24"/>
        </w:rPr>
        <w:t>ремонтом объекта</w:t>
      </w:r>
      <w:r w:rsidR="00630937" w:rsidRPr="00212C90">
        <w:rPr>
          <w:sz w:val="24"/>
          <w:szCs w:val="24"/>
        </w:rPr>
        <w:t xml:space="preserve">, заключить дополнительное соглашение с </w:t>
      </w:r>
      <w:r w:rsidR="00630937" w:rsidRPr="00212C90">
        <w:rPr>
          <w:b/>
          <w:bCs/>
          <w:sz w:val="24"/>
          <w:szCs w:val="24"/>
        </w:rPr>
        <w:t>Заказчиком</w:t>
      </w:r>
      <w:r w:rsidR="00630937" w:rsidRPr="00212C90">
        <w:rPr>
          <w:bCs/>
          <w:sz w:val="24"/>
          <w:szCs w:val="24"/>
        </w:rPr>
        <w:t xml:space="preserve"> </w:t>
      </w:r>
      <w:r w:rsidR="00630937" w:rsidRPr="00212C90">
        <w:rPr>
          <w:sz w:val="24"/>
          <w:szCs w:val="24"/>
        </w:rPr>
        <w:t>на уточнение возвра</w:t>
      </w:r>
      <w:r w:rsidR="00630937" w:rsidRPr="00212C90">
        <w:rPr>
          <w:sz w:val="24"/>
          <w:szCs w:val="24"/>
        </w:rPr>
        <w:t>т</w:t>
      </w:r>
      <w:r w:rsidR="00630937" w:rsidRPr="00212C90">
        <w:rPr>
          <w:sz w:val="24"/>
          <w:szCs w:val="24"/>
        </w:rPr>
        <w:t xml:space="preserve">ных сумм, при наличии </w:t>
      </w:r>
      <w:r w:rsidR="00630937" w:rsidRPr="00212C90">
        <w:rPr>
          <w:bCs/>
          <w:sz w:val="24"/>
          <w:szCs w:val="24"/>
        </w:rPr>
        <w:t>возвратных сумм</w:t>
      </w:r>
      <w:r w:rsidR="00630937" w:rsidRPr="00212C90">
        <w:rPr>
          <w:sz w:val="24"/>
          <w:szCs w:val="24"/>
        </w:rPr>
        <w:t xml:space="preserve"> в </w:t>
      </w:r>
      <w:r w:rsidR="00E07E0C">
        <w:rPr>
          <w:sz w:val="24"/>
          <w:szCs w:val="24"/>
        </w:rPr>
        <w:t xml:space="preserve"> </w:t>
      </w:r>
      <w:r w:rsidR="008C1050" w:rsidRPr="00E04D8E">
        <w:rPr>
          <w:sz w:val="24"/>
        </w:rPr>
        <w:t>сметной</w:t>
      </w:r>
      <w:r w:rsidR="008C1050">
        <w:rPr>
          <w:sz w:val="24"/>
        </w:rPr>
        <w:t xml:space="preserve"> документации </w:t>
      </w:r>
      <w:r w:rsidR="00630937" w:rsidRPr="00212C90">
        <w:rPr>
          <w:sz w:val="24"/>
          <w:szCs w:val="24"/>
        </w:rPr>
        <w:t>от стоимости возвратных мат</w:t>
      </w:r>
      <w:r w:rsidR="00630937" w:rsidRPr="00212C90">
        <w:rPr>
          <w:sz w:val="24"/>
          <w:szCs w:val="24"/>
        </w:rPr>
        <w:t>е</w:t>
      </w:r>
      <w:r w:rsidR="00630937" w:rsidRPr="00212C90">
        <w:rPr>
          <w:sz w:val="24"/>
          <w:szCs w:val="24"/>
        </w:rPr>
        <w:t xml:space="preserve">риалов от разборки в размере, согласно подписанному </w:t>
      </w:r>
      <w:r w:rsidR="00E04D8E">
        <w:rPr>
          <w:sz w:val="24"/>
          <w:szCs w:val="24"/>
        </w:rPr>
        <w:t>с</w:t>
      </w:r>
      <w:r w:rsidR="00630937" w:rsidRPr="00212C90">
        <w:rPr>
          <w:sz w:val="24"/>
          <w:szCs w:val="24"/>
        </w:rPr>
        <w:t xml:space="preserve">торонами </w:t>
      </w:r>
      <w:r w:rsidR="00E04D8E">
        <w:rPr>
          <w:sz w:val="24"/>
          <w:szCs w:val="24"/>
        </w:rPr>
        <w:t>а</w:t>
      </w:r>
      <w:r w:rsidR="00630937" w:rsidRPr="00212C90">
        <w:rPr>
          <w:sz w:val="24"/>
          <w:szCs w:val="24"/>
        </w:rPr>
        <w:t>кту оценки стоимости возвра</w:t>
      </w:r>
      <w:r w:rsidR="00630937" w:rsidRPr="00212C90">
        <w:rPr>
          <w:sz w:val="24"/>
          <w:szCs w:val="24"/>
        </w:rPr>
        <w:t>т</w:t>
      </w:r>
      <w:r w:rsidR="00630937" w:rsidRPr="00212C90">
        <w:rPr>
          <w:sz w:val="24"/>
          <w:szCs w:val="24"/>
        </w:rPr>
        <w:t>ных материалов.</w:t>
      </w:r>
      <w:proofErr w:type="gramEnd"/>
    </w:p>
    <w:p w:rsidR="00B55A09" w:rsidRPr="0044580C" w:rsidRDefault="0018605F" w:rsidP="0018605F">
      <w:pPr>
        <w:ind w:firstLine="708"/>
        <w:jc w:val="both"/>
        <w:rPr>
          <w:sz w:val="24"/>
        </w:rPr>
      </w:pPr>
      <w:r w:rsidRPr="00FD58D5">
        <w:rPr>
          <w:sz w:val="24"/>
        </w:rPr>
        <w:lastRenderedPageBreak/>
        <w:t>4.4.</w:t>
      </w:r>
      <w:r w:rsidR="007434B9">
        <w:rPr>
          <w:sz w:val="24"/>
        </w:rPr>
        <w:t>19</w:t>
      </w:r>
      <w:r w:rsidRPr="00FD58D5">
        <w:rPr>
          <w:sz w:val="24"/>
        </w:rPr>
        <w:t xml:space="preserve">. При необходимости внесения изменений в </w:t>
      </w:r>
      <w:r w:rsidR="00E04D8E">
        <w:rPr>
          <w:sz w:val="24"/>
        </w:rPr>
        <w:t>проектную или сметную</w:t>
      </w:r>
      <w:r w:rsidR="008C1050">
        <w:rPr>
          <w:sz w:val="24"/>
        </w:rPr>
        <w:t xml:space="preserve"> документацию</w:t>
      </w:r>
      <w:r w:rsidRPr="008C1050">
        <w:rPr>
          <w:sz w:val="24"/>
        </w:rPr>
        <w:t xml:space="preserve">, </w:t>
      </w:r>
      <w:r w:rsidRPr="008C1050">
        <w:rPr>
          <w:b/>
          <w:bCs/>
          <w:sz w:val="24"/>
        </w:rPr>
        <w:t>Подрядчик</w:t>
      </w:r>
      <w:r w:rsidRPr="008C1050">
        <w:rPr>
          <w:sz w:val="24"/>
        </w:rPr>
        <w:t xml:space="preserve"> имеет право приступать к производству работ только после </w:t>
      </w:r>
      <w:r w:rsidRPr="0044580C">
        <w:rPr>
          <w:sz w:val="24"/>
        </w:rPr>
        <w:t xml:space="preserve">письменного согласования и утверждения изменений </w:t>
      </w:r>
      <w:r w:rsidR="001A39D3" w:rsidRPr="0044580C">
        <w:rPr>
          <w:sz w:val="24"/>
        </w:rPr>
        <w:t>научно-</w:t>
      </w:r>
      <w:r w:rsidRPr="0044580C">
        <w:rPr>
          <w:sz w:val="24"/>
        </w:rPr>
        <w:t>техни</w:t>
      </w:r>
      <w:r w:rsidR="001A39D3" w:rsidRPr="0044580C">
        <w:rPr>
          <w:sz w:val="24"/>
        </w:rPr>
        <w:t>ческим</w:t>
      </w:r>
      <w:r w:rsidRPr="0044580C">
        <w:rPr>
          <w:sz w:val="24"/>
        </w:rPr>
        <w:t xml:space="preserve"> советом </w:t>
      </w:r>
      <w:r w:rsidRPr="0044580C">
        <w:rPr>
          <w:b/>
          <w:bCs/>
          <w:sz w:val="24"/>
        </w:rPr>
        <w:t>Заказчика</w:t>
      </w:r>
      <w:r w:rsidRPr="0044580C">
        <w:rPr>
          <w:sz w:val="24"/>
        </w:rPr>
        <w:t>.</w:t>
      </w:r>
    </w:p>
    <w:p w:rsidR="0018605F" w:rsidRDefault="00EC2C58" w:rsidP="0018605F">
      <w:pPr>
        <w:ind w:firstLine="708"/>
        <w:jc w:val="both"/>
        <w:rPr>
          <w:sz w:val="24"/>
        </w:rPr>
      </w:pPr>
      <w:r w:rsidRPr="0044580C">
        <w:rPr>
          <w:sz w:val="24"/>
        </w:rPr>
        <w:t>4.4.2</w:t>
      </w:r>
      <w:r w:rsidR="007434B9" w:rsidRPr="0044580C">
        <w:rPr>
          <w:sz w:val="24"/>
        </w:rPr>
        <w:t>0</w:t>
      </w:r>
      <w:r w:rsidRPr="0044580C">
        <w:rPr>
          <w:sz w:val="24"/>
        </w:rPr>
        <w:t xml:space="preserve">. </w:t>
      </w:r>
      <w:proofErr w:type="gramStart"/>
      <w:r w:rsidRPr="0044580C">
        <w:rPr>
          <w:sz w:val="24"/>
        </w:rPr>
        <w:t>При возникновении возможности у Подрядчика выполнения работ (этапов работ), предусмотренных Контрактом</w:t>
      </w:r>
      <w:r>
        <w:rPr>
          <w:sz w:val="24"/>
        </w:rPr>
        <w:t xml:space="preserve"> досрочно, Подрядчик направляет Заказчику и уполномоченному представителю Заказчика письмо о готовности сдать работы досрочно с указанием конкретных ср</w:t>
      </w:r>
      <w:r>
        <w:rPr>
          <w:sz w:val="24"/>
        </w:rPr>
        <w:t>о</w:t>
      </w:r>
      <w:r>
        <w:rPr>
          <w:sz w:val="24"/>
        </w:rPr>
        <w:t>ков сдачи работ.</w:t>
      </w:r>
      <w:proofErr w:type="gramEnd"/>
    </w:p>
    <w:p w:rsidR="00FE55CD" w:rsidRDefault="00005E91" w:rsidP="00FE55CD">
      <w:pPr>
        <w:pStyle w:val="a8"/>
        <w:tabs>
          <w:tab w:val="left" w:pos="1276"/>
          <w:tab w:val="left" w:pos="1418"/>
        </w:tabs>
        <w:ind w:left="72"/>
        <w:jc w:val="both"/>
      </w:pPr>
      <w:r>
        <w:t xml:space="preserve"> </w:t>
      </w:r>
      <w:r w:rsidR="00FE55CD">
        <w:t xml:space="preserve">           </w:t>
      </w:r>
      <w:r w:rsidR="00CF1156" w:rsidRPr="00005E91">
        <w:t>4.4.21.</w:t>
      </w:r>
      <w:r w:rsidR="00FE55CD" w:rsidRPr="00FE55CD">
        <w:t xml:space="preserve"> </w:t>
      </w:r>
      <w:proofErr w:type="gramStart"/>
      <w:r w:rsidR="00FE55CD" w:rsidRPr="00845463">
        <w:t>Предоставить</w:t>
      </w:r>
      <w:r w:rsidR="00FE55CD" w:rsidRPr="00FD4063">
        <w:t xml:space="preserve"> Заказчику новое обеспечение исполнения Контракта 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операций, не позднее одного месяца со дня надлежащего уведомления Заказчиком Подрядчика о необходимости предоставить соответствующее обеспечение.</w:t>
      </w:r>
      <w:proofErr w:type="gramEnd"/>
      <w:r w:rsidR="00FE55CD" w:rsidRPr="00666140">
        <w:rPr>
          <w:rFonts w:ascii="PT Sans" w:hAnsi="PT Sans" w:cs="Arial"/>
          <w:color w:val="2D2D2D"/>
          <w:sz w:val="20"/>
        </w:rPr>
        <w:t xml:space="preserve"> </w:t>
      </w:r>
      <w:r w:rsidR="00FE55CD">
        <w:rPr>
          <w:rFonts w:ascii="PT Sans" w:hAnsi="PT Sans" w:cs="Arial"/>
          <w:color w:val="2D2D2D"/>
          <w:sz w:val="20"/>
        </w:rPr>
        <w:t>Р</w:t>
      </w:r>
      <w:r w:rsidR="00FE55CD" w:rsidRPr="00666140">
        <w:t xml:space="preserve">азмер </w:t>
      </w:r>
      <w:r w:rsidR="00FE55CD">
        <w:t xml:space="preserve">такого обеспечения </w:t>
      </w:r>
      <w:r w:rsidR="00FE55CD" w:rsidRPr="00666140">
        <w:t xml:space="preserve">может быть уменьшен в порядке и случаях, которые предусмотрены частями </w:t>
      </w:r>
      <w:r w:rsidR="00FE55CD">
        <w:t xml:space="preserve">7, 7.1, </w:t>
      </w:r>
      <w:r w:rsidR="00FE55CD" w:rsidRPr="00666140">
        <w:t>7.2 и 7.3  ст</w:t>
      </w:r>
      <w:r w:rsidR="00FE55CD">
        <w:t>. 96 Фед</w:t>
      </w:r>
      <w:r w:rsidR="00FE55CD">
        <w:t>е</w:t>
      </w:r>
      <w:r w:rsidR="00FE55CD">
        <w:t>рального закона № 44-ФЗ.</w:t>
      </w:r>
      <w:r w:rsidR="00FE55CD" w:rsidRPr="00666140">
        <w:rPr>
          <w:rFonts w:ascii="PT Sans" w:hAnsi="PT Sans" w:cs="Arial"/>
          <w:color w:val="2D2D2D"/>
          <w:sz w:val="20"/>
        </w:rPr>
        <w:t xml:space="preserve"> </w:t>
      </w:r>
      <w:r w:rsidR="00FE55CD" w:rsidRPr="00666140">
        <w:t xml:space="preserve">За каждый день просрочки исполнения </w:t>
      </w:r>
      <w:r w:rsidR="00FE55CD">
        <w:t>П</w:t>
      </w:r>
      <w:r w:rsidR="00FE55CD" w:rsidRPr="00666140">
        <w:t>одрядчиком,  обязательства, предусмотренного настоящ</w:t>
      </w:r>
      <w:r w:rsidR="00FE55CD">
        <w:t>им пунктом</w:t>
      </w:r>
      <w:r w:rsidR="00FE55CD" w:rsidRPr="00666140">
        <w:t>, начисляется пеня в размере, определенном в порядке, у</w:t>
      </w:r>
      <w:r w:rsidR="00FE55CD" w:rsidRPr="00666140">
        <w:t>с</w:t>
      </w:r>
      <w:r w:rsidR="00FE55CD" w:rsidRPr="00666140">
        <w:t xml:space="preserve">тановленном в соответствии с частью 7 </w:t>
      </w:r>
      <w:r w:rsidR="00FE55CD">
        <w:t>ст.34 Федерального закона № 44-ФЗ.</w:t>
      </w:r>
    </w:p>
    <w:p w:rsidR="00683EE9" w:rsidRPr="00AB1BCA" w:rsidRDefault="0059693C" w:rsidP="00683EE9">
      <w:pPr>
        <w:ind w:firstLine="708"/>
        <w:jc w:val="both"/>
        <w:rPr>
          <w:sz w:val="24"/>
        </w:rPr>
      </w:pPr>
      <w:r>
        <w:rPr>
          <w:sz w:val="24"/>
        </w:rPr>
        <w:t>4.4.22.</w:t>
      </w:r>
      <w:r w:rsidR="00683EE9" w:rsidRPr="00683EE9">
        <w:rPr>
          <w:sz w:val="24"/>
        </w:rPr>
        <w:t xml:space="preserve"> </w:t>
      </w:r>
      <w:r w:rsidR="00683EE9" w:rsidRPr="00AB1BCA">
        <w:rPr>
          <w:sz w:val="24"/>
        </w:rPr>
        <w:t xml:space="preserve">Подрядчик </w:t>
      </w:r>
      <w:r w:rsidR="00B56107">
        <w:rPr>
          <w:sz w:val="24"/>
        </w:rPr>
        <w:t>вправе</w:t>
      </w:r>
      <w:r w:rsidR="00683EE9" w:rsidRPr="00AB1BCA">
        <w:rPr>
          <w:sz w:val="24"/>
        </w:rPr>
        <w:t xml:space="preserve"> привлечь к исполнению контракта субподрядчиков, соисполнит</w:t>
      </w:r>
      <w:r w:rsidR="00683EE9" w:rsidRPr="00AB1BCA">
        <w:rPr>
          <w:sz w:val="24"/>
        </w:rPr>
        <w:t>е</w:t>
      </w:r>
      <w:r w:rsidR="00683EE9" w:rsidRPr="00AB1BCA">
        <w:rPr>
          <w:sz w:val="24"/>
        </w:rPr>
        <w:t xml:space="preserve">лей из числа субъектов малого предпринимательства, социально ориентированных некоммерческих организаций в объеме </w:t>
      </w:r>
      <w:r w:rsidR="00683EE9" w:rsidRPr="00AB1BCA">
        <w:rPr>
          <w:b/>
          <w:sz w:val="24"/>
        </w:rPr>
        <w:t>5</w:t>
      </w:r>
      <w:r w:rsidR="00683EE9" w:rsidRPr="00AB1BCA">
        <w:rPr>
          <w:sz w:val="24"/>
        </w:rPr>
        <w:t xml:space="preserve"> (пять</w:t>
      </w:r>
      <w:proofErr w:type="gramStart"/>
      <w:r w:rsidR="00683EE9" w:rsidRPr="00AB1BCA">
        <w:rPr>
          <w:sz w:val="24"/>
        </w:rPr>
        <w:t>)п</w:t>
      </w:r>
      <w:proofErr w:type="gramEnd"/>
      <w:r w:rsidR="00683EE9" w:rsidRPr="00AB1BCA">
        <w:rPr>
          <w:sz w:val="24"/>
        </w:rPr>
        <w:t xml:space="preserve">роцентов от цены контракта. </w:t>
      </w:r>
    </w:p>
    <w:p w:rsidR="00AB1BCA" w:rsidRPr="00683EE9" w:rsidRDefault="00AB1BCA" w:rsidP="00683EE9">
      <w:pPr>
        <w:ind w:firstLine="708"/>
        <w:jc w:val="both"/>
        <w:rPr>
          <w:sz w:val="24"/>
        </w:rPr>
      </w:pPr>
      <w:r w:rsidRPr="00AB1BCA">
        <w:rPr>
          <w:sz w:val="24"/>
        </w:rPr>
        <w:t xml:space="preserve">           </w:t>
      </w:r>
      <w:r w:rsidRPr="000E7B7E">
        <w:rPr>
          <w:sz w:val="24"/>
        </w:rPr>
        <w:t>В случае заключения настоящего контракта с участником закупки, являющимся суб</w:t>
      </w:r>
      <w:r w:rsidRPr="000E7B7E">
        <w:rPr>
          <w:sz w:val="24"/>
        </w:rPr>
        <w:t>ъ</w:t>
      </w:r>
      <w:r w:rsidRPr="000E7B7E">
        <w:rPr>
          <w:sz w:val="24"/>
        </w:rPr>
        <w:t>ектом малого предпринимательства, социально ориентированной некоммерческой организацией, требования настоящего пункта к нему не применяются.</w:t>
      </w:r>
      <w:r w:rsidRPr="00AB1BCA">
        <w:rPr>
          <w:sz w:val="24"/>
        </w:rPr>
        <w:t xml:space="preserve">   </w:t>
      </w:r>
    </w:p>
    <w:p w:rsidR="00683EE9" w:rsidRPr="00683EE9" w:rsidRDefault="00683EE9" w:rsidP="00683EE9">
      <w:pPr>
        <w:ind w:firstLine="708"/>
        <w:jc w:val="both"/>
        <w:rPr>
          <w:sz w:val="24"/>
        </w:rPr>
      </w:pPr>
      <w:r w:rsidRPr="00683EE9">
        <w:rPr>
          <w:sz w:val="24"/>
        </w:rPr>
        <w:t>4.4.</w:t>
      </w:r>
      <w:r>
        <w:rPr>
          <w:sz w:val="24"/>
        </w:rPr>
        <w:t>22</w:t>
      </w:r>
      <w:r w:rsidRPr="00683EE9">
        <w:rPr>
          <w:sz w:val="24"/>
        </w:rPr>
        <w:t>.1</w:t>
      </w:r>
      <w:proofErr w:type="gramStart"/>
      <w:r w:rsidRPr="00683EE9">
        <w:rPr>
          <w:sz w:val="24"/>
        </w:rPr>
        <w:t xml:space="preserve"> В</w:t>
      </w:r>
      <w:proofErr w:type="gramEnd"/>
      <w:r w:rsidRPr="00683EE9">
        <w:rPr>
          <w:sz w:val="24"/>
        </w:rPr>
        <w:t xml:space="preserve"> случае установления в Контракте требования о привлечении к исполнению ко</w:t>
      </w:r>
      <w:r w:rsidRPr="00683EE9">
        <w:rPr>
          <w:sz w:val="24"/>
        </w:rPr>
        <w:t>н</w:t>
      </w:r>
      <w:r w:rsidRPr="00683EE9">
        <w:rPr>
          <w:sz w:val="24"/>
        </w:rPr>
        <w:t>трактов субподрядчиков, соисполнителей из числа субъектов малого предпринимательства, соц</w:t>
      </w:r>
      <w:r w:rsidRPr="00683EE9">
        <w:rPr>
          <w:sz w:val="24"/>
        </w:rPr>
        <w:t>и</w:t>
      </w:r>
      <w:r w:rsidRPr="00683EE9">
        <w:rPr>
          <w:sz w:val="24"/>
        </w:rPr>
        <w:t>ально ориентированных некоммерческих организаций представить Заказчику в срок не более 5 р</w:t>
      </w:r>
      <w:r w:rsidRPr="00683EE9">
        <w:rPr>
          <w:sz w:val="24"/>
        </w:rPr>
        <w:t>а</w:t>
      </w:r>
      <w:r w:rsidRPr="00683EE9">
        <w:rPr>
          <w:sz w:val="24"/>
        </w:rPr>
        <w:t>бочих дней со дня заключения договора с субподрядчиком, соисполнителем:</w:t>
      </w:r>
    </w:p>
    <w:p w:rsidR="00683EE9" w:rsidRPr="00683EE9" w:rsidRDefault="00683EE9" w:rsidP="00683EE9">
      <w:pPr>
        <w:ind w:firstLine="708"/>
        <w:jc w:val="both"/>
        <w:rPr>
          <w:sz w:val="24"/>
        </w:rPr>
      </w:pPr>
      <w:proofErr w:type="gramStart"/>
      <w:r w:rsidRPr="00683EE9">
        <w:rPr>
          <w:sz w:val="24"/>
        </w:rPr>
        <w:t>- декларацию о принадлежности субподрядчика, соисполнителя к субъектам малого пре</w:t>
      </w:r>
      <w:r w:rsidRPr="00683EE9">
        <w:rPr>
          <w:sz w:val="24"/>
        </w:rPr>
        <w:t>д</w:t>
      </w:r>
      <w:r w:rsidRPr="00683EE9">
        <w:rPr>
          <w:sz w:val="24"/>
        </w:rPr>
        <w:t>принимательства, социально ориентированной некоммерческой организации, составленную в пр</w:t>
      </w:r>
      <w:r w:rsidRPr="00683EE9">
        <w:rPr>
          <w:sz w:val="24"/>
        </w:rPr>
        <w:t>о</w:t>
      </w:r>
      <w:r w:rsidRPr="00683EE9">
        <w:rPr>
          <w:sz w:val="24"/>
        </w:rPr>
        <w:t>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</w:t>
      </w:r>
      <w:r w:rsidRPr="00683EE9">
        <w:rPr>
          <w:sz w:val="24"/>
        </w:rPr>
        <w:t>н</w:t>
      </w:r>
      <w:r w:rsidRPr="00683EE9">
        <w:rPr>
          <w:sz w:val="24"/>
        </w:rPr>
        <w:t>ную печатью (при наличии печати);</w:t>
      </w:r>
      <w:proofErr w:type="gramEnd"/>
    </w:p>
    <w:p w:rsidR="00683EE9" w:rsidRPr="00683EE9" w:rsidRDefault="00683EE9" w:rsidP="00683EE9">
      <w:pPr>
        <w:ind w:firstLine="708"/>
        <w:jc w:val="both"/>
        <w:rPr>
          <w:sz w:val="24"/>
        </w:rPr>
      </w:pPr>
      <w:proofErr w:type="gramStart"/>
      <w:r w:rsidRPr="00683EE9">
        <w:rPr>
          <w:sz w:val="24"/>
        </w:rPr>
        <w:t>- копию договора (договоров), заключенного с субподрядчиком, соисполнителем, завере</w:t>
      </w:r>
      <w:r w:rsidRPr="00683EE9">
        <w:rPr>
          <w:sz w:val="24"/>
        </w:rPr>
        <w:t>н</w:t>
      </w:r>
      <w:r w:rsidRPr="00683EE9">
        <w:rPr>
          <w:sz w:val="24"/>
        </w:rPr>
        <w:t>ную пос</w:t>
      </w:r>
      <w:r>
        <w:rPr>
          <w:sz w:val="24"/>
        </w:rPr>
        <w:t>т</w:t>
      </w:r>
      <w:r w:rsidRPr="00683EE9">
        <w:rPr>
          <w:sz w:val="24"/>
        </w:rPr>
        <w:t>авщиком (подрядчиком, исполнителем).</w:t>
      </w:r>
      <w:proofErr w:type="gramEnd"/>
    </w:p>
    <w:p w:rsidR="00683EE9" w:rsidRPr="00683EE9" w:rsidRDefault="00683EE9" w:rsidP="00683EE9">
      <w:pPr>
        <w:ind w:firstLine="708"/>
        <w:jc w:val="both"/>
        <w:rPr>
          <w:sz w:val="24"/>
        </w:rPr>
      </w:pPr>
      <w:r w:rsidRPr="00683EE9">
        <w:rPr>
          <w:sz w:val="24"/>
        </w:rPr>
        <w:t>4.4.</w:t>
      </w:r>
      <w:r>
        <w:rPr>
          <w:sz w:val="24"/>
        </w:rPr>
        <w:t>22</w:t>
      </w:r>
      <w:r w:rsidRPr="00683EE9">
        <w:rPr>
          <w:sz w:val="24"/>
        </w:rPr>
        <w:t xml:space="preserve">.2. </w:t>
      </w:r>
      <w:proofErr w:type="gramStart"/>
      <w:r w:rsidRPr="00683EE9">
        <w:rPr>
          <w:sz w:val="24"/>
        </w:rPr>
        <w:t>В случае замены субподрядчика, соисполнителя на этапе исполнения контракта на другого субподрядчика, соисполнителя из числа субъектов малого предпринимательства, социально ориентированных некоммерческих организаций представлять заказчику документы, указанные в подпункте 4.4.</w:t>
      </w:r>
      <w:r>
        <w:rPr>
          <w:sz w:val="24"/>
        </w:rPr>
        <w:t>22</w:t>
      </w:r>
      <w:r w:rsidRPr="00683EE9">
        <w:rPr>
          <w:sz w:val="24"/>
        </w:rPr>
        <w:t>.1 настоящего контракта в течение 5 дней со дня заключения договора с новым субподрядчиком, соисполнителем.</w:t>
      </w:r>
      <w:proofErr w:type="gramEnd"/>
    </w:p>
    <w:p w:rsidR="00683EE9" w:rsidRPr="00683EE9" w:rsidRDefault="00683EE9" w:rsidP="00683EE9">
      <w:pPr>
        <w:ind w:firstLine="708"/>
        <w:jc w:val="both"/>
        <w:rPr>
          <w:sz w:val="24"/>
        </w:rPr>
      </w:pPr>
      <w:r>
        <w:rPr>
          <w:sz w:val="24"/>
        </w:rPr>
        <w:t>4.4.22</w:t>
      </w:r>
      <w:r w:rsidRPr="00683EE9">
        <w:rPr>
          <w:sz w:val="24"/>
        </w:rPr>
        <w:t xml:space="preserve">.3. </w:t>
      </w:r>
      <w:proofErr w:type="gramStart"/>
      <w:r w:rsidRPr="00683EE9">
        <w:rPr>
          <w:sz w:val="24"/>
        </w:rPr>
        <w:t>В случае установления в Контракте требования о привлечении к исполнению ко</w:t>
      </w:r>
      <w:r w:rsidRPr="00683EE9">
        <w:rPr>
          <w:sz w:val="24"/>
        </w:rPr>
        <w:t>н</w:t>
      </w:r>
      <w:r w:rsidRPr="00683EE9">
        <w:rPr>
          <w:sz w:val="24"/>
        </w:rPr>
        <w:t>трактов субподрядчиков, соисполнителей из числа субъектов малого предпринимательства, соц</w:t>
      </w:r>
      <w:r w:rsidRPr="00683EE9">
        <w:rPr>
          <w:sz w:val="24"/>
        </w:rPr>
        <w:t>и</w:t>
      </w:r>
      <w:r w:rsidRPr="00683EE9">
        <w:rPr>
          <w:sz w:val="24"/>
        </w:rPr>
        <w:t>ально ориентированных некоммерческих организаций оплачивать поставленные субподрядчиком, соисполнителем товары, выполненные работы (ее результаты), оказанные услуги, отдельные этапы исполнения договора, заключенного с таким субподрядчиком, соисполнителем, в течение 15 раб</w:t>
      </w:r>
      <w:r w:rsidRPr="00683EE9">
        <w:rPr>
          <w:sz w:val="24"/>
        </w:rPr>
        <w:t>о</w:t>
      </w:r>
      <w:r w:rsidRPr="00683EE9">
        <w:rPr>
          <w:sz w:val="24"/>
        </w:rPr>
        <w:t>чих дней с даты подписания поставщиком (подрядчиком, исполнителем) документа о приемке т</w:t>
      </w:r>
      <w:r w:rsidRPr="00683EE9">
        <w:rPr>
          <w:sz w:val="24"/>
        </w:rPr>
        <w:t>о</w:t>
      </w:r>
      <w:r w:rsidRPr="00683EE9">
        <w:rPr>
          <w:sz w:val="24"/>
        </w:rPr>
        <w:t>вара, выполненной работы (ее</w:t>
      </w:r>
      <w:proofErr w:type="gramEnd"/>
      <w:r w:rsidRPr="00683EE9">
        <w:rPr>
          <w:sz w:val="24"/>
        </w:rPr>
        <w:t xml:space="preserve"> результатов), оказанной услуги, отдельных этапов исполнения дог</w:t>
      </w:r>
      <w:r w:rsidRPr="00683EE9">
        <w:rPr>
          <w:sz w:val="24"/>
        </w:rPr>
        <w:t>о</w:t>
      </w:r>
      <w:r w:rsidRPr="00683EE9">
        <w:rPr>
          <w:sz w:val="24"/>
        </w:rPr>
        <w:t>вора.</w:t>
      </w:r>
    </w:p>
    <w:p w:rsidR="00683EE9" w:rsidRPr="00683EE9" w:rsidRDefault="00683EE9" w:rsidP="00683EE9">
      <w:pPr>
        <w:ind w:firstLine="708"/>
        <w:jc w:val="both"/>
        <w:rPr>
          <w:sz w:val="24"/>
        </w:rPr>
      </w:pPr>
      <w:r w:rsidRPr="00683EE9">
        <w:rPr>
          <w:sz w:val="24"/>
        </w:rPr>
        <w:t>4.4.</w:t>
      </w:r>
      <w:r>
        <w:rPr>
          <w:sz w:val="24"/>
        </w:rPr>
        <w:t>22</w:t>
      </w:r>
      <w:r w:rsidRPr="00683EE9">
        <w:rPr>
          <w:sz w:val="24"/>
        </w:rPr>
        <w:t xml:space="preserve">.4. </w:t>
      </w:r>
      <w:proofErr w:type="gramStart"/>
      <w:r w:rsidRPr="00683EE9">
        <w:rPr>
          <w:sz w:val="24"/>
        </w:rPr>
        <w:t>В случае установления в Контракте требования о привлечении к исполнению</w:t>
      </w:r>
      <w:proofErr w:type="gramEnd"/>
      <w:r w:rsidRPr="00683EE9">
        <w:rPr>
          <w:sz w:val="24"/>
        </w:rPr>
        <w:t xml:space="preserve"> ко</w:t>
      </w:r>
      <w:r w:rsidRPr="00683EE9">
        <w:rPr>
          <w:sz w:val="24"/>
        </w:rPr>
        <w:t>н</w:t>
      </w:r>
      <w:r w:rsidRPr="00683EE9">
        <w:rPr>
          <w:sz w:val="24"/>
        </w:rPr>
        <w:t>тракта субподрядчиков, соисполнителей из числа субъектов малого предпринимательства, социал</w:t>
      </w:r>
      <w:r w:rsidRPr="00683EE9">
        <w:rPr>
          <w:sz w:val="24"/>
        </w:rPr>
        <w:t>ь</w:t>
      </w:r>
      <w:r w:rsidRPr="00683EE9">
        <w:rPr>
          <w:sz w:val="24"/>
        </w:rPr>
        <w:t>но ориентированных некоммерческих организаций представлять Заказчику в течение 10 рабочих дней со дня оплаты поставщиком (подрядчиком, исполнителем) выполненных обязательств по д</w:t>
      </w:r>
      <w:r w:rsidRPr="00683EE9">
        <w:rPr>
          <w:sz w:val="24"/>
        </w:rPr>
        <w:t>о</w:t>
      </w:r>
      <w:r w:rsidRPr="00683EE9">
        <w:rPr>
          <w:sz w:val="24"/>
        </w:rPr>
        <w:t>говору с субподрядчиком, соисполнителем следующие документы:</w:t>
      </w:r>
    </w:p>
    <w:p w:rsidR="00683EE9" w:rsidRPr="00683EE9" w:rsidRDefault="00683EE9" w:rsidP="00683EE9">
      <w:pPr>
        <w:ind w:firstLine="708"/>
        <w:jc w:val="both"/>
        <w:rPr>
          <w:sz w:val="24"/>
        </w:rPr>
      </w:pPr>
      <w:r w:rsidRPr="00683EE9">
        <w:rPr>
          <w:sz w:val="24"/>
        </w:rPr>
        <w:lastRenderedPageBreak/>
        <w:t>-копии документов о приемке поставленного товара, выполненной работы, оказанной усл</w:t>
      </w:r>
      <w:r w:rsidRPr="00683EE9">
        <w:rPr>
          <w:sz w:val="24"/>
        </w:rPr>
        <w:t>у</w:t>
      </w:r>
      <w:r w:rsidRPr="00683EE9">
        <w:rPr>
          <w:sz w:val="24"/>
        </w:rPr>
        <w:t>ги, которые являются предметом договора, заключенного между поставщиком (подрядчиком, и</w:t>
      </w:r>
      <w:r w:rsidRPr="00683EE9">
        <w:rPr>
          <w:sz w:val="24"/>
        </w:rPr>
        <w:t>с</w:t>
      </w:r>
      <w:r w:rsidRPr="00683EE9">
        <w:rPr>
          <w:sz w:val="24"/>
        </w:rPr>
        <w:t>полн</w:t>
      </w:r>
      <w:r w:rsidRPr="00683EE9">
        <w:rPr>
          <w:sz w:val="24"/>
        </w:rPr>
        <w:t>и</w:t>
      </w:r>
      <w:r w:rsidRPr="00683EE9">
        <w:rPr>
          <w:sz w:val="24"/>
        </w:rPr>
        <w:t>телем) и привлеченным им субподрядчиком, соисполнителем;</w:t>
      </w:r>
    </w:p>
    <w:p w:rsidR="00683EE9" w:rsidRPr="00683EE9" w:rsidRDefault="00683EE9" w:rsidP="00683EE9">
      <w:pPr>
        <w:ind w:firstLine="708"/>
        <w:jc w:val="both"/>
        <w:rPr>
          <w:sz w:val="24"/>
        </w:rPr>
      </w:pPr>
      <w:proofErr w:type="gramStart"/>
      <w:r w:rsidRPr="00683EE9">
        <w:rPr>
          <w:sz w:val="24"/>
        </w:rPr>
        <w:t>- копии платежных поручений, подтверждающих перечисление денежных средств поста</w:t>
      </w:r>
      <w:r w:rsidRPr="00683EE9">
        <w:rPr>
          <w:sz w:val="24"/>
        </w:rPr>
        <w:t>в</w:t>
      </w:r>
      <w:r w:rsidRPr="00683EE9">
        <w:rPr>
          <w:sz w:val="24"/>
        </w:rPr>
        <w:t>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</w:t>
      </w:r>
      <w:r w:rsidRPr="00683EE9">
        <w:rPr>
          <w:sz w:val="24"/>
        </w:rPr>
        <w:t>и</w:t>
      </w:r>
      <w:r w:rsidRPr="00683EE9">
        <w:rPr>
          <w:sz w:val="24"/>
        </w:rPr>
        <w:t>ком, соисполнителем, предусмотрена оплата выполненных обязательств до срока оплаты поста</w:t>
      </w:r>
      <w:r w:rsidRPr="00683EE9">
        <w:rPr>
          <w:sz w:val="24"/>
        </w:rPr>
        <w:t>в</w:t>
      </w:r>
      <w:r w:rsidRPr="00683EE9">
        <w:rPr>
          <w:sz w:val="24"/>
        </w:rPr>
        <w:t>ленных товаров, выполненных работ, оказанных услуг, предусмотренного контрактом, заключе</w:t>
      </w:r>
      <w:r w:rsidRPr="00683EE9">
        <w:rPr>
          <w:sz w:val="24"/>
        </w:rPr>
        <w:t>н</w:t>
      </w:r>
      <w:r w:rsidRPr="00683EE9">
        <w:rPr>
          <w:sz w:val="24"/>
        </w:rPr>
        <w:t>ным с заказчиком (в ином случае указанный документ представляется заказчику дополнительно в течение 5 дней со дня оплаты поставщиком</w:t>
      </w:r>
      <w:proofErr w:type="gramEnd"/>
      <w:r w:rsidRPr="00683EE9">
        <w:rPr>
          <w:sz w:val="24"/>
        </w:rPr>
        <w:t xml:space="preserve"> (</w:t>
      </w:r>
      <w:proofErr w:type="gramStart"/>
      <w:r w:rsidRPr="00683EE9">
        <w:rPr>
          <w:sz w:val="24"/>
        </w:rPr>
        <w:t>подрядчиком, исполнителем) обязательств, выполне</w:t>
      </w:r>
      <w:r w:rsidRPr="00683EE9">
        <w:rPr>
          <w:sz w:val="24"/>
        </w:rPr>
        <w:t>н</w:t>
      </w:r>
      <w:r w:rsidRPr="00683EE9">
        <w:rPr>
          <w:sz w:val="24"/>
        </w:rPr>
        <w:t>ных субподрядчиком, соисполнителем).</w:t>
      </w:r>
      <w:proofErr w:type="gramEnd"/>
    </w:p>
    <w:p w:rsidR="00683EE9" w:rsidRPr="00C11A03" w:rsidRDefault="00683EE9" w:rsidP="00683EE9">
      <w:pPr>
        <w:ind w:firstLine="708"/>
        <w:jc w:val="both"/>
        <w:rPr>
          <w:sz w:val="24"/>
        </w:rPr>
      </w:pPr>
      <w:r w:rsidRPr="00C11A03">
        <w:rPr>
          <w:sz w:val="24"/>
        </w:rPr>
        <w:t xml:space="preserve">4.4.22.5. </w:t>
      </w:r>
      <w:proofErr w:type="gramStart"/>
      <w:r w:rsidRPr="00C11A03">
        <w:rPr>
          <w:sz w:val="24"/>
        </w:rPr>
        <w:t>В случае установления в контракте требования о привлечении к исполнению ко</w:t>
      </w:r>
      <w:r w:rsidRPr="00C11A03">
        <w:rPr>
          <w:sz w:val="24"/>
        </w:rPr>
        <w:t>н</w:t>
      </w:r>
      <w:r w:rsidRPr="00C11A03">
        <w:rPr>
          <w:sz w:val="24"/>
        </w:rPr>
        <w:t>трактов субподрядчиков, соисполнителей из числа субъектов малого предпринимательства, соц</w:t>
      </w:r>
      <w:r w:rsidRPr="00C11A03">
        <w:rPr>
          <w:sz w:val="24"/>
        </w:rPr>
        <w:t>и</w:t>
      </w:r>
      <w:r w:rsidRPr="00C11A03">
        <w:rPr>
          <w:sz w:val="24"/>
        </w:rPr>
        <w:t>ально ориентированных некоммерческих организаций Подрядчик несет гражданско-правовую о</w:t>
      </w:r>
      <w:r w:rsidRPr="00C11A03">
        <w:rPr>
          <w:sz w:val="24"/>
        </w:rPr>
        <w:t>т</w:t>
      </w:r>
      <w:r w:rsidRPr="00C11A03">
        <w:rPr>
          <w:sz w:val="24"/>
        </w:rPr>
        <w:t>ветственность перед Заказчиком за неисполнение или ненадлежащее исполнение условий о привл</w:t>
      </w:r>
      <w:r w:rsidRPr="00C11A03">
        <w:rPr>
          <w:sz w:val="24"/>
        </w:rPr>
        <w:t>е</w:t>
      </w:r>
      <w:r w:rsidRPr="00C11A03">
        <w:rPr>
          <w:sz w:val="24"/>
        </w:rPr>
        <w:t>чении к исполнению контрактов субподрядчиков, соисполнителей, в том числе:</w:t>
      </w:r>
      <w:proofErr w:type="gramEnd"/>
    </w:p>
    <w:p w:rsidR="00683EE9" w:rsidRPr="00C11A03" w:rsidRDefault="00683EE9" w:rsidP="00683EE9">
      <w:pPr>
        <w:ind w:firstLine="708"/>
        <w:jc w:val="both"/>
        <w:rPr>
          <w:sz w:val="24"/>
        </w:rPr>
      </w:pPr>
      <w:r w:rsidRPr="00C11A03">
        <w:rPr>
          <w:sz w:val="24"/>
        </w:rPr>
        <w:t>- за представление документов, указанных в подпунктах 4.4.22.1 – 4.4.22.4 настоящего Ко</w:t>
      </w:r>
      <w:r w:rsidRPr="00C11A03">
        <w:rPr>
          <w:sz w:val="24"/>
        </w:rPr>
        <w:t>н</w:t>
      </w:r>
      <w:r w:rsidRPr="00C11A03">
        <w:rPr>
          <w:sz w:val="24"/>
        </w:rPr>
        <w:t>тракта, 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59693C" w:rsidRDefault="00683EE9" w:rsidP="00683EE9">
      <w:pPr>
        <w:ind w:firstLine="708"/>
        <w:jc w:val="both"/>
        <w:rPr>
          <w:sz w:val="24"/>
        </w:rPr>
      </w:pPr>
      <w:r w:rsidRPr="00C11A03">
        <w:rPr>
          <w:sz w:val="24"/>
        </w:rPr>
        <w:t xml:space="preserve">- </w:t>
      </w:r>
      <w:r w:rsidRPr="006453D2">
        <w:rPr>
          <w:sz w:val="24"/>
        </w:rPr>
        <w:t xml:space="preserve">за </w:t>
      </w:r>
      <w:proofErr w:type="spellStart"/>
      <w:r w:rsidRPr="006453D2">
        <w:rPr>
          <w:sz w:val="24"/>
        </w:rPr>
        <w:t>непривлечение</w:t>
      </w:r>
      <w:proofErr w:type="spellEnd"/>
      <w:r w:rsidRPr="006453D2">
        <w:rPr>
          <w:sz w:val="24"/>
        </w:rPr>
        <w:t xml:space="preserve"> субподрядчиков</w:t>
      </w:r>
      <w:r w:rsidRPr="00C11A03">
        <w:rPr>
          <w:sz w:val="24"/>
        </w:rPr>
        <w:t>, соисполнителей в объеме, установленном в контракте.</w:t>
      </w:r>
    </w:p>
    <w:p w:rsidR="00904078" w:rsidRPr="008E49AE" w:rsidRDefault="004519DF" w:rsidP="00904078">
      <w:pPr>
        <w:widowControl w:val="0"/>
        <w:suppressLineNumbers/>
        <w:tabs>
          <w:tab w:val="left" w:pos="1418"/>
        </w:tabs>
        <w:ind w:firstLine="567"/>
        <w:jc w:val="both"/>
        <w:rPr>
          <w:sz w:val="24"/>
        </w:rPr>
      </w:pPr>
      <w:r w:rsidRPr="00904078">
        <w:rPr>
          <w:sz w:val="24"/>
        </w:rPr>
        <w:t>4.4.23.</w:t>
      </w:r>
      <w:r w:rsidR="00904078" w:rsidRPr="00904078">
        <w:rPr>
          <w:sz w:val="24"/>
        </w:rPr>
        <w:t xml:space="preserve"> </w:t>
      </w:r>
      <w:proofErr w:type="gramStart"/>
      <w:r w:rsidR="00904078" w:rsidRPr="008E49AE">
        <w:rPr>
          <w:b/>
          <w:sz w:val="24"/>
        </w:rPr>
        <w:t>Подрядчик</w:t>
      </w:r>
      <w:r w:rsidR="00904078" w:rsidRPr="008E49AE">
        <w:rPr>
          <w:sz w:val="24"/>
        </w:rPr>
        <w:t xml:space="preserve"> обязан предоставлять информацию обо всех субподрядчиках, с которыми при исполнении настоящего контракта были заключены договор или договоры, цена которого или общая цена которых составляет более чем 10 % от цены контракта.</w:t>
      </w:r>
      <w:proofErr w:type="gramEnd"/>
    </w:p>
    <w:p w:rsidR="00904078" w:rsidRPr="008E49AE" w:rsidRDefault="00904078" w:rsidP="00904078">
      <w:pPr>
        <w:widowControl w:val="0"/>
        <w:suppressLineNumbers/>
        <w:tabs>
          <w:tab w:val="left" w:pos="1418"/>
        </w:tabs>
        <w:ind w:firstLine="567"/>
        <w:jc w:val="both"/>
        <w:rPr>
          <w:sz w:val="24"/>
        </w:rPr>
      </w:pPr>
      <w:r w:rsidRPr="008E49AE">
        <w:rPr>
          <w:sz w:val="24"/>
        </w:rPr>
        <w:t xml:space="preserve">          Указанная информация предоставляется Заказчику Подрядчиком в течение десяти дней с момента заключения им договора с субподрядчиком. </w:t>
      </w:r>
    </w:p>
    <w:p w:rsidR="00904078" w:rsidRPr="008E49AE" w:rsidRDefault="00904078" w:rsidP="00904078">
      <w:pPr>
        <w:widowControl w:val="0"/>
        <w:suppressLineNumbers/>
        <w:tabs>
          <w:tab w:val="left" w:pos="1418"/>
        </w:tabs>
        <w:ind w:firstLine="567"/>
        <w:jc w:val="both"/>
        <w:rPr>
          <w:sz w:val="24"/>
        </w:rPr>
      </w:pPr>
      <w:r w:rsidRPr="008E49AE">
        <w:rPr>
          <w:sz w:val="24"/>
        </w:rPr>
        <w:t xml:space="preserve">         </w:t>
      </w:r>
      <w:bookmarkStart w:id="0" w:name="sub_3425"/>
      <w:r w:rsidRPr="008E49AE">
        <w:rPr>
          <w:sz w:val="24"/>
        </w:rPr>
        <w:t xml:space="preserve">  В случае </w:t>
      </w:r>
      <w:proofErr w:type="spellStart"/>
      <w:r w:rsidRPr="008E49AE">
        <w:rPr>
          <w:sz w:val="24"/>
        </w:rPr>
        <w:t>непредоставления</w:t>
      </w:r>
      <w:proofErr w:type="spellEnd"/>
      <w:r w:rsidRPr="008E49AE">
        <w:rPr>
          <w:sz w:val="24"/>
        </w:rPr>
        <w:t xml:space="preserve">  Заказчику указанной  информации Подрядчиком, информ</w:t>
      </w:r>
      <w:r w:rsidRPr="008E49AE">
        <w:rPr>
          <w:sz w:val="24"/>
        </w:rPr>
        <w:t>а</w:t>
      </w:r>
      <w:r w:rsidRPr="008E49AE">
        <w:rPr>
          <w:sz w:val="24"/>
        </w:rPr>
        <w:t xml:space="preserve">ция об этом размещается в единой информационной системе. </w:t>
      </w:r>
    </w:p>
    <w:p w:rsidR="00904078" w:rsidRPr="008E49AE" w:rsidRDefault="00904078" w:rsidP="00904078">
      <w:pPr>
        <w:widowControl w:val="0"/>
        <w:suppressLineNumbers/>
        <w:tabs>
          <w:tab w:val="left" w:pos="1418"/>
        </w:tabs>
        <w:ind w:firstLine="567"/>
        <w:jc w:val="both"/>
        <w:rPr>
          <w:sz w:val="24"/>
        </w:rPr>
      </w:pPr>
      <w:r w:rsidRPr="008E49AE">
        <w:rPr>
          <w:sz w:val="24"/>
        </w:rPr>
        <w:t xml:space="preserve">           </w:t>
      </w:r>
      <w:proofErr w:type="spellStart"/>
      <w:r w:rsidRPr="008E49AE">
        <w:rPr>
          <w:sz w:val="24"/>
        </w:rPr>
        <w:t>Непредоставление</w:t>
      </w:r>
      <w:proofErr w:type="spellEnd"/>
      <w:r w:rsidRPr="008E49AE">
        <w:rPr>
          <w:sz w:val="24"/>
        </w:rPr>
        <w:t xml:space="preserve"> указанной информации Подрядчиком не влечет за собой недейств</w:t>
      </w:r>
      <w:r w:rsidRPr="008E49AE">
        <w:rPr>
          <w:sz w:val="24"/>
        </w:rPr>
        <w:t>и</w:t>
      </w:r>
      <w:r w:rsidRPr="008E49AE">
        <w:rPr>
          <w:sz w:val="24"/>
        </w:rPr>
        <w:t>тельность настоящего Контракта по данному основанию.</w:t>
      </w:r>
    </w:p>
    <w:bookmarkEnd w:id="0"/>
    <w:p w:rsidR="00904078" w:rsidRDefault="00904078" w:rsidP="00904078">
      <w:pPr>
        <w:widowControl w:val="0"/>
        <w:suppressLineNumbers/>
        <w:tabs>
          <w:tab w:val="left" w:pos="1418"/>
        </w:tabs>
        <w:ind w:firstLine="567"/>
        <w:jc w:val="both"/>
        <w:rPr>
          <w:sz w:val="24"/>
        </w:rPr>
      </w:pPr>
      <w:r w:rsidRPr="008E49AE">
        <w:rPr>
          <w:sz w:val="24"/>
        </w:rPr>
        <w:t xml:space="preserve">           </w:t>
      </w:r>
      <w:proofErr w:type="gramStart"/>
      <w:r w:rsidRPr="008E49AE">
        <w:rPr>
          <w:sz w:val="24"/>
        </w:rPr>
        <w:t xml:space="preserve">Ответственность за  </w:t>
      </w:r>
      <w:proofErr w:type="spellStart"/>
      <w:r w:rsidRPr="008E49AE">
        <w:rPr>
          <w:sz w:val="24"/>
        </w:rPr>
        <w:t>непредоставление</w:t>
      </w:r>
      <w:proofErr w:type="spellEnd"/>
      <w:r w:rsidRPr="008E49AE">
        <w:rPr>
          <w:sz w:val="24"/>
        </w:rPr>
        <w:t xml:space="preserve">  указанной информации устанавливается путем взыскания с </w:t>
      </w:r>
      <w:r w:rsidRPr="008E49AE">
        <w:rPr>
          <w:b/>
          <w:sz w:val="24"/>
        </w:rPr>
        <w:t>Подрядчика</w:t>
      </w:r>
      <w:r w:rsidRPr="008E49AE">
        <w:rPr>
          <w:sz w:val="24"/>
        </w:rPr>
        <w:t xml:space="preserve"> пени в размере одной трехсотой действующей на дату уплаты пени кл</w:t>
      </w:r>
      <w:r w:rsidRPr="008E49AE">
        <w:rPr>
          <w:sz w:val="24"/>
        </w:rPr>
        <w:t>ю</w:t>
      </w:r>
      <w:r w:rsidRPr="008E49AE">
        <w:rPr>
          <w:sz w:val="24"/>
        </w:rPr>
        <w:t xml:space="preserve">чевой </w:t>
      </w:r>
      <w:hyperlink r:id="rId8" w:history="1">
        <w:r w:rsidRPr="008E49AE">
          <w:rPr>
            <w:rStyle w:val="af0"/>
            <w:color w:val="auto"/>
            <w:sz w:val="24"/>
            <w:u w:val="none"/>
          </w:rPr>
          <w:t xml:space="preserve">ставки </w:t>
        </w:r>
      </w:hyperlink>
      <w:r w:rsidRPr="008E49AE">
        <w:rPr>
          <w:sz w:val="24"/>
        </w:rPr>
        <w:t xml:space="preserve"> Центрального банка Российской Федерации от цены договора, заключенного Подря</w:t>
      </w:r>
      <w:r w:rsidRPr="008E49AE">
        <w:rPr>
          <w:sz w:val="24"/>
        </w:rPr>
        <w:t>д</w:t>
      </w:r>
      <w:r w:rsidRPr="008E49AE">
        <w:rPr>
          <w:sz w:val="24"/>
        </w:rPr>
        <w:t>чиком с субподрядчиком в соответствии с настоящей частью.</w:t>
      </w:r>
      <w:proofErr w:type="gramEnd"/>
      <w:r w:rsidRPr="008E49AE">
        <w:rPr>
          <w:sz w:val="24"/>
        </w:rPr>
        <w:t xml:space="preserve"> Пеня подлежит начислению за ка</w:t>
      </w:r>
      <w:r w:rsidRPr="008E49AE">
        <w:rPr>
          <w:sz w:val="24"/>
        </w:rPr>
        <w:t>ж</w:t>
      </w:r>
      <w:r w:rsidRPr="008E49AE">
        <w:rPr>
          <w:sz w:val="24"/>
        </w:rPr>
        <w:t>дый день просрочки исполнения такого обязательства.</w:t>
      </w:r>
    </w:p>
    <w:p w:rsidR="000E4D20" w:rsidRDefault="000E4D20" w:rsidP="00D0064F">
      <w:pPr>
        <w:ind w:firstLine="708"/>
        <w:jc w:val="both"/>
        <w:rPr>
          <w:sz w:val="24"/>
        </w:rPr>
      </w:pPr>
    </w:p>
    <w:p w:rsidR="00B55A09" w:rsidRDefault="00042775" w:rsidP="00B55A09">
      <w:pPr>
        <w:widowControl w:val="0"/>
        <w:numPr>
          <w:ilvl w:val="0"/>
          <w:numId w:val="7"/>
        </w:numPr>
        <w:suppressLineNumbers/>
        <w:jc w:val="center"/>
        <w:rPr>
          <w:b/>
          <w:sz w:val="24"/>
        </w:rPr>
      </w:pPr>
      <w:r>
        <w:rPr>
          <w:b/>
          <w:sz w:val="24"/>
        </w:rPr>
        <w:t>ПОРЯДОК РАСЧЕТОВ</w:t>
      </w:r>
    </w:p>
    <w:p w:rsidR="007E6D97" w:rsidRDefault="007E6D97" w:rsidP="007F60B0">
      <w:pPr>
        <w:widowControl w:val="0"/>
        <w:suppressLineNumbers/>
        <w:ind w:left="1069"/>
        <w:jc w:val="center"/>
        <w:rPr>
          <w:b/>
          <w:sz w:val="24"/>
        </w:rPr>
      </w:pPr>
    </w:p>
    <w:p w:rsidR="00822B02" w:rsidRPr="007B0EAB" w:rsidRDefault="00822B02" w:rsidP="00822B02">
      <w:pPr>
        <w:pStyle w:val="a7"/>
        <w:widowControl w:val="0"/>
        <w:suppressLineNumbers/>
        <w:ind w:firstLine="567"/>
        <w:jc w:val="both"/>
        <w:rPr>
          <w:bCs/>
          <w:szCs w:val="24"/>
        </w:rPr>
      </w:pPr>
      <w:r>
        <w:t xml:space="preserve">  </w:t>
      </w:r>
      <w:r w:rsidR="00ED67CC">
        <w:t xml:space="preserve">5.1. </w:t>
      </w:r>
      <w:proofErr w:type="gramStart"/>
      <w:r>
        <w:rPr>
          <w:szCs w:val="24"/>
        </w:rPr>
        <w:t>Оплата за выполненные работы  осуществляется по технической готовности констру</w:t>
      </w:r>
      <w:r>
        <w:rPr>
          <w:szCs w:val="24"/>
        </w:rPr>
        <w:t>к</w:t>
      </w:r>
      <w:r>
        <w:rPr>
          <w:szCs w:val="24"/>
        </w:rPr>
        <w:t xml:space="preserve">тивных элементов, комплексов или видов работ, </w:t>
      </w:r>
      <w:r w:rsidRPr="007B61D3">
        <w:rPr>
          <w:szCs w:val="24"/>
        </w:rPr>
        <w:t xml:space="preserve">согласно </w:t>
      </w:r>
      <w:r w:rsidR="00CF637B" w:rsidRPr="007B61D3">
        <w:t>графику выполнения</w:t>
      </w:r>
      <w:r w:rsidR="007B61D3" w:rsidRPr="007B61D3">
        <w:t xml:space="preserve"> </w:t>
      </w:r>
      <w:r w:rsidR="00CF637B">
        <w:t xml:space="preserve"> строительно-монтажных работ</w:t>
      </w:r>
      <w:r w:rsidR="00CF637B" w:rsidRPr="00542C1C">
        <w:t xml:space="preserve"> </w:t>
      </w:r>
      <w:r w:rsidRPr="001F6202">
        <w:rPr>
          <w:szCs w:val="24"/>
        </w:rPr>
        <w:t>(</w:t>
      </w:r>
      <w:r>
        <w:rPr>
          <w:szCs w:val="24"/>
        </w:rPr>
        <w:t>П</w:t>
      </w:r>
      <w:r w:rsidRPr="001F6202">
        <w:rPr>
          <w:szCs w:val="24"/>
        </w:rPr>
        <w:t>риложение № 1</w:t>
      </w:r>
      <w:r>
        <w:rPr>
          <w:szCs w:val="24"/>
        </w:rPr>
        <w:t xml:space="preserve"> </w:t>
      </w:r>
      <w:r w:rsidRPr="006379A5">
        <w:rPr>
          <w:szCs w:val="24"/>
        </w:rPr>
        <w:t>к настоящему Контракту</w:t>
      </w:r>
      <w:r w:rsidRPr="001F6202">
        <w:rPr>
          <w:szCs w:val="24"/>
        </w:rPr>
        <w:t>)</w:t>
      </w:r>
      <w:r>
        <w:rPr>
          <w:bCs/>
          <w:szCs w:val="24"/>
        </w:rPr>
        <w:t xml:space="preserve">, без аванса,  </w:t>
      </w:r>
      <w:r>
        <w:rPr>
          <w:szCs w:val="24"/>
        </w:rPr>
        <w:t>в</w:t>
      </w:r>
      <w:r w:rsidR="00A172B6">
        <w:rPr>
          <w:szCs w:val="24"/>
        </w:rPr>
        <w:t xml:space="preserve"> 3</w:t>
      </w:r>
      <w:r>
        <w:rPr>
          <w:szCs w:val="24"/>
        </w:rPr>
        <w:t xml:space="preserve">0-ти-дневный срок с </w:t>
      </w:r>
      <w:r w:rsidR="00DD1750">
        <w:rPr>
          <w:szCs w:val="24"/>
        </w:rPr>
        <w:t xml:space="preserve">даты </w:t>
      </w:r>
      <w:r>
        <w:rPr>
          <w:szCs w:val="24"/>
        </w:rPr>
        <w:t xml:space="preserve">и на основании акта приемки выполненных работ (КС – 2), подписанного </w:t>
      </w:r>
      <w:r w:rsidR="00B56107">
        <w:rPr>
          <w:szCs w:val="24"/>
        </w:rPr>
        <w:t>______________</w:t>
      </w:r>
      <w:r>
        <w:rPr>
          <w:szCs w:val="24"/>
        </w:rPr>
        <w:t xml:space="preserve"> и </w:t>
      </w:r>
      <w:r>
        <w:rPr>
          <w:b/>
          <w:szCs w:val="24"/>
        </w:rPr>
        <w:t>Подрядчиком</w:t>
      </w:r>
      <w:r>
        <w:t>,</w:t>
      </w:r>
      <w:r>
        <w:rPr>
          <w:b/>
          <w:szCs w:val="24"/>
        </w:rPr>
        <w:t xml:space="preserve"> </w:t>
      </w:r>
      <w:r>
        <w:rPr>
          <w:szCs w:val="24"/>
        </w:rPr>
        <w:t xml:space="preserve">и справки о стоимости выполненных работ и затрат (КС – 3), подписанной </w:t>
      </w:r>
      <w:r>
        <w:rPr>
          <w:b/>
          <w:color w:val="000000"/>
          <w:szCs w:val="24"/>
        </w:rPr>
        <w:t>Зака</w:t>
      </w:r>
      <w:r>
        <w:rPr>
          <w:b/>
          <w:color w:val="000000"/>
          <w:szCs w:val="24"/>
        </w:rPr>
        <w:t>з</w:t>
      </w:r>
      <w:r>
        <w:rPr>
          <w:b/>
          <w:color w:val="000000"/>
          <w:szCs w:val="24"/>
        </w:rPr>
        <w:t xml:space="preserve">чиком, </w:t>
      </w:r>
      <w:r>
        <w:rPr>
          <w:b/>
          <w:szCs w:val="24"/>
        </w:rPr>
        <w:t xml:space="preserve">Подрядчиком </w:t>
      </w:r>
      <w:r>
        <w:rPr>
          <w:szCs w:val="24"/>
        </w:rPr>
        <w:t>и</w:t>
      </w:r>
      <w:r>
        <w:rPr>
          <w:b/>
          <w:szCs w:val="24"/>
        </w:rPr>
        <w:t xml:space="preserve"> </w:t>
      </w:r>
      <w:r w:rsidR="00B56107">
        <w:rPr>
          <w:szCs w:val="24"/>
        </w:rPr>
        <w:t>________________</w:t>
      </w:r>
      <w:r>
        <w:rPr>
          <w:szCs w:val="24"/>
        </w:rPr>
        <w:t>, путем перечисления денежных</w:t>
      </w:r>
      <w:proofErr w:type="gramEnd"/>
      <w:r>
        <w:rPr>
          <w:szCs w:val="24"/>
        </w:rPr>
        <w:t xml:space="preserve"> средств на расчетный счет </w:t>
      </w:r>
      <w:r>
        <w:rPr>
          <w:b/>
          <w:szCs w:val="24"/>
        </w:rPr>
        <w:t>Подрядчика</w:t>
      </w:r>
      <w:r>
        <w:rPr>
          <w:bCs/>
          <w:szCs w:val="24"/>
        </w:rPr>
        <w:t xml:space="preserve">, </w:t>
      </w:r>
      <w:r>
        <w:t>с удержанием возвратных сумм, согласно п.4.4.18 настоящего Контракта.</w:t>
      </w:r>
    </w:p>
    <w:p w:rsidR="0018605F" w:rsidRDefault="0018605F" w:rsidP="0018605F">
      <w:pPr>
        <w:pStyle w:val="a7"/>
        <w:widowControl w:val="0"/>
        <w:suppressLineNumbers/>
        <w:ind w:firstLine="709"/>
        <w:jc w:val="both"/>
      </w:pPr>
      <w:r>
        <w:t xml:space="preserve">5.2. Окончательный расчет за выполненные работы производится </w:t>
      </w:r>
      <w:r w:rsidR="00C05CD5">
        <w:rPr>
          <w:szCs w:val="24"/>
        </w:rPr>
        <w:t xml:space="preserve">в 30-ти-дневный срок с </w:t>
      </w:r>
      <w:r w:rsidR="000949C0">
        <w:rPr>
          <w:szCs w:val="24"/>
        </w:rPr>
        <w:t>д</w:t>
      </w:r>
      <w:r w:rsidR="000949C0">
        <w:rPr>
          <w:szCs w:val="24"/>
        </w:rPr>
        <w:t>а</w:t>
      </w:r>
      <w:r w:rsidR="000949C0">
        <w:rPr>
          <w:szCs w:val="24"/>
        </w:rPr>
        <w:t>ты</w:t>
      </w:r>
      <w:r w:rsidR="00C05CD5">
        <w:rPr>
          <w:szCs w:val="24"/>
        </w:rPr>
        <w:t xml:space="preserve"> и </w:t>
      </w:r>
      <w:r>
        <w:t xml:space="preserve">на основании подписанного акта </w:t>
      </w:r>
      <w:r w:rsidR="0011285C" w:rsidRPr="00A1031F">
        <w:t>приемки законченн</w:t>
      </w:r>
      <w:r w:rsidR="00A1031F" w:rsidRPr="00A1031F">
        <w:t>ого ремонтом</w:t>
      </w:r>
      <w:r w:rsidR="00677B94" w:rsidRPr="00A1031F">
        <w:t xml:space="preserve"> о</w:t>
      </w:r>
      <w:r w:rsidRPr="00A1031F">
        <w:t>бъект</w:t>
      </w:r>
      <w:r w:rsidR="00A1031F" w:rsidRPr="00A1031F">
        <w:t>а</w:t>
      </w:r>
      <w:r w:rsidRPr="00A1031F">
        <w:t xml:space="preserve">, </w:t>
      </w:r>
      <w:proofErr w:type="gramStart"/>
      <w:r w:rsidRPr="00A1031F">
        <w:t>указанно</w:t>
      </w:r>
      <w:r w:rsidR="007E6D97" w:rsidRPr="00A1031F">
        <w:t>му</w:t>
      </w:r>
      <w:proofErr w:type="gramEnd"/>
      <w:r w:rsidR="007E6D97" w:rsidRPr="00A1031F">
        <w:t xml:space="preserve"> </w:t>
      </w:r>
      <w:r w:rsidRPr="00A1031F">
        <w:t>в п. 1.1. настоящего Контракта.</w:t>
      </w:r>
    </w:p>
    <w:p w:rsidR="00AB7F6F" w:rsidRPr="00E50C8D" w:rsidRDefault="00C21262" w:rsidP="00C21262">
      <w:pPr>
        <w:pStyle w:val="10"/>
        <w:tabs>
          <w:tab w:val="left" w:pos="567"/>
          <w:tab w:val="left" w:pos="3544"/>
        </w:tabs>
        <w:snapToGrid w:val="0"/>
        <w:jc w:val="both"/>
        <w:rPr>
          <w:snapToGrid/>
          <w:sz w:val="24"/>
        </w:rPr>
      </w:pPr>
      <w:r w:rsidRPr="0087228D">
        <w:rPr>
          <w:snapToGrid/>
          <w:sz w:val="24"/>
        </w:rPr>
        <w:t xml:space="preserve">            5.</w:t>
      </w:r>
      <w:r w:rsidR="004A10B2" w:rsidRPr="0087228D">
        <w:rPr>
          <w:snapToGrid/>
          <w:sz w:val="24"/>
        </w:rPr>
        <w:t>3.</w:t>
      </w:r>
      <w:r w:rsidRPr="0087228D">
        <w:rPr>
          <w:snapToGrid/>
          <w:sz w:val="24"/>
        </w:rPr>
        <w:t xml:space="preserve"> Расчеты за выполненные </w:t>
      </w:r>
      <w:r w:rsidRPr="00E50C8D">
        <w:rPr>
          <w:snapToGrid/>
          <w:sz w:val="24"/>
        </w:rPr>
        <w:t>работы между заказчиком и подрядчиком осуществляются в соответствии с протоколом договорной цены</w:t>
      </w:r>
      <w:r w:rsidR="00C602FC">
        <w:rPr>
          <w:snapToGrid/>
          <w:sz w:val="24"/>
        </w:rPr>
        <w:t xml:space="preserve"> </w:t>
      </w:r>
      <w:proofErr w:type="gramStart"/>
      <w:r w:rsidR="00D91A16">
        <w:rPr>
          <w:snapToGrid/>
          <w:sz w:val="24"/>
        </w:rPr>
        <w:t xml:space="preserve">( </w:t>
      </w:r>
      <w:proofErr w:type="gramEnd"/>
      <w:r w:rsidR="00D91A16" w:rsidRPr="00E50C8D">
        <w:rPr>
          <w:snapToGrid/>
          <w:sz w:val="24"/>
        </w:rPr>
        <w:t xml:space="preserve">Приложение № </w:t>
      </w:r>
      <w:r w:rsidR="00D91A16">
        <w:rPr>
          <w:snapToGrid/>
          <w:sz w:val="24"/>
        </w:rPr>
        <w:t>2</w:t>
      </w:r>
      <w:r w:rsidR="00D91A16" w:rsidRPr="00E50C8D">
        <w:rPr>
          <w:snapToGrid/>
          <w:sz w:val="24"/>
        </w:rPr>
        <w:t xml:space="preserve"> к настоящему Контракту</w:t>
      </w:r>
      <w:r w:rsidR="00D91A16">
        <w:rPr>
          <w:snapToGrid/>
          <w:sz w:val="24"/>
        </w:rPr>
        <w:t>)</w:t>
      </w:r>
      <w:r w:rsidRPr="00E50C8D">
        <w:rPr>
          <w:snapToGrid/>
          <w:sz w:val="24"/>
        </w:rPr>
        <w:t xml:space="preserve">, </w:t>
      </w:r>
      <w:r w:rsidR="00F4336A" w:rsidRPr="00E50C8D">
        <w:rPr>
          <w:snapToGrid/>
          <w:sz w:val="24"/>
        </w:rPr>
        <w:t>на осн</w:t>
      </w:r>
      <w:r w:rsidR="00F4336A" w:rsidRPr="00E50C8D">
        <w:rPr>
          <w:snapToGrid/>
          <w:sz w:val="24"/>
        </w:rPr>
        <w:t>о</w:t>
      </w:r>
      <w:r w:rsidR="00F4336A" w:rsidRPr="00E50C8D">
        <w:rPr>
          <w:snapToGrid/>
          <w:sz w:val="24"/>
        </w:rPr>
        <w:t xml:space="preserve">вании </w:t>
      </w:r>
      <w:r w:rsidR="000C7B80" w:rsidRPr="00015C1E">
        <w:rPr>
          <w:snapToGrid/>
          <w:sz w:val="24"/>
        </w:rPr>
        <w:t>сметной д</w:t>
      </w:r>
      <w:r w:rsidR="000C7B80" w:rsidRPr="00E50C8D">
        <w:rPr>
          <w:snapToGrid/>
          <w:sz w:val="24"/>
        </w:rPr>
        <w:t>окументации</w:t>
      </w:r>
      <w:r w:rsidR="008F71B9" w:rsidRPr="00E50C8D">
        <w:rPr>
          <w:snapToGrid/>
          <w:sz w:val="24"/>
        </w:rPr>
        <w:t xml:space="preserve"> </w:t>
      </w:r>
      <w:r w:rsidR="007D342A" w:rsidRPr="00E50C8D">
        <w:rPr>
          <w:snapToGrid/>
          <w:sz w:val="24"/>
        </w:rPr>
        <w:t xml:space="preserve">Заказчика </w:t>
      </w:r>
      <w:r w:rsidR="00AB7F6F" w:rsidRPr="00E50C8D">
        <w:rPr>
          <w:snapToGrid/>
          <w:sz w:val="24"/>
        </w:rPr>
        <w:t xml:space="preserve">(Приложение № </w:t>
      </w:r>
      <w:r w:rsidR="00D91A16">
        <w:rPr>
          <w:snapToGrid/>
          <w:sz w:val="24"/>
        </w:rPr>
        <w:t>3</w:t>
      </w:r>
      <w:r w:rsidR="00D210E8" w:rsidRPr="00E50C8D">
        <w:rPr>
          <w:snapToGrid/>
          <w:sz w:val="24"/>
        </w:rPr>
        <w:t xml:space="preserve"> к настоящему Контракту</w:t>
      </w:r>
      <w:r w:rsidR="00AB7F6F" w:rsidRPr="00E50C8D">
        <w:rPr>
          <w:snapToGrid/>
          <w:sz w:val="24"/>
        </w:rPr>
        <w:t>)</w:t>
      </w:r>
      <w:r w:rsidR="00F4336A" w:rsidRPr="00E50C8D">
        <w:rPr>
          <w:snapToGrid/>
          <w:sz w:val="24"/>
        </w:rPr>
        <w:t xml:space="preserve">, </w:t>
      </w:r>
      <w:r w:rsidRPr="00E50C8D">
        <w:rPr>
          <w:snapToGrid/>
          <w:sz w:val="24"/>
        </w:rPr>
        <w:t>с применен</w:t>
      </w:r>
      <w:r w:rsidRPr="00E50C8D">
        <w:rPr>
          <w:snapToGrid/>
          <w:sz w:val="24"/>
        </w:rPr>
        <w:t>и</w:t>
      </w:r>
      <w:r w:rsidRPr="00E50C8D">
        <w:rPr>
          <w:snapToGrid/>
          <w:sz w:val="24"/>
        </w:rPr>
        <w:t>ем договорного коэффициента</w:t>
      </w:r>
      <w:r w:rsidR="00AB7F6F" w:rsidRPr="00E50C8D">
        <w:rPr>
          <w:snapToGrid/>
          <w:sz w:val="24"/>
        </w:rPr>
        <w:t>.</w:t>
      </w:r>
    </w:p>
    <w:p w:rsidR="00C21262" w:rsidRPr="00CC3E69" w:rsidRDefault="00AA7458" w:rsidP="00C21262">
      <w:pPr>
        <w:pStyle w:val="10"/>
        <w:tabs>
          <w:tab w:val="left" w:pos="567"/>
          <w:tab w:val="left" w:pos="3544"/>
        </w:tabs>
        <w:snapToGrid w:val="0"/>
        <w:jc w:val="both"/>
        <w:rPr>
          <w:sz w:val="24"/>
        </w:rPr>
      </w:pPr>
      <w:r>
        <w:rPr>
          <w:sz w:val="24"/>
        </w:rPr>
        <w:t xml:space="preserve">                 </w:t>
      </w:r>
      <w:r w:rsidR="00C21262" w:rsidRPr="00E50C8D">
        <w:rPr>
          <w:sz w:val="24"/>
        </w:rPr>
        <w:t xml:space="preserve"> </w:t>
      </w:r>
      <w:r w:rsidR="00C21262" w:rsidRPr="00CC3E69">
        <w:rPr>
          <w:sz w:val="24"/>
        </w:rPr>
        <w:t>Договорной коэффициент рассчитывается путем деления цены, предложенной победит</w:t>
      </w:r>
      <w:r w:rsidR="00C21262" w:rsidRPr="00CC3E69">
        <w:rPr>
          <w:sz w:val="24"/>
        </w:rPr>
        <w:t>е</w:t>
      </w:r>
      <w:r w:rsidR="00C21262" w:rsidRPr="00CC3E69">
        <w:rPr>
          <w:sz w:val="24"/>
        </w:rPr>
        <w:t>лем аукциона на начальную (максимальную) цену контракта (цену лота).</w:t>
      </w:r>
    </w:p>
    <w:p w:rsidR="00D37F55" w:rsidRPr="00D37F55" w:rsidRDefault="00D37F55" w:rsidP="00CC3E69">
      <w:pPr>
        <w:pStyle w:val="10"/>
        <w:tabs>
          <w:tab w:val="left" w:pos="567"/>
          <w:tab w:val="left" w:pos="3544"/>
        </w:tabs>
        <w:snapToGrid w:val="0"/>
        <w:jc w:val="both"/>
        <w:rPr>
          <w:sz w:val="24"/>
        </w:rPr>
      </w:pPr>
      <w:r w:rsidRPr="00CC3E69">
        <w:rPr>
          <w:sz w:val="24"/>
        </w:rPr>
        <w:lastRenderedPageBreak/>
        <w:t xml:space="preserve">          5.3.1.Оплата за счет резерва средств на непредвиденные работы</w:t>
      </w:r>
      <w:r w:rsidRPr="00D37F55">
        <w:rPr>
          <w:sz w:val="24"/>
        </w:rPr>
        <w:t xml:space="preserve"> и затраты производится на основании предоставленных Подрядчиком   смет, расчетов, калькуляций, подтверждающих сто</w:t>
      </w:r>
      <w:r w:rsidRPr="00D37F55">
        <w:rPr>
          <w:sz w:val="24"/>
        </w:rPr>
        <w:t>и</w:t>
      </w:r>
      <w:r w:rsidRPr="00D37F55">
        <w:rPr>
          <w:sz w:val="24"/>
        </w:rPr>
        <w:t>мость дополнительных работ и затрат в размере не превышающем величины, указанной в Проток</w:t>
      </w:r>
      <w:r w:rsidRPr="00D37F55">
        <w:rPr>
          <w:sz w:val="24"/>
        </w:rPr>
        <w:t>о</w:t>
      </w:r>
      <w:r w:rsidRPr="00D37F55">
        <w:rPr>
          <w:sz w:val="24"/>
        </w:rPr>
        <w:t xml:space="preserve">ле согласования договорной цены (Приложение № 2 к настоящему Контракту). </w:t>
      </w:r>
      <w:proofErr w:type="gramStart"/>
      <w:r w:rsidRPr="00D37F55">
        <w:rPr>
          <w:sz w:val="24"/>
        </w:rPr>
        <w:t>Основанием для с</w:t>
      </w:r>
      <w:r w:rsidRPr="00D37F55">
        <w:rPr>
          <w:sz w:val="24"/>
        </w:rPr>
        <w:t>о</w:t>
      </w:r>
      <w:r w:rsidRPr="00D37F55">
        <w:rPr>
          <w:sz w:val="24"/>
        </w:rPr>
        <w:t>ставления смет на дополнительные работы является акт обследования объекта, подписанный к</w:t>
      </w:r>
      <w:r w:rsidRPr="00D37F55">
        <w:rPr>
          <w:sz w:val="24"/>
        </w:rPr>
        <w:t>о</w:t>
      </w:r>
      <w:r w:rsidRPr="00D37F55">
        <w:rPr>
          <w:sz w:val="24"/>
        </w:rPr>
        <w:t xml:space="preserve">миссией в составе </w:t>
      </w:r>
      <w:r w:rsidRPr="00D37F55">
        <w:rPr>
          <w:b/>
          <w:sz w:val="24"/>
        </w:rPr>
        <w:t>уполномоченного представителя</w:t>
      </w:r>
      <w:r w:rsidRPr="00D37F55">
        <w:rPr>
          <w:sz w:val="24"/>
        </w:rPr>
        <w:t xml:space="preserve"> Заказчика, Подрядчика и представителей пр</w:t>
      </w:r>
      <w:r w:rsidRPr="00D37F55">
        <w:rPr>
          <w:sz w:val="24"/>
        </w:rPr>
        <w:t>о</w:t>
      </w:r>
      <w:r w:rsidRPr="00D37F55">
        <w:rPr>
          <w:sz w:val="24"/>
        </w:rPr>
        <w:t>ектной организации.</w:t>
      </w:r>
      <w:proofErr w:type="gramEnd"/>
    </w:p>
    <w:p w:rsidR="00154864" w:rsidRDefault="006A11E3" w:rsidP="0088126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napToGrid w:val="0"/>
          <w:sz w:val="24"/>
        </w:rPr>
      </w:pPr>
      <w:r w:rsidRPr="00597604">
        <w:rPr>
          <w:snapToGrid w:val="0"/>
          <w:sz w:val="24"/>
        </w:rPr>
        <w:t xml:space="preserve"> </w:t>
      </w:r>
      <w:r w:rsidR="0019124A" w:rsidRPr="00597604">
        <w:rPr>
          <w:snapToGrid w:val="0"/>
          <w:sz w:val="24"/>
        </w:rPr>
        <w:t xml:space="preserve"> 5.</w:t>
      </w:r>
      <w:r w:rsidR="00AA7458">
        <w:rPr>
          <w:snapToGrid w:val="0"/>
          <w:sz w:val="24"/>
        </w:rPr>
        <w:t>4</w:t>
      </w:r>
      <w:r w:rsidR="0019124A" w:rsidRPr="00597604">
        <w:rPr>
          <w:snapToGrid w:val="0"/>
          <w:sz w:val="24"/>
        </w:rPr>
        <w:t xml:space="preserve">. </w:t>
      </w:r>
      <w:proofErr w:type="gramStart"/>
      <w:r w:rsidR="00154864" w:rsidRPr="00597604">
        <w:rPr>
          <w:snapToGrid w:val="0"/>
          <w:sz w:val="24"/>
        </w:rPr>
        <w:t xml:space="preserve"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443DFB">
        <w:rPr>
          <w:snapToGrid w:val="0"/>
          <w:sz w:val="24"/>
        </w:rPr>
        <w:t>К</w:t>
      </w:r>
      <w:r w:rsidR="00154864" w:rsidRPr="00597604">
        <w:rPr>
          <w:snapToGrid w:val="0"/>
          <w:sz w:val="24"/>
        </w:rPr>
        <w:t>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</w:t>
      </w:r>
      <w:proofErr w:type="gramEnd"/>
      <w:r w:rsidR="00154864" w:rsidRPr="00597604">
        <w:rPr>
          <w:snapToGrid w:val="0"/>
          <w:sz w:val="24"/>
        </w:rPr>
        <w:t xml:space="preserve"> Российской Федерации Заказчиком.</w:t>
      </w:r>
    </w:p>
    <w:p w:rsidR="00154864" w:rsidRDefault="005E07B3" w:rsidP="00C16F7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napToGrid w:val="0"/>
          <w:sz w:val="24"/>
        </w:rPr>
        <w:t xml:space="preserve"> </w:t>
      </w:r>
      <w:r w:rsidR="00C16F79" w:rsidRPr="00B8580A">
        <w:rPr>
          <w:snapToGrid w:val="0"/>
          <w:sz w:val="24"/>
        </w:rPr>
        <w:t>5.</w:t>
      </w:r>
      <w:r w:rsidR="00AA7458">
        <w:rPr>
          <w:snapToGrid w:val="0"/>
          <w:sz w:val="24"/>
        </w:rPr>
        <w:t>5</w:t>
      </w:r>
      <w:r w:rsidR="00C16F79" w:rsidRPr="00B8580A">
        <w:rPr>
          <w:snapToGrid w:val="0"/>
          <w:sz w:val="24"/>
        </w:rPr>
        <w:t>.</w:t>
      </w:r>
      <w:r w:rsidR="00C16F79" w:rsidRPr="00B8580A">
        <w:rPr>
          <w:sz w:val="24"/>
        </w:rPr>
        <w:t xml:space="preserve"> </w:t>
      </w:r>
      <w:r>
        <w:rPr>
          <w:sz w:val="24"/>
        </w:rPr>
        <w:t xml:space="preserve"> </w:t>
      </w:r>
      <w:r w:rsidR="00EF7130" w:rsidRPr="00B8580A">
        <w:rPr>
          <w:sz w:val="24"/>
        </w:rPr>
        <w:t xml:space="preserve">Источник финансирования настоящего Контракта </w:t>
      </w:r>
      <w:r w:rsidR="006D7911" w:rsidRPr="00B8580A">
        <w:rPr>
          <w:sz w:val="24"/>
        </w:rPr>
        <w:t>–</w:t>
      </w:r>
      <w:r w:rsidR="00EF7130" w:rsidRPr="00B8580A">
        <w:rPr>
          <w:sz w:val="24"/>
        </w:rPr>
        <w:t xml:space="preserve"> </w:t>
      </w:r>
      <w:r w:rsidR="006D7911" w:rsidRPr="00B8580A">
        <w:rPr>
          <w:sz w:val="24"/>
        </w:rPr>
        <w:t>средства краевого бюджета</w:t>
      </w:r>
      <w:r w:rsidR="00E41E2C">
        <w:rPr>
          <w:sz w:val="24"/>
        </w:rPr>
        <w:t xml:space="preserve"> Красн</w:t>
      </w:r>
      <w:r w:rsidR="00E41E2C">
        <w:rPr>
          <w:sz w:val="24"/>
        </w:rPr>
        <w:t>о</w:t>
      </w:r>
      <w:r w:rsidR="00E41E2C">
        <w:rPr>
          <w:sz w:val="24"/>
        </w:rPr>
        <w:t>дарского края</w:t>
      </w:r>
      <w:r w:rsidR="00EF7130" w:rsidRPr="00B8580A">
        <w:rPr>
          <w:sz w:val="24"/>
        </w:rPr>
        <w:t>.</w:t>
      </w:r>
      <w:r w:rsidR="00EF7130">
        <w:rPr>
          <w:sz w:val="24"/>
        </w:rPr>
        <w:t xml:space="preserve"> </w:t>
      </w:r>
    </w:p>
    <w:p w:rsidR="005346F8" w:rsidRPr="00D668BC" w:rsidRDefault="0018605F" w:rsidP="0018605F">
      <w:pPr>
        <w:widowControl w:val="0"/>
        <w:suppressLineNumbers/>
        <w:ind w:left="1416"/>
        <w:rPr>
          <w:b/>
          <w:sz w:val="16"/>
          <w:szCs w:val="16"/>
        </w:rPr>
      </w:pPr>
      <w:r>
        <w:rPr>
          <w:b/>
          <w:sz w:val="24"/>
        </w:rPr>
        <w:t xml:space="preserve">                         </w:t>
      </w:r>
    </w:p>
    <w:p w:rsidR="0006050F" w:rsidRDefault="0018605F" w:rsidP="00F66A06">
      <w:pPr>
        <w:widowControl w:val="0"/>
        <w:numPr>
          <w:ilvl w:val="0"/>
          <w:numId w:val="7"/>
        </w:numPr>
        <w:suppressLineNumbers/>
        <w:jc w:val="center"/>
        <w:rPr>
          <w:b/>
          <w:sz w:val="24"/>
        </w:rPr>
      </w:pPr>
      <w:r>
        <w:rPr>
          <w:b/>
          <w:sz w:val="24"/>
        </w:rPr>
        <w:t>СДАЧА И ПРИЕМКА РАБОТ</w:t>
      </w:r>
    </w:p>
    <w:p w:rsidR="00F66A06" w:rsidRDefault="00F66A06" w:rsidP="00F66A06">
      <w:pPr>
        <w:widowControl w:val="0"/>
        <w:suppressLineNumbers/>
        <w:ind w:left="1069"/>
        <w:jc w:val="center"/>
        <w:rPr>
          <w:b/>
          <w:sz w:val="24"/>
        </w:rPr>
      </w:pPr>
    </w:p>
    <w:p w:rsidR="0018605F" w:rsidRPr="00205D43" w:rsidRDefault="00706697" w:rsidP="00DC145B">
      <w:pPr>
        <w:widowControl w:val="0"/>
        <w:suppressLineNumbers/>
        <w:tabs>
          <w:tab w:val="left" w:pos="709"/>
        </w:tabs>
        <w:jc w:val="both"/>
        <w:rPr>
          <w:sz w:val="24"/>
        </w:rPr>
      </w:pPr>
      <w:r w:rsidRPr="00706697">
        <w:rPr>
          <w:b/>
          <w:sz w:val="24"/>
        </w:rPr>
        <w:t xml:space="preserve">          </w:t>
      </w:r>
      <w:r w:rsidR="00DC145B">
        <w:rPr>
          <w:b/>
          <w:sz w:val="24"/>
        </w:rPr>
        <w:t xml:space="preserve"> </w:t>
      </w:r>
      <w:r w:rsidRPr="00706697">
        <w:rPr>
          <w:b/>
          <w:sz w:val="24"/>
        </w:rPr>
        <w:t xml:space="preserve"> </w:t>
      </w:r>
      <w:r w:rsidR="0018605F" w:rsidRPr="00205D43">
        <w:rPr>
          <w:sz w:val="24"/>
        </w:rPr>
        <w:t>6.1. Приемка выполненных работ</w:t>
      </w:r>
      <w:r w:rsidR="002B4C0E" w:rsidRPr="00205D43">
        <w:rPr>
          <w:sz w:val="24"/>
        </w:rPr>
        <w:t xml:space="preserve"> (этапов работ)</w:t>
      </w:r>
      <w:r w:rsidR="0018605F" w:rsidRPr="00205D43">
        <w:rPr>
          <w:sz w:val="24"/>
        </w:rPr>
        <w:t>, указанн</w:t>
      </w:r>
      <w:r w:rsidR="0096127B" w:rsidRPr="00205D43">
        <w:rPr>
          <w:sz w:val="24"/>
        </w:rPr>
        <w:t>ых</w:t>
      </w:r>
      <w:r w:rsidR="0018605F" w:rsidRPr="00205D43">
        <w:rPr>
          <w:sz w:val="24"/>
        </w:rPr>
        <w:t xml:space="preserve"> в п. 1.1. Контракта, производи</w:t>
      </w:r>
      <w:r w:rsidR="0018605F" w:rsidRPr="00205D43">
        <w:rPr>
          <w:sz w:val="24"/>
        </w:rPr>
        <w:t>т</w:t>
      </w:r>
      <w:r w:rsidR="0018605F" w:rsidRPr="00205D43">
        <w:rPr>
          <w:sz w:val="24"/>
        </w:rPr>
        <w:t xml:space="preserve">ся представителем </w:t>
      </w:r>
      <w:r w:rsidR="0018605F" w:rsidRPr="00205D43">
        <w:rPr>
          <w:b/>
          <w:sz w:val="24"/>
        </w:rPr>
        <w:t>Заказчика</w:t>
      </w:r>
      <w:r w:rsidR="0018605F" w:rsidRPr="00205D43">
        <w:rPr>
          <w:sz w:val="24"/>
        </w:rPr>
        <w:t xml:space="preserve">, указанным в п. 4.3.2. настоящего Контракта, </w:t>
      </w:r>
      <w:r w:rsidR="009446AB" w:rsidRPr="00205D43">
        <w:rPr>
          <w:sz w:val="24"/>
        </w:rPr>
        <w:t>после письменного ув</w:t>
      </w:r>
      <w:r w:rsidR="009446AB" w:rsidRPr="00205D43">
        <w:rPr>
          <w:sz w:val="24"/>
        </w:rPr>
        <w:t>е</w:t>
      </w:r>
      <w:r w:rsidR="009446AB" w:rsidRPr="00205D43">
        <w:rPr>
          <w:sz w:val="24"/>
        </w:rPr>
        <w:t xml:space="preserve">домления </w:t>
      </w:r>
      <w:r w:rsidR="0031310D" w:rsidRPr="00205D43">
        <w:rPr>
          <w:sz w:val="24"/>
        </w:rPr>
        <w:t xml:space="preserve"> </w:t>
      </w:r>
      <w:r w:rsidR="009446AB" w:rsidRPr="00205D43">
        <w:rPr>
          <w:sz w:val="24"/>
        </w:rPr>
        <w:t>Подрядчиком Заказчика о завершении работ</w:t>
      </w:r>
      <w:r w:rsidR="00205D43" w:rsidRPr="00205D43">
        <w:rPr>
          <w:sz w:val="24"/>
        </w:rPr>
        <w:t>,</w:t>
      </w:r>
      <w:r w:rsidR="00205D43" w:rsidRPr="00205D43">
        <w:t xml:space="preserve"> </w:t>
      </w:r>
      <w:proofErr w:type="gramStart"/>
      <w:r w:rsidR="00205D43" w:rsidRPr="00205D43">
        <w:rPr>
          <w:sz w:val="24"/>
        </w:rPr>
        <w:t>в</w:t>
      </w:r>
      <w:proofErr w:type="gramEnd"/>
      <w:r w:rsidR="00205D43" w:rsidRPr="00205D43">
        <w:rPr>
          <w:sz w:val="24"/>
        </w:rPr>
        <w:t xml:space="preserve"> последние </w:t>
      </w:r>
      <w:r w:rsidR="00684F2D">
        <w:rPr>
          <w:sz w:val="24"/>
        </w:rPr>
        <w:t>5</w:t>
      </w:r>
      <w:r w:rsidR="00205D43" w:rsidRPr="00205D43">
        <w:rPr>
          <w:sz w:val="24"/>
        </w:rPr>
        <w:t xml:space="preserve"> дней отчетного месяца</w:t>
      </w:r>
    </w:p>
    <w:p w:rsidR="003A2CB0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205D43">
        <w:rPr>
          <w:sz w:val="24"/>
        </w:rPr>
        <w:t xml:space="preserve">6.2. </w:t>
      </w:r>
      <w:r w:rsidRPr="00205D43">
        <w:rPr>
          <w:b/>
          <w:bCs/>
          <w:sz w:val="24"/>
        </w:rPr>
        <w:t>Подрядчик</w:t>
      </w:r>
      <w:r w:rsidRPr="00205D43">
        <w:rPr>
          <w:sz w:val="24"/>
        </w:rPr>
        <w:t xml:space="preserve"> за трое суток письменно информирует </w:t>
      </w:r>
      <w:r w:rsidRPr="00205D43">
        <w:rPr>
          <w:b/>
          <w:bCs/>
          <w:sz w:val="24"/>
        </w:rPr>
        <w:t>Заказчика</w:t>
      </w:r>
      <w:r w:rsidRPr="00205D43">
        <w:rPr>
          <w:sz w:val="24"/>
        </w:rPr>
        <w:t xml:space="preserve"> </w:t>
      </w:r>
      <w:r w:rsidR="003A2CB0" w:rsidRPr="00205D43">
        <w:rPr>
          <w:b/>
          <w:sz w:val="24"/>
        </w:rPr>
        <w:t>(уполномоченного пре</w:t>
      </w:r>
      <w:r w:rsidR="003A2CB0" w:rsidRPr="00205D43">
        <w:rPr>
          <w:b/>
          <w:sz w:val="24"/>
        </w:rPr>
        <w:t>д</w:t>
      </w:r>
      <w:r w:rsidR="003A2CB0" w:rsidRPr="00205D43">
        <w:rPr>
          <w:b/>
          <w:sz w:val="24"/>
        </w:rPr>
        <w:t xml:space="preserve">ставителя) </w:t>
      </w:r>
      <w:r w:rsidRPr="00205D43">
        <w:rPr>
          <w:sz w:val="24"/>
        </w:rPr>
        <w:t>об освидетельствовании скрытых работ.</w:t>
      </w:r>
      <w:r>
        <w:rPr>
          <w:sz w:val="24"/>
        </w:rPr>
        <w:t xml:space="preserve"> </w:t>
      </w:r>
    </w:p>
    <w:p w:rsidR="0018605F" w:rsidRDefault="00DB1EE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</w:t>
      </w:r>
      <w:r w:rsidR="0018605F">
        <w:rPr>
          <w:sz w:val="24"/>
        </w:rPr>
        <w:t xml:space="preserve">Если </w:t>
      </w:r>
      <w:r w:rsidR="0018605F">
        <w:rPr>
          <w:b/>
          <w:bCs/>
          <w:sz w:val="24"/>
        </w:rPr>
        <w:t>Заказчик</w:t>
      </w:r>
      <w:r w:rsidR="0018605F">
        <w:rPr>
          <w:sz w:val="24"/>
        </w:rPr>
        <w:t xml:space="preserve"> </w:t>
      </w:r>
      <w:r w:rsidR="003A2CB0" w:rsidRPr="003A2CB0">
        <w:rPr>
          <w:b/>
          <w:sz w:val="24"/>
        </w:rPr>
        <w:t>(уполномоченн</w:t>
      </w:r>
      <w:r w:rsidR="003A2CB0">
        <w:rPr>
          <w:b/>
          <w:sz w:val="24"/>
        </w:rPr>
        <w:t>ый</w:t>
      </w:r>
      <w:r w:rsidR="003A2CB0" w:rsidRPr="003A2CB0">
        <w:rPr>
          <w:b/>
          <w:sz w:val="24"/>
        </w:rPr>
        <w:t xml:space="preserve"> представител</w:t>
      </w:r>
      <w:r w:rsidR="003A2CB0">
        <w:rPr>
          <w:b/>
          <w:sz w:val="24"/>
        </w:rPr>
        <w:t>ь</w:t>
      </w:r>
      <w:r w:rsidR="003A2CB0" w:rsidRPr="003A2CB0">
        <w:rPr>
          <w:b/>
          <w:sz w:val="24"/>
        </w:rPr>
        <w:t>)</w:t>
      </w:r>
      <w:r w:rsidR="00093CD3">
        <w:rPr>
          <w:b/>
          <w:sz w:val="24"/>
        </w:rPr>
        <w:t xml:space="preserve"> </w:t>
      </w:r>
      <w:r w:rsidR="0018605F">
        <w:rPr>
          <w:sz w:val="24"/>
        </w:rPr>
        <w:t>не был информирован об освидетел</w:t>
      </w:r>
      <w:r w:rsidR="0018605F">
        <w:rPr>
          <w:sz w:val="24"/>
        </w:rPr>
        <w:t>ь</w:t>
      </w:r>
      <w:r w:rsidR="0018605F">
        <w:rPr>
          <w:sz w:val="24"/>
        </w:rPr>
        <w:t xml:space="preserve">ствовании скрытых работ или информирован с опозданием, то по его требованию </w:t>
      </w:r>
      <w:r w:rsidR="0018605F">
        <w:rPr>
          <w:b/>
          <w:bCs/>
          <w:sz w:val="24"/>
        </w:rPr>
        <w:t>Подрядчик</w:t>
      </w:r>
      <w:r w:rsidR="0018605F">
        <w:rPr>
          <w:sz w:val="24"/>
        </w:rPr>
        <w:t xml:space="preserve"> об</w:t>
      </w:r>
      <w:r w:rsidR="0018605F">
        <w:rPr>
          <w:sz w:val="24"/>
        </w:rPr>
        <w:t>я</w:t>
      </w:r>
      <w:r w:rsidR="0018605F">
        <w:rPr>
          <w:sz w:val="24"/>
        </w:rPr>
        <w:t xml:space="preserve">зан за свой счет вскрыть любую часть скрытых работ, согласно указанию </w:t>
      </w:r>
      <w:r w:rsidR="0018605F">
        <w:rPr>
          <w:b/>
          <w:bCs/>
          <w:sz w:val="24"/>
        </w:rPr>
        <w:t>Заказчика</w:t>
      </w:r>
      <w:r w:rsidR="003A2CB0">
        <w:rPr>
          <w:b/>
          <w:bCs/>
          <w:sz w:val="24"/>
        </w:rPr>
        <w:t xml:space="preserve"> (</w:t>
      </w:r>
      <w:r w:rsidR="003A2CB0" w:rsidRPr="003A2CB0">
        <w:rPr>
          <w:b/>
          <w:sz w:val="24"/>
        </w:rPr>
        <w:t>уполном</w:t>
      </w:r>
      <w:r w:rsidR="003A2CB0" w:rsidRPr="003A2CB0">
        <w:rPr>
          <w:b/>
          <w:sz w:val="24"/>
        </w:rPr>
        <w:t>о</w:t>
      </w:r>
      <w:r w:rsidR="003A2CB0" w:rsidRPr="003A2CB0">
        <w:rPr>
          <w:b/>
          <w:sz w:val="24"/>
        </w:rPr>
        <w:t>ченного представителя)</w:t>
      </w:r>
      <w:r w:rsidR="0018605F">
        <w:rPr>
          <w:sz w:val="24"/>
        </w:rPr>
        <w:t>, а затем восстановить ее за счет своих денежных средств.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6.3. Промежуточная приемка выполненных работ не снимает с </w:t>
      </w:r>
      <w:r>
        <w:rPr>
          <w:b/>
          <w:bCs/>
          <w:sz w:val="24"/>
        </w:rPr>
        <w:t>Подрядчика</w:t>
      </w:r>
      <w:r>
        <w:rPr>
          <w:sz w:val="24"/>
        </w:rPr>
        <w:t xml:space="preserve"> ответственности за сохранность данных работ до момента окончательной приемки.</w:t>
      </w:r>
    </w:p>
    <w:p w:rsidR="0018605F" w:rsidRPr="00700903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DE2B88">
        <w:rPr>
          <w:sz w:val="24"/>
        </w:rPr>
        <w:t xml:space="preserve">6.4. Контроль качества работ выполняется Сторонами в соответствии с требованиями </w:t>
      </w:r>
      <w:r w:rsidRPr="00700903">
        <w:rPr>
          <w:sz w:val="24"/>
        </w:rPr>
        <w:t>норм</w:t>
      </w:r>
      <w:r w:rsidRPr="00700903">
        <w:rPr>
          <w:sz w:val="24"/>
        </w:rPr>
        <w:t>а</w:t>
      </w:r>
      <w:r w:rsidRPr="00700903">
        <w:rPr>
          <w:sz w:val="24"/>
        </w:rPr>
        <w:t>тивных документов.</w:t>
      </w:r>
    </w:p>
    <w:p w:rsidR="0018605F" w:rsidRPr="00700903" w:rsidRDefault="004519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</w:t>
      </w:r>
      <w:r w:rsidR="0018605F" w:rsidRPr="00700903">
        <w:rPr>
          <w:sz w:val="24"/>
        </w:rPr>
        <w:t xml:space="preserve">Любое отклонение от </w:t>
      </w:r>
      <w:r w:rsidR="00E3182B">
        <w:rPr>
          <w:sz w:val="24"/>
        </w:rPr>
        <w:t>технической документации</w:t>
      </w:r>
      <w:r w:rsidR="0018605F" w:rsidRPr="00700903">
        <w:rPr>
          <w:sz w:val="24"/>
        </w:rPr>
        <w:t xml:space="preserve"> при производстве работ, требует согл</w:t>
      </w:r>
      <w:r w:rsidR="0018605F" w:rsidRPr="00700903">
        <w:rPr>
          <w:sz w:val="24"/>
        </w:rPr>
        <w:t>а</w:t>
      </w:r>
      <w:r w:rsidR="0018605F" w:rsidRPr="00700903">
        <w:rPr>
          <w:sz w:val="24"/>
        </w:rPr>
        <w:t xml:space="preserve">сования с </w:t>
      </w:r>
      <w:r w:rsidR="0018605F" w:rsidRPr="00700903">
        <w:rPr>
          <w:b/>
          <w:bCs/>
          <w:sz w:val="24"/>
        </w:rPr>
        <w:t>Заказчиком</w:t>
      </w:r>
      <w:r w:rsidR="0018605F" w:rsidRPr="00700903">
        <w:rPr>
          <w:sz w:val="24"/>
        </w:rPr>
        <w:t xml:space="preserve"> </w:t>
      </w:r>
      <w:r w:rsidR="00D35A41">
        <w:rPr>
          <w:sz w:val="24"/>
        </w:rPr>
        <w:t>(</w:t>
      </w:r>
      <w:r w:rsidR="00D35A41" w:rsidRPr="003A2CB0">
        <w:rPr>
          <w:b/>
          <w:sz w:val="24"/>
        </w:rPr>
        <w:t>уполномоченн</w:t>
      </w:r>
      <w:r w:rsidR="00D35A41">
        <w:rPr>
          <w:b/>
          <w:sz w:val="24"/>
        </w:rPr>
        <w:t>ым</w:t>
      </w:r>
      <w:r w:rsidR="00D35A41" w:rsidRPr="003A2CB0">
        <w:rPr>
          <w:b/>
          <w:sz w:val="24"/>
        </w:rPr>
        <w:t xml:space="preserve"> представител</w:t>
      </w:r>
      <w:r w:rsidR="00D35A41">
        <w:rPr>
          <w:b/>
          <w:sz w:val="24"/>
        </w:rPr>
        <w:t>ем</w:t>
      </w:r>
      <w:r w:rsidR="00D35A41" w:rsidRPr="003A2CB0">
        <w:rPr>
          <w:b/>
          <w:sz w:val="24"/>
        </w:rPr>
        <w:t>)</w:t>
      </w:r>
      <w:r w:rsidR="00D35A41">
        <w:rPr>
          <w:b/>
          <w:sz w:val="24"/>
        </w:rPr>
        <w:t xml:space="preserve"> </w:t>
      </w:r>
      <w:r w:rsidR="0018605F" w:rsidRPr="00700903">
        <w:rPr>
          <w:sz w:val="24"/>
        </w:rPr>
        <w:t>до начала работ.</w:t>
      </w:r>
    </w:p>
    <w:p w:rsidR="0018605F" w:rsidRPr="00DE2B88" w:rsidRDefault="004519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</w:t>
      </w:r>
      <w:r w:rsidR="0018605F" w:rsidRPr="00700903">
        <w:rPr>
          <w:sz w:val="24"/>
        </w:rPr>
        <w:t>Любое отклонение от требований нормативных документов является недостатком (д</w:t>
      </w:r>
      <w:r w:rsidR="0018605F" w:rsidRPr="00700903">
        <w:rPr>
          <w:sz w:val="24"/>
        </w:rPr>
        <w:t>е</w:t>
      </w:r>
      <w:r w:rsidR="0018605F" w:rsidRPr="00700903">
        <w:rPr>
          <w:sz w:val="24"/>
        </w:rPr>
        <w:t>фектом).</w:t>
      </w:r>
    </w:p>
    <w:p w:rsidR="003577AB" w:rsidRPr="003577AB" w:rsidRDefault="0018605F" w:rsidP="003577AB">
      <w:pPr>
        <w:widowControl w:val="0"/>
        <w:suppressLineNumbers/>
        <w:ind w:firstLine="709"/>
        <w:jc w:val="both"/>
        <w:rPr>
          <w:sz w:val="24"/>
        </w:rPr>
      </w:pPr>
      <w:r w:rsidRPr="00DE2B88">
        <w:rPr>
          <w:sz w:val="24"/>
        </w:rPr>
        <w:t>6.5</w:t>
      </w:r>
      <w:r w:rsidRPr="00A924AD">
        <w:rPr>
          <w:sz w:val="24"/>
        </w:rPr>
        <w:t xml:space="preserve">. </w:t>
      </w:r>
      <w:r w:rsidR="003577AB" w:rsidRPr="00A924AD">
        <w:rPr>
          <w:sz w:val="24"/>
        </w:rPr>
        <w:t xml:space="preserve">Для проверки предоставленных </w:t>
      </w:r>
      <w:r w:rsidR="003577AB" w:rsidRPr="00A924AD">
        <w:rPr>
          <w:b/>
          <w:sz w:val="24"/>
        </w:rPr>
        <w:t>Подрядчиком</w:t>
      </w:r>
      <w:r w:rsidR="003577AB" w:rsidRPr="00A924AD">
        <w:rPr>
          <w:sz w:val="24"/>
        </w:rPr>
        <w:t xml:space="preserve"> результатов</w:t>
      </w:r>
      <w:r w:rsidR="00E71D0E">
        <w:rPr>
          <w:sz w:val="24"/>
        </w:rPr>
        <w:t xml:space="preserve"> выполненных работ</w:t>
      </w:r>
      <w:r w:rsidR="003577AB" w:rsidRPr="00A924AD">
        <w:rPr>
          <w:sz w:val="24"/>
        </w:rPr>
        <w:t>, пред</w:t>
      </w:r>
      <w:r w:rsidR="003577AB" w:rsidRPr="00A924AD">
        <w:rPr>
          <w:sz w:val="24"/>
        </w:rPr>
        <w:t>у</w:t>
      </w:r>
      <w:r w:rsidR="003577AB" w:rsidRPr="00A924AD">
        <w:rPr>
          <w:sz w:val="24"/>
        </w:rPr>
        <w:t xml:space="preserve">смотренных контрактом, в части их соответствия условиям </w:t>
      </w:r>
      <w:r w:rsidR="00443DFB">
        <w:rPr>
          <w:sz w:val="24"/>
        </w:rPr>
        <w:t>К</w:t>
      </w:r>
      <w:r w:rsidR="003577AB" w:rsidRPr="00A924AD">
        <w:rPr>
          <w:sz w:val="24"/>
        </w:rPr>
        <w:t>онтракта Заказчик проводит эксперт</w:t>
      </w:r>
      <w:r w:rsidR="003577AB" w:rsidRPr="00A924AD">
        <w:rPr>
          <w:sz w:val="24"/>
        </w:rPr>
        <w:t>и</w:t>
      </w:r>
      <w:r w:rsidR="003577AB" w:rsidRPr="00A924AD">
        <w:rPr>
          <w:sz w:val="24"/>
        </w:rPr>
        <w:t>зу. Экспертиза результатов</w:t>
      </w:r>
      <w:r w:rsidR="00E71D0E">
        <w:rPr>
          <w:sz w:val="24"/>
        </w:rPr>
        <w:t xml:space="preserve"> выполненных работ</w:t>
      </w:r>
      <w:r w:rsidR="003577AB" w:rsidRPr="00A924AD">
        <w:rPr>
          <w:sz w:val="24"/>
        </w:rPr>
        <w:t xml:space="preserve">, предусмотренных </w:t>
      </w:r>
      <w:r w:rsidR="00443DFB">
        <w:rPr>
          <w:sz w:val="24"/>
        </w:rPr>
        <w:t>К</w:t>
      </w:r>
      <w:r w:rsidR="003577AB" w:rsidRPr="00A924AD">
        <w:rPr>
          <w:sz w:val="24"/>
        </w:rPr>
        <w:t xml:space="preserve">онтрактом, может проводиться  </w:t>
      </w:r>
      <w:proofErr w:type="gramStart"/>
      <w:r w:rsidR="003577AB" w:rsidRPr="00A924AD">
        <w:rPr>
          <w:sz w:val="24"/>
        </w:rPr>
        <w:t>Заказчиком</w:t>
      </w:r>
      <w:proofErr w:type="gramEnd"/>
      <w:r w:rsidR="003577AB" w:rsidRPr="00A924AD">
        <w:rPr>
          <w:sz w:val="24"/>
        </w:rPr>
        <w:t xml:space="preserve"> </w:t>
      </w:r>
      <w:r w:rsidR="00133068" w:rsidRPr="00A924AD">
        <w:rPr>
          <w:sz w:val="24"/>
        </w:rPr>
        <w:t xml:space="preserve">как </w:t>
      </w:r>
      <w:r w:rsidR="003577AB" w:rsidRPr="00A924AD">
        <w:rPr>
          <w:sz w:val="24"/>
        </w:rPr>
        <w:t xml:space="preserve">своими силами </w:t>
      </w:r>
      <w:r w:rsidR="00133068" w:rsidRPr="00A924AD">
        <w:rPr>
          <w:sz w:val="24"/>
        </w:rPr>
        <w:t xml:space="preserve">так и с </w:t>
      </w:r>
      <w:r w:rsidR="003577AB" w:rsidRPr="00A924AD">
        <w:rPr>
          <w:sz w:val="24"/>
        </w:rPr>
        <w:t>привле</w:t>
      </w:r>
      <w:r w:rsidR="00133068" w:rsidRPr="00A924AD">
        <w:rPr>
          <w:sz w:val="24"/>
        </w:rPr>
        <w:t>чением</w:t>
      </w:r>
      <w:r w:rsidR="003577AB" w:rsidRPr="00A924AD">
        <w:rPr>
          <w:sz w:val="24"/>
        </w:rPr>
        <w:t xml:space="preserve"> эксперт</w:t>
      </w:r>
      <w:r w:rsidR="00133068" w:rsidRPr="00A924AD">
        <w:rPr>
          <w:sz w:val="24"/>
        </w:rPr>
        <w:t>ов</w:t>
      </w:r>
      <w:r w:rsidR="003577AB" w:rsidRPr="00A924AD">
        <w:rPr>
          <w:sz w:val="24"/>
        </w:rPr>
        <w:t>, экспертны</w:t>
      </w:r>
      <w:r w:rsidR="00133068" w:rsidRPr="00A924AD">
        <w:rPr>
          <w:sz w:val="24"/>
        </w:rPr>
        <w:t>х</w:t>
      </w:r>
      <w:r w:rsidR="003577AB" w:rsidRPr="00A924AD">
        <w:rPr>
          <w:sz w:val="24"/>
        </w:rPr>
        <w:t xml:space="preserve"> организаци</w:t>
      </w:r>
      <w:r w:rsidR="00133068" w:rsidRPr="00A924AD">
        <w:rPr>
          <w:sz w:val="24"/>
        </w:rPr>
        <w:t>й</w:t>
      </w:r>
      <w:r w:rsidR="003577AB" w:rsidRPr="00A924AD">
        <w:rPr>
          <w:sz w:val="24"/>
        </w:rPr>
        <w:t>.</w:t>
      </w:r>
      <w:r w:rsidR="003577AB">
        <w:rPr>
          <w:sz w:val="24"/>
        </w:rPr>
        <w:t xml:space="preserve"> </w:t>
      </w:r>
      <w:r w:rsidR="003577AB" w:rsidRPr="003577AB">
        <w:rPr>
          <w:sz w:val="24"/>
        </w:rPr>
        <w:t xml:space="preserve"> </w:t>
      </w:r>
    </w:p>
    <w:p w:rsidR="0018605F" w:rsidRPr="00700903" w:rsidRDefault="004519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</w:t>
      </w:r>
      <w:r w:rsidR="0018605F" w:rsidRPr="00DE2B88">
        <w:rPr>
          <w:sz w:val="24"/>
        </w:rPr>
        <w:t xml:space="preserve">При </w:t>
      </w:r>
      <w:r w:rsidR="0018605F" w:rsidRPr="00700903">
        <w:rPr>
          <w:sz w:val="24"/>
        </w:rPr>
        <w:t xml:space="preserve">обнаружении недостатка (дефекта) в процессе выполнения работ к </w:t>
      </w:r>
      <w:r w:rsidR="0018605F" w:rsidRPr="00700903">
        <w:rPr>
          <w:b/>
          <w:bCs/>
          <w:sz w:val="24"/>
        </w:rPr>
        <w:t>Подрядчику</w:t>
      </w:r>
      <w:r w:rsidR="0018605F" w:rsidRPr="00700903">
        <w:rPr>
          <w:sz w:val="24"/>
        </w:rPr>
        <w:t xml:space="preserve"> применяются меры ответственности, предусмотренные настоящ</w:t>
      </w:r>
      <w:r w:rsidR="003577AB">
        <w:rPr>
          <w:sz w:val="24"/>
        </w:rPr>
        <w:t>им</w:t>
      </w:r>
      <w:r w:rsidR="0018605F" w:rsidRPr="00700903">
        <w:rPr>
          <w:sz w:val="24"/>
        </w:rPr>
        <w:t xml:space="preserve"> Контракт</w:t>
      </w:r>
      <w:r w:rsidR="003577AB">
        <w:rPr>
          <w:sz w:val="24"/>
        </w:rPr>
        <w:t>ом</w:t>
      </w:r>
      <w:r w:rsidR="00ED37F5">
        <w:rPr>
          <w:sz w:val="24"/>
        </w:rPr>
        <w:t>.</w:t>
      </w:r>
      <w:r w:rsidR="0018605F" w:rsidRPr="00700903">
        <w:rPr>
          <w:sz w:val="24"/>
        </w:rPr>
        <w:t xml:space="preserve"> </w:t>
      </w:r>
    </w:p>
    <w:p w:rsidR="0018605F" w:rsidRDefault="004519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</w:t>
      </w:r>
      <w:r w:rsidR="0018605F" w:rsidRPr="00700903">
        <w:rPr>
          <w:sz w:val="24"/>
        </w:rPr>
        <w:t>При этом составляется соответствующий акт с</w:t>
      </w:r>
      <w:r w:rsidR="0018605F">
        <w:rPr>
          <w:sz w:val="24"/>
        </w:rPr>
        <w:t xml:space="preserve"> участием представителя </w:t>
      </w:r>
      <w:r w:rsidR="0018605F">
        <w:rPr>
          <w:b/>
          <w:bCs/>
          <w:sz w:val="24"/>
        </w:rPr>
        <w:t>Подрядчика</w:t>
      </w:r>
      <w:r w:rsidR="0018605F">
        <w:rPr>
          <w:sz w:val="24"/>
        </w:rPr>
        <w:t xml:space="preserve"> и </w:t>
      </w:r>
      <w:r w:rsidR="0018605F">
        <w:rPr>
          <w:b/>
          <w:bCs/>
          <w:sz w:val="24"/>
        </w:rPr>
        <w:t>Заказчика</w:t>
      </w:r>
      <w:r w:rsidR="0018605F">
        <w:rPr>
          <w:sz w:val="24"/>
        </w:rPr>
        <w:t xml:space="preserve">, по которому </w:t>
      </w:r>
      <w:r w:rsidR="0018605F">
        <w:rPr>
          <w:b/>
          <w:bCs/>
          <w:sz w:val="24"/>
        </w:rPr>
        <w:t>Подрядчик</w:t>
      </w:r>
      <w:r w:rsidR="0018605F">
        <w:rPr>
          <w:sz w:val="24"/>
        </w:rPr>
        <w:t xml:space="preserve"> принимает необходимые меры к их исправлению за свой счет без возмещения затрат </w:t>
      </w:r>
      <w:r w:rsidR="0018605F">
        <w:rPr>
          <w:b/>
          <w:bCs/>
          <w:sz w:val="24"/>
        </w:rPr>
        <w:t>Заказчиком</w:t>
      </w:r>
      <w:r w:rsidR="0018605F">
        <w:rPr>
          <w:sz w:val="24"/>
        </w:rPr>
        <w:t xml:space="preserve">. </w:t>
      </w:r>
    </w:p>
    <w:p w:rsidR="000F1F7F" w:rsidRDefault="004519D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 w:rsidR="000F1F7F" w:rsidRPr="000F1F7F">
        <w:rPr>
          <w:sz w:val="24"/>
        </w:rPr>
        <w:t xml:space="preserve">В случае выявления несоответствия условиям </w:t>
      </w:r>
      <w:r w:rsidR="000F1F7F">
        <w:rPr>
          <w:sz w:val="24"/>
        </w:rPr>
        <w:t>К</w:t>
      </w:r>
      <w:r w:rsidR="000F1F7F" w:rsidRPr="000F1F7F">
        <w:rPr>
          <w:sz w:val="24"/>
        </w:rPr>
        <w:t xml:space="preserve">онтракта Заказчик вправе не отказывать в приемке результатов исполнения </w:t>
      </w:r>
      <w:r w:rsidR="00443DFB">
        <w:rPr>
          <w:sz w:val="24"/>
        </w:rPr>
        <w:t>К</w:t>
      </w:r>
      <w:r w:rsidR="000F1F7F" w:rsidRPr="000F1F7F">
        <w:rPr>
          <w:sz w:val="24"/>
        </w:rPr>
        <w:t xml:space="preserve">онтракта </w:t>
      </w:r>
      <w:r w:rsidR="000F1F7F" w:rsidRPr="000F1F7F">
        <w:rPr>
          <w:i/>
          <w:sz w:val="24"/>
        </w:rPr>
        <w:t>(отдельного этапа)</w:t>
      </w:r>
      <w:r w:rsidR="000F1F7F" w:rsidRPr="000F1F7F">
        <w:rPr>
          <w:sz w:val="24"/>
        </w:rPr>
        <w:t>, если выявленное несоответствие не препятствует приемке и устранено Подрядчиком</w:t>
      </w:r>
      <w:r w:rsidR="000F1F7F">
        <w:rPr>
          <w:sz w:val="24"/>
        </w:rPr>
        <w:t>.</w:t>
      </w:r>
      <w:proofErr w:type="gramEnd"/>
    </w:p>
    <w:p w:rsidR="006D7243" w:rsidRPr="00A808DD" w:rsidRDefault="004519DF" w:rsidP="006D7243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</w:t>
      </w:r>
      <w:proofErr w:type="gramStart"/>
      <w:r w:rsidR="006D7243" w:rsidRPr="00542795">
        <w:rPr>
          <w:sz w:val="24"/>
        </w:rPr>
        <w:t>Оформление акта приемки</w:t>
      </w:r>
      <w:r w:rsidR="006D7243" w:rsidRPr="00A808DD">
        <w:rPr>
          <w:sz w:val="24"/>
        </w:rPr>
        <w:t xml:space="preserve">  </w:t>
      </w:r>
      <w:r w:rsidR="006D7243">
        <w:rPr>
          <w:sz w:val="24"/>
        </w:rPr>
        <w:t>законченного ремонтом объекта,</w:t>
      </w:r>
      <w:r w:rsidR="006D7243" w:rsidRPr="00A808DD">
        <w:rPr>
          <w:sz w:val="24"/>
        </w:rPr>
        <w:t xml:space="preserve"> </w:t>
      </w:r>
      <w:r w:rsidR="006D7243" w:rsidRPr="00830699">
        <w:rPr>
          <w:sz w:val="24"/>
        </w:rPr>
        <w:t>(за исключением отдельного этапа исполнения контракта) осуществляется после предоставления Подрядчиком обеспечения г</w:t>
      </w:r>
      <w:r w:rsidR="006D7243" w:rsidRPr="00830699">
        <w:rPr>
          <w:sz w:val="24"/>
        </w:rPr>
        <w:t>а</w:t>
      </w:r>
      <w:r w:rsidR="006D7243" w:rsidRPr="00830699">
        <w:rPr>
          <w:sz w:val="24"/>
        </w:rPr>
        <w:t>рантийных обязательств, которое предоставляется в соответствии с требованиями Федерального з</w:t>
      </w:r>
      <w:r w:rsidR="006D7243" w:rsidRPr="00830699">
        <w:rPr>
          <w:sz w:val="24"/>
        </w:rPr>
        <w:t>а</w:t>
      </w:r>
      <w:r w:rsidR="006D7243" w:rsidRPr="00830699">
        <w:rPr>
          <w:sz w:val="24"/>
        </w:rPr>
        <w:t>кона № 44- ФЗ и в порядке, установленном Контрактом, не позднее даты окончания выполнения работ, указанной в п.3.2  настоящего Контракта.</w:t>
      </w:r>
      <w:r w:rsidR="006D7243" w:rsidRPr="00A808DD">
        <w:rPr>
          <w:sz w:val="24"/>
        </w:rPr>
        <w:t xml:space="preserve"> </w:t>
      </w:r>
      <w:proofErr w:type="gramEnd"/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A808DD">
        <w:rPr>
          <w:sz w:val="24"/>
        </w:rPr>
        <w:t xml:space="preserve">6.6. </w:t>
      </w:r>
      <w:proofErr w:type="gramStart"/>
      <w:r w:rsidRPr="00A808DD">
        <w:rPr>
          <w:b/>
          <w:bCs/>
          <w:sz w:val="24"/>
        </w:rPr>
        <w:t>Заказчик</w:t>
      </w:r>
      <w:r w:rsidR="00D97215" w:rsidRPr="00A808DD">
        <w:rPr>
          <w:b/>
          <w:bCs/>
          <w:sz w:val="24"/>
        </w:rPr>
        <w:t xml:space="preserve"> (</w:t>
      </w:r>
      <w:r w:rsidR="00D97215" w:rsidRPr="00A808DD">
        <w:rPr>
          <w:b/>
          <w:sz w:val="24"/>
        </w:rPr>
        <w:t>уполномоченный представитель)</w:t>
      </w:r>
      <w:r w:rsidRPr="00A808DD">
        <w:rPr>
          <w:sz w:val="24"/>
        </w:rPr>
        <w:t xml:space="preserve"> в течение всего срока действия Контракта контролирует выполнение работ с проведением соответствующих</w:t>
      </w:r>
      <w:r>
        <w:rPr>
          <w:sz w:val="24"/>
        </w:rPr>
        <w:t xml:space="preserve"> обследований, при необходим</w:t>
      </w:r>
      <w:r>
        <w:rPr>
          <w:sz w:val="24"/>
        </w:rPr>
        <w:t>о</w:t>
      </w:r>
      <w:r>
        <w:rPr>
          <w:sz w:val="24"/>
        </w:rPr>
        <w:lastRenderedPageBreak/>
        <w:t>сти с привлечением лабораторий и других организаций, осуществляющих оценку качества.</w:t>
      </w:r>
      <w:proofErr w:type="gramEnd"/>
    </w:p>
    <w:p w:rsidR="0018605F" w:rsidRDefault="000172D7" w:rsidP="0018605F">
      <w:pPr>
        <w:widowControl w:val="0"/>
        <w:suppressLineNumbers/>
        <w:ind w:firstLine="709"/>
        <w:jc w:val="both"/>
        <w:rPr>
          <w:i/>
          <w:iCs/>
          <w:sz w:val="24"/>
        </w:rPr>
      </w:pPr>
      <w:r>
        <w:rPr>
          <w:sz w:val="24"/>
        </w:rPr>
        <w:t xml:space="preserve">     </w:t>
      </w:r>
      <w:r w:rsidR="0018605F">
        <w:rPr>
          <w:sz w:val="24"/>
        </w:rPr>
        <w:t xml:space="preserve">Контроль качества, осуществляемый </w:t>
      </w:r>
      <w:r w:rsidR="0018605F">
        <w:rPr>
          <w:b/>
          <w:bCs/>
          <w:sz w:val="24"/>
        </w:rPr>
        <w:t>Заказчиком</w:t>
      </w:r>
      <w:r w:rsidR="0018605F">
        <w:rPr>
          <w:sz w:val="24"/>
        </w:rPr>
        <w:t xml:space="preserve"> </w:t>
      </w:r>
      <w:r w:rsidR="00D97215">
        <w:rPr>
          <w:sz w:val="24"/>
        </w:rPr>
        <w:t>(</w:t>
      </w:r>
      <w:r w:rsidR="00D97215" w:rsidRPr="003A2CB0">
        <w:rPr>
          <w:b/>
          <w:sz w:val="24"/>
        </w:rPr>
        <w:t>уполномоченн</w:t>
      </w:r>
      <w:r w:rsidR="00D97215">
        <w:rPr>
          <w:b/>
          <w:sz w:val="24"/>
        </w:rPr>
        <w:t>ым</w:t>
      </w:r>
      <w:r w:rsidR="00D97215" w:rsidRPr="003A2CB0">
        <w:rPr>
          <w:b/>
          <w:sz w:val="24"/>
        </w:rPr>
        <w:t xml:space="preserve"> представител</w:t>
      </w:r>
      <w:r w:rsidR="00D97215">
        <w:rPr>
          <w:b/>
          <w:sz w:val="24"/>
        </w:rPr>
        <w:t>ем)</w:t>
      </w:r>
      <w:r w:rsidR="00D97215">
        <w:rPr>
          <w:sz w:val="24"/>
        </w:rPr>
        <w:t xml:space="preserve"> </w:t>
      </w:r>
      <w:r w:rsidR="0018605F">
        <w:rPr>
          <w:sz w:val="24"/>
        </w:rPr>
        <w:t xml:space="preserve">не освобождает </w:t>
      </w:r>
      <w:r w:rsidR="0018605F">
        <w:rPr>
          <w:b/>
          <w:bCs/>
          <w:sz w:val="24"/>
        </w:rPr>
        <w:t>Подрядчика</w:t>
      </w:r>
      <w:r w:rsidR="0018605F">
        <w:rPr>
          <w:sz w:val="24"/>
        </w:rPr>
        <w:t xml:space="preserve"> от выполнения работ по входному и операционному контролю кач</w:t>
      </w:r>
      <w:r w:rsidR="0018605F">
        <w:rPr>
          <w:sz w:val="24"/>
        </w:rPr>
        <w:t>е</w:t>
      </w:r>
      <w:r w:rsidR="0018605F">
        <w:rPr>
          <w:sz w:val="24"/>
        </w:rPr>
        <w:t>ства.</w:t>
      </w:r>
    </w:p>
    <w:p w:rsidR="0018605F" w:rsidRPr="000172D7" w:rsidRDefault="000172D7" w:rsidP="000172D7">
      <w:pPr>
        <w:pStyle w:val="a4"/>
        <w:jc w:val="both"/>
        <w:rPr>
          <w:sz w:val="24"/>
        </w:rPr>
      </w:pPr>
      <w:r>
        <w:rPr>
          <w:iCs/>
          <w:sz w:val="24"/>
          <w:szCs w:val="24"/>
        </w:rPr>
        <w:t xml:space="preserve">               </w:t>
      </w:r>
      <w:r w:rsidR="0018605F" w:rsidRPr="004D394E">
        <w:rPr>
          <w:iCs/>
          <w:sz w:val="24"/>
          <w:szCs w:val="24"/>
        </w:rPr>
        <w:t>6.7</w:t>
      </w:r>
      <w:r w:rsidR="0018605F" w:rsidRPr="000172D7">
        <w:rPr>
          <w:sz w:val="24"/>
        </w:rPr>
        <w:t xml:space="preserve">. Порядок приемки выполненных работ Заказчиком </w:t>
      </w:r>
      <w:r w:rsidR="00E61386" w:rsidRPr="000172D7">
        <w:rPr>
          <w:sz w:val="24"/>
        </w:rPr>
        <w:t xml:space="preserve">(уполномоченным представителем) </w:t>
      </w:r>
      <w:r w:rsidR="0018605F" w:rsidRPr="000172D7">
        <w:rPr>
          <w:sz w:val="24"/>
        </w:rPr>
        <w:t xml:space="preserve">по объему и качеству осуществляется </w:t>
      </w:r>
      <w:r w:rsidR="00FD4E70" w:rsidRPr="000172D7">
        <w:rPr>
          <w:sz w:val="24"/>
        </w:rPr>
        <w:t>с со</w:t>
      </w:r>
      <w:r w:rsidR="009A4993" w:rsidRPr="000172D7">
        <w:rPr>
          <w:sz w:val="24"/>
        </w:rPr>
        <w:t xml:space="preserve">блюдением требований  </w:t>
      </w:r>
      <w:r w:rsidRPr="000172D7">
        <w:rPr>
          <w:sz w:val="24"/>
        </w:rPr>
        <w:t xml:space="preserve">Технического </w:t>
      </w:r>
      <w:proofErr w:type="spellStart"/>
      <w:r w:rsidRPr="000172D7">
        <w:rPr>
          <w:sz w:val="24"/>
        </w:rPr>
        <w:t>регламентаТам</w:t>
      </w:r>
      <w:r w:rsidRPr="000172D7">
        <w:rPr>
          <w:sz w:val="24"/>
        </w:rPr>
        <w:t>о</w:t>
      </w:r>
      <w:r w:rsidRPr="000172D7">
        <w:rPr>
          <w:sz w:val="24"/>
        </w:rPr>
        <w:t>женного</w:t>
      </w:r>
      <w:proofErr w:type="spellEnd"/>
      <w:r w:rsidRPr="000172D7">
        <w:rPr>
          <w:sz w:val="24"/>
        </w:rPr>
        <w:t xml:space="preserve"> союза </w:t>
      </w:r>
      <w:proofErr w:type="gramStart"/>
      <w:r w:rsidRPr="000172D7">
        <w:rPr>
          <w:sz w:val="24"/>
        </w:rPr>
        <w:t>ТР</w:t>
      </w:r>
      <w:proofErr w:type="gramEnd"/>
      <w:r w:rsidRPr="000172D7">
        <w:rPr>
          <w:sz w:val="24"/>
        </w:rPr>
        <w:t xml:space="preserve"> ТС 014/2011 «Безопасность автомобильных дорог», утвержденный Решением Комиссии Таможенного союза от 18.10.2011 № 827, </w:t>
      </w:r>
      <w:r w:rsidR="00FD4E70" w:rsidRPr="000172D7">
        <w:rPr>
          <w:sz w:val="24"/>
        </w:rPr>
        <w:t>в соответствии с ВСН 19-89 «Правила приемки работ при строительстве и ремонте автомобильных дорог»</w:t>
      </w:r>
      <w:r w:rsidR="000229E8" w:rsidRPr="000172D7">
        <w:rPr>
          <w:sz w:val="24"/>
        </w:rPr>
        <w:t>.</w:t>
      </w:r>
    </w:p>
    <w:p w:rsidR="0018605F" w:rsidRPr="000172D7" w:rsidRDefault="0018605F" w:rsidP="0018605F">
      <w:pPr>
        <w:widowControl w:val="0"/>
        <w:suppressLineNumbers/>
        <w:ind w:firstLine="709"/>
        <w:rPr>
          <w:sz w:val="24"/>
        </w:rPr>
      </w:pPr>
    </w:p>
    <w:p w:rsidR="0018605F" w:rsidRDefault="0018605F" w:rsidP="00FA5CF6">
      <w:pPr>
        <w:widowControl w:val="0"/>
        <w:numPr>
          <w:ilvl w:val="0"/>
          <w:numId w:val="7"/>
        </w:numPr>
        <w:suppressLineNumbers/>
        <w:jc w:val="center"/>
        <w:rPr>
          <w:b/>
          <w:sz w:val="24"/>
        </w:rPr>
      </w:pPr>
      <w:r w:rsidRPr="00997B37">
        <w:rPr>
          <w:b/>
          <w:sz w:val="24"/>
        </w:rPr>
        <w:t>ОТВЕТСТВЕННОСТЬ СТОРОН</w:t>
      </w:r>
    </w:p>
    <w:p w:rsidR="00FA5CF6" w:rsidRDefault="00FA5CF6" w:rsidP="00FA5CF6">
      <w:pPr>
        <w:widowControl w:val="0"/>
        <w:suppressLineNumbers/>
        <w:ind w:left="1069"/>
        <w:jc w:val="center"/>
        <w:rPr>
          <w:b/>
          <w:sz w:val="24"/>
        </w:rPr>
      </w:pPr>
    </w:p>
    <w:p w:rsidR="004A425E" w:rsidRPr="001659FE" w:rsidRDefault="004A425E" w:rsidP="004A425E">
      <w:pPr>
        <w:ind w:firstLine="720"/>
        <w:jc w:val="both"/>
        <w:rPr>
          <w:sz w:val="24"/>
        </w:rPr>
      </w:pPr>
      <w:r>
        <w:rPr>
          <w:sz w:val="24"/>
          <w:szCs w:val="24"/>
        </w:rPr>
        <w:t>7.1</w:t>
      </w:r>
      <w:r w:rsidRPr="009C662A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 выявления в</w:t>
      </w:r>
      <w:r>
        <w:rPr>
          <w:sz w:val="24"/>
        </w:rPr>
        <w:t xml:space="preserve"> процессе приемки выполненных работ  недостатков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ненадлеж</w:t>
      </w:r>
      <w:r>
        <w:rPr>
          <w:sz w:val="24"/>
        </w:rPr>
        <w:t>а</w:t>
      </w:r>
      <w:r>
        <w:rPr>
          <w:sz w:val="24"/>
        </w:rPr>
        <w:t xml:space="preserve">щего исполнения), допущенных </w:t>
      </w:r>
      <w:r w:rsidRPr="001659FE">
        <w:rPr>
          <w:sz w:val="24"/>
        </w:rPr>
        <w:t xml:space="preserve">по вине </w:t>
      </w:r>
      <w:r w:rsidRPr="001659FE">
        <w:rPr>
          <w:b/>
          <w:sz w:val="24"/>
          <w:szCs w:val="24"/>
        </w:rPr>
        <w:t xml:space="preserve">Подрядчика, </w:t>
      </w:r>
      <w:r w:rsidRPr="001659FE">
        <w:rPr>
          <w:sz w:val="24"/>
        </w:rPr>
        <w:t xml:space="preserve"> последний обязан за свой счет устранить недостатки, допущенные по его вине в выполненных работах. </w:t>
      </w:r>
    </w:p>
    <w:p w:rsidR="004A425E" w:rsidRPr="001659FE" w:rsidRDefault="004A425E" w:rsidP="00F43E26">
      <w:pPr>
        <w:tabs>
          <w:tab w:val="left" w:pos="1134"/>
        </w:tabs>
        <w:jc w:val="both"/>
        <w:rPr>
          <w:sz w:val="24"/>
          <w:szCs w:val="24"/>
        </w:rPr>
      </w:pPr>
      <w:r w:rsidRPr="001659FE">
        <w:rPr>
          <w:sz w:val="24"/>
          <w:szCs w:val="24"/>
        </w:rPr>
        <w:t xml:space="preserve">            7.2.За неисполнение или ненадлежащее исполнение </w:t>
      </w:r>
      <w:r w:rsidRPr="001659FE">
        <w:rPr>
          <w:b/>
          <w:sz w:val="24"/>
          <w:szCs w:val="24"/>
        </w:rPr>
        <w:t xml:space="preserve">Подрядчиком </w:t>
      </w:r>
      <w:r w:rsidRPr="001659FE">
        <w:rPr>
          <w:sz w:val="24"/>
          <w:szCs w:val="24"/>
        </w:rPr>
        <w:t>обязательств, предусмо</w:t>
      </w:r>
      <w:r w:rsidRPr="001659FE">
        <w:rPr>
          <w:sz w:val="24"/>
          <w:szCs w:val="24"/>
        </w:rPr>
        <w:t>т</w:t>
      </w:r>
      <w:r w:rsidRPr="001659FE">
        <w:rPr>
          <w:sz w:val="24"/>
          <w:szCs w:val="24"/>
        </w:rPr>
        <w:t xml:space="preserve">ренных Контрактом, </w:t>
      </w:r>
      <w:r w:rsidRPr="001659FE">
        <w:rPr>
          <w:b/>
          <w:sz w:val="24"/>
          <w:szCs w:val="24"/>
        </w:rPr>
        <w:t>Подрядчик</w:t>
      </w:r>
      <w:r w:rsidRPr="001659FE">
        <w:rPr>
          <w:sz w:val="24"/>
          <w:szCs w:val="24"/>
        </w:rPr>
        <w:t xml:space="preserve"> несет ответственность в соответствии с дейст</w:t>
      </w:r>
      <w:r w:rsidR="00420847">
        <w:rPr>
          <w:sz w:val="24"/>
          <w:szCs w:val="24"/>
        </w:rPr>
        <w:t>в</w:t>
      </w:r>
      <w:r w:rsidRPr="001659FE">
        <w:rPr>
          <w:sz w:val="24"/>
          <w:szCs w:val="24"/>
        </w:rPr>
        <w:t>ующим законод</w:t>
      </w:r>
      <w:r w:rsidRPr="001659FE">
        <w:rPr>
          <w:sz w:val="24"/>
          <w:szCs w:val="24"/>
        </w:rPr>
        <w:t>а</w:t>
      </w:r>
      <w:r w:rsidRPr="001659FE">
        <w:rPr>
          <w:sz w:val="24"/>
          <w:szCs w:val="24"/>
        </w:rPr>
        <w:t xml:space="preserve">тельством </w:t>
      </w:r>
      <w:r w:rsidR="00E935DA" w:rsidRPr="00747DE4">
        <w:rPr>
          <w:sz w:val="24"/>
        </w:rPr>
        <w:t>Российской Федерации</w:t>
      </w:r>
      <w:r w:rsidRPr="001659FE">
        <w:rPr>
          <w:sz w:val="24"/>
          <w:szCs w:val="24"/>
        </w:rPr>
        <w:t xml:space="preserve"> и настоящим Контрактом.</w:t>
      </w:r>
    </w:p>
    <w:p w:rsidR="003D00CA" w:rsidRPr="00E71EC1" w:rsidRDefault="00FE5D7F" w:rsidP="003D00CA">
      <w:pPr>
        <w:ind w:firstLine="709"/>
        <w:jc w:val="both"/>
        <w:rPr>
          <w:sz w:val="24"/>
          <w:szCs w:val="24"/>
        </w:rPr>
      </w:pPr>
      <w:bookmarkStart w:id="1" w:name="sub_1041"/>
      <w:r>
        <w:rPr>
          <w:sz w:val="24"/>
          <w:szCs w:val="24"/>
        </w:rPr>
        <w:t xml:space="preserve">     </w:t>
      </w:r>
      <w:proofErr w:type="gramStart"/>
      <w:r w:rsidR="003D00CA" w:rsidRPr="00423F3E">
        <w:rPr>
          <w:sz w:val="24"/>
          <w:szCs w:val="24"/>
        </w:rPr>
        <w:t>За каждый факт неисполнения или ненадлежащего исполнения Подрядчиком обяз</w:t>
      </w:r>
      <w:r w:rsidR="003D00CA" w:rsidRPr="00423F3E">
        <w:rPr>
          <w:sz w:val="24"/>
          <w:szCs w:val="24"/>
        </w:rPr>
        <w:t>а</w:t>
      </w:r>
      <w:r w:rsidR="003D00CA" w:rsidRPr="00423F3E">
        <w:rPr>
          <w:sz w:val="24"/>
          <w:szCs w:val="24"/>
        </w:rPr>
        <w:t xml:space="preserve">тельств, предусмотренных контрактом, за исключением просрочки исполнения обязательств (в </w:t>
      </w:r>
      <w:r w:rsidR="003D00CA" w:rsidRPr="003E65E5">
        <w:rPr>
          <w:sz w:val="24"/>
          <w:szCs w:val="24"/>
        </w:rPr>
        <w:t>том числе гарантийного обязательства), предусмотренных контрактом, взыскивается штраф в размере, определенном согласно постановлению Правительства Российской Федерации от 30.08.2017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</w:t>
      </w:r>
      <w:r w:rsidR="003D00CA" w:rsidRPr="003E65E5">
        <w:rPr>
          <w:sz w:val="24"/>
          <w:szCs w:val="24"/>
        </w:rPr>
        <w:t>и</w:t>
      </w:r>
      <w:r w:rsidR="003D00CA" w:rsidRPr="003E65E5">
        <w:rPr>
          <w:sz w:val="24"/>
          <w:szCs w:val="24"/>
        </w:rPr>
        <w:t>ком, исполнителем) обязательств, предусмотренных контрактом (за исключением</w:t>
      </w:r>
      <w:proofErr w:type="gramEnd"/>
      <w:r w:rsidR="003D00CA" w:rsidRPr="003E65E5">
        <w:rPr>
          <w:sz w:val="24"/>
          <w:szCs w:val="24"/>
        </w:rPr>
        <w:t xml:space="preserve"> просрочки и</w:t>
      </w:r>
      <w:r w:rsidR="003D00CA" w:rsidRPr="003E65E5">
        <w:rPr>
          <w:sz w:val="24"/>
          <w:szCs w:val="24"/>
        </w:rPr>
        <w:t>с</w:t>
      </w:r>
      <w:r w:rsidR="003D00CA" w:rsidRPr="003E65E5">
        <w:rPr>
          <w:sz w:val="24"/>
          <w:szCs w:val="24"/>
        </w:rPr>
        <w:t>полнения обязательств заказчиком, поставщиком (подрядчиком, исполнителем), о внесении изм</w:t>
      </w:r>
      <w:r w:rsidR="003D00CA" w:rsidRPr="003E65E5">
        <w:rPr>
          <w:sz w:val="24"/>
          <w:szCs w:val="24"/>
        </w:rPr>
        <w:t>е</w:t>
      </w:r>
      <w:r w:rsidR="003D00CA" w:rsidRPr="003E65E5">
        <w:rPr>
          <w:sz w:val="24"/>
          <w:szCs w:val="24"/>
        </w:rPr>
        <w:t xml:space="preserve">нений в постановление правительства Российской Федерации от 15 мая 2017 г. </w:t>
      </w:r>
      <w:r w:rsidR="006605C6">
        <w:rPr>
          <w:sz w:val="24"/>
          <w:szCs w:val="24"/>
        </w:rPr>
        <w:t>№</w:t>
      </w:r>
      <w:r w:rsidR="003D00CA" w:rsidRPr="003E65E5">
        <w:rPr>
          <w:sz w:val="24"/>
          <w:szCs w:val="24"/>
        </w:rPr>
        <w:t xml:space="preserve"> 570 и признании утратившим силу постановления Правительства Российской Федерации от 25 ноября 2013 г. № 1063 </w:t>
      </w:r>
      <w:r w:rsidR="003D00CA" w:rsidRPr="00E71EC1">
        <w:rPr>
          <w:sz w:val="24"/>
          <w:szCs w:val="24"/>
        </w:rPr>
        <w:t>» (далее – Постановление № 1042):</w:t>
      </w:r>
    </w:p>
    <w:p w:rsidR="00C7641A" w:rsidRPr="00E71EC1" w:rsidRDefault="00761CDE" w:rsidP="00761CDE">
      <w:pPr>
        <w:ind w:firstLine="709"/>
        <w:jc w:val="both"/>
        <w:rPr>
          <w:i/>
          <w:sz w:val="24"/>
          <w:szCs w:val="24"/>
        </w:rPr>
      </w:pPr>
      <w:r w:rsidRPr="00E71EC1">
        <w:rPr>
          <w:b/>
          <w:i/>
          <w:sz w:val="24"/>
          <w:szCs w:val="24"/>
        </w:rPr>
        <w:t>10 процентов</w:t>
      </w:r>
      <w:r w:rsidRPr="00E71EC1">
        <w:rPr>
          <w:i/>
          <w:sz w:val="24"/>
          <w:szCs w:val="24"/>
        </w:rPr>
        <w:t xml:space="preserve"> цены контракта</w:t>
      </w:r>
      <w:r w:rsidR="00FC1EAA" w:rsidRPr="00E71EC1">
        <w:rPr>
          <w:i/>
          <w:sz w:val="24"/>
          <w:szCs w:val="24"/>
        </w:rPr>
        <w:t xml:space="preserve"> (этапа) </w:t>
      </w:r>
      <w:r w:rsidRPr="00E71EC1">
        <w:rPr>
          <w:i/>
          <w:sz w:val="24"/>
          <w:szCs w:val="24"/>
        </w:rPr>
        <w:t>в случае, если цена контракта</w:t>
      </w:r>
      <w:r w:rsidR="00FC1EAA" w:rsidRPr="00E71EC1">
        <w:rPr>
          <w:i/>
          <w:sz w:val="24"/>
          <w:szCs w:val="24"/>
        </w:rPr>
        <w:t xml:space="preserve"> </w:t>
      </w:r>
      <w:proofErr w:type="gramStart"/>
      <w:r w:rsidR="00FC1EAA" w:rsidRPr="00E71EC1">
        <w:rPr>
          <w:i/>
          <w:sz w:val="24"/>
          <w:szCs w:val="24"/>
        </w:rPr>
        <w:t xml:space="preserve">( </w:t>
      </w:r>
      <w:proofErr w:type="gramEnd"/>
      <w:r w:rsidR="00FC1EAA" w:rsidRPr="00E71EC1">
        <w:rPr>
          <w:i/>
          <w:sz w:val="24"/>
          <w:szCs w:val="24"/>
        </w:rPr>
        <w:t xml:space="preserve">этапа) </w:t>
      </w:r>
      <w:r w:rsidRPr="00E71EC1">
        <w:rPr>
          <w:i/>
          <w:sz w:val="24"/>
          <w:szCs w:val="24"/>
        </w:rPr>
        <w:t xml:space="preserve"> не прев</w:t>
      </w:r>
      <w:r w:rsidRPr="00E71EC1">
        <w:rPr>
          <w:i/>
          <w:sz w:val="24"/>
          <w:szCs w:val="24"/>
        </w:rPr>
        <w:t>ы</w:t>
      </w:r>
      <w:r w:rsidRPr="00E71EC1">
        <w:rPr>
          <w:i/>
          <w:sz w:val="24"/>
          <w:szCs w:val="24"/>
        </w:rPr>
        <w:t>шает 3 млн. рублей;</w:t>
      </w:r>
    </w:p>
    <w:p w:rsidR="00DE0AD6" w:rsidRDefault="00C7641A" w:rsidP="00F747FF">
      <w:pPr>
        <w:ind w:firstLine="709"/>
        <w:jc w:val="both"/>
        <w:rPr>
          <w:i/>
          <w:sz w:val="24"/>
          <w:szCs w:val="24"/>
        </w:rPr>
      </w:pPr>
      <w:r w:rsidRPr="00E71EC1">
        <w:rPr>
          <w:i/>
          <w:sz w:val="24"/>
          <w:szCs w:val="24"/>
        </w:rPr>
        <w:t xml:space="preserve"> </w:t>
      </w:r>
      <w:r w:rsidRPr="00E71EC1">
        <w:rPr>
          <w:b/>
          <w:i/>
          <w:sz w:val="24"/>
          <w:szCs w:val="24"/>
        </w:rPr>
        <w:t>5</w:t>
      </w:r>
      <w:r w:rsidRPr="00E71EC1">
        <w:rPr>
          <w:i/>
          <w:sz w:val="24"/>
          <w:szCs w:val="24"/>
        </w:rPr>
        <w:t xml:space="preserve"> </w:t>
      </w:r>
      <w:r w:rsidRPr="00E71EC1">
        <w:rPr>
          <w:b/>
          <w:i/>
          <w:sz w:val="24"/>
          <w:szCs w:val="24"/>
        </w:rPr>
        <w:t>процентов</w:t>
      </w:r>
      <w:r w:rsidRPr="00E71EC1">
        <w:rPr>
          <w:i/>
          <w:sz w:val="24"/>
          <w:szCs w:val="24"/>
        </w:rPr>
        <w:t xml:space="preserve"> цены контракта </w:t>
      </w:r>
      <w:r w:rsidR="00FC1EAA" w:rsidRPr="00E71EC1">
        <w:rPr>
          <w:i/>
          <w:sz w:val="24"/>
          <w:szCs w:val="24"/>
        </w:rPr>
        <w:t xml:space="preserve">( этапа)  </w:t>
      </w:r>
      <w:r w:rsidRPr="00E71EC1">
        <w:rPr>
          <w:i/>
          <w:sz w:val="24"/>
          <w:szCs w:val="24"/>
        </w:rPr>
        <w:t xml:space="preserve">в случае, если цена контракта </w:t>
      </w:r>
      <w:r w:rsidR="00FC1EAA" w:rsidRPr="00E71EC1">
        <w:rPr>
          <w:i/>
          <w:sz w:val="24"/>
          <w:szCs w:val="24"/>
        </w:rPr>
        <w:t xml:space="preserve">( этапа)  </w:t>
      </w:r>
      <w:r w:rsidRPr="00E71EC1">
        <w:rPr>
          <w:i/>
          <w:sz w:val="24"/>
          <w:szCs w:val="24"/>
        </w:rPr>
        <w:t>составл</w:t>
      </w:r>
      <w:r w:rsidRPr="00E71EC1">
        <w:rPr>
          <w:i/>
          <w:sz w:val="24"/>
          <w:szCs w:val="24"/>
        </w:rPr>
        <w:t>я</w:t>
      </w:r>
      <w:r w:rsidRPr="00E71EC1">
        <w:rPr>
          <w:i/>
          <w:sz w:val="24"/>
          <w:szCs w:val="24"/>
        </w:rPr>
        <w:t>ет от  3 млн. рублей до 50 млн</w:t>
      </w:r>
      <w:proofErr w:type="gramStart"/>
      <w:r w:rsidRPr="00E71EC1">
        <w:rPr>
          <w:i/>
          <w:sz w:val="24"/>
          <w:szCs w:val="24"/>
        </w:rPr>
        <w:t>.р</w:t>
      </w:r>
      <w:proofErr w:type="gramEnd"/>
      <w:r w:rsidRPr="00E71EC1">
        <w:rPr>
          <w:i/>
          <w:sz w:val="24"/>
          <w:szCs w:val="24"/>
        </w:rPr>
        <w:t>ублей</w:t>
      </w:r>
      <w:r w:rsidR="00FC1EAA" w:rsidRPr="00E71EC1">
        <w:rPr>
          <w:i/>
          <w:sz w:val="24"/>
          <w:szCs w:val="24"/>
        </w:rPr>
        <w:t xml:space="preserve"> (включительно)</w:t>
      </w:r>
      <w:r w:rsidR="00DE0AD6" w:rsidRPr="00E71EC1">
        <w:rPr>
          <w:i/>
          <w:sz w:val="24"/>
          <w:szCs w:val="24"/>
        </w:rPr>
        <w:t>;</w:t>
      </w:r>
    </w:p>
    <w:p w:rsidR="009D7387" w:rsidRDefault="009D7387" w:rsidP="009D7387">
      <w:pPr>
        <w:ind w:firstLine="709"/>
        <w:jc w:val="both"/>
        <w:rPr>
          <w:i/>
          <w:sz w:val="24"/>
          <w:szCs w:val="24"/>
        </w:rPr>
      </w:pPr>
      <w:r w:rsidRPr="00AE10C5">
        <w:rPr>
          <w:b/>
          <w:i/>
          <w:sz w:val="24"/>
          <w:szCs w:val="24"/>
        </w:rPr>
        <w:t>1</w:t>
      </w:r>
      <w:r w:rsidRPr="00AE10C5">
        <w:rPr>
          <w:i/>
          <w:sz w:val="24"/>
          <w:szCs w:val="24"/>
        </w:rPr>
        <w:t xml:space="preserve"> </w:t>
      </w:r>
      <w:r w:rsidRPr="00AE10C5">
        <w:rPr>
          <w:b/>
          <w:i/>
          <w:sz w:val="24"/>
          <w:szCs w:val="24"/>
        </w:rPr>
        <w:t>процент</w:t>
      </w:r>
      <w:r w:rsidRPr="00AE10C5">
        <w:rPr>
          <w:i/>
          <w:sz w:val="24"/>
          <w:szCs w:val="24"/>
        </w:rPr>
        <w:t xml:space="preserve"> цены контракта ( этапа)  в случае, если цена контракта ( этапа)  составляет от  50 млн. рублей до 100 млн</w:t>
      </w:r>
      <w:proofErr w:type="gramStart"/>
      <w:r w:rsidRPr="00AE10C5">
        <w:rPr>
          <w:i/>
          <w:sz w:val="24"/>
          <w:szCs w:val="24"/>
        </w:rPr>
        <w:t>.р</w:t>
      </w:r>
      <w:proofErr w:type="gramEnd"/>
      <w:r w:rsidRPr="00AE10C5">
        <w:rPr>
          <w:i/>
          <w:sz w:val="24"/>
          <w:szCs w:val="24"/>
        </w:rPr>
        <w:t xml:space="preserve">ублей (включительно) </w:t>
      </w:r>
      <w:r>
        <w:rPr>
          <w:i/>
          <w:sz w:val="24"/>
          <w:szCs w:val="24"/>
        </w:rPr>
        <w:t>,</w:t>
      </w:r>
    </w:p>
    <w:p w:rsidR="004519DF" w:rsidRDefault="004519DF" w:rsidP="00F747FF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0,5</w:t>
      </w:r>
      <w:r w:rsidRPr="00AE10C5">
        <w:rPr>
          <w:i/>
          <w:sz w:val="24"/>
          <w:szCs w:val="24"/>
        </w:rPr>
        <w:t xml:space="preserve"> </w:t>
      </w:r>
      <w:r w:rsidRPr="00AE10C5">
        <w:rPr>
          <w:b/>
          <w:i/>
          <w:sz w:val="24"/>
          <w:szCs w:val="24"/>
        </w:rPr>
        <w:t>процент</w:t>
      </w:r>
      <w:r>
        <w:rPr>
          <w:b/>
          <w:i/>
          <w:sz w:val="24"/>
          <w:szCs w:val="24"/>
        </w:rPr>
        <w:t xml:space="preserve">а </w:t>
      </w:r>
      <w:r w:rsidRPr="00AE10C5">
        <w:rPr>
          <w:i/>
          <w:sz w:val="24"/>
          <w:szCs w:val="24"/>
        </w:rPr>
        <w:t>цены контракта ( этапа)  в случае, если цена контракта ( этапа)  составл</w:t>
      </w:r>
      <w:r w:rsidRPr="00AE10C5">
        <w:rPr>
          <w:i/>
          <w:sz w:val="24"/>
          <w:szCs w:val="24"/>
        </w:rPr>
        <w:t>я</w:t>
      </w:r>
      <w:r w:rsidRPr="00AE10C5">
        <w:rPr>
          <w:i/>
          <w:sz w:val="24"/>
          <w:szCs w:val="24"/>
        </w:rPr>
        <w:t xml:space="preserve">ет от  </w:t>
      </w:r>
      <w:r>
        <w:rPr>
          <w:i/>
          <w:sz w:val="24"/>
          <w:szCs w:val="24"/>
        </w:rPr>
        <w:t>10</w:t>
      </w:r>
      <w:r w:rsidRPr="00AE10C5">
        <w:rPr>
          <w:i/>
          <w:sz w:val="24"/>
          <w:szCs w:val="24"/>
        </w:rPr>
        <w:t xml:space="preserve">0 млн. рублей до </w:t>
      </w:r>
      <w:r>
        <w:rPr>
          <w:i/>
          <w:sz w:val="24"/>
          <w:szCs w:val="24"/>
        </w:rPr>
        <w:t>5</w:t>
      </w:r>
      <w:r w:rsidRPr="00AE10C5">
        <w:rPr>
          <w:i/>
          <w:sz w:val="24"/>
          <w:szCs w:val="24"/>
        </w:rPr>
        <w:t>00 млн</w:t>
      </w:r>
      <w:proofErr w:type="gramStart"/>
      <w:r w:rsidRPr="00AE10C5">
        <w:rPr>
          <w:i/>
          <w:sz w:val="24"/>
          <w:szCs w:val="24"/>
        </w:rPr>
        <w:t>.р</w:t>
      </w:r>
      <w:proofErr w:type="gramEnd"/>
      <w:r w:rsidRPr="00AE10C5">
        <w:rPr>
          <w:i/>
          <w:sz w:val="24"/>
          <w:szCs w:val="24"/>
        </w:rPr>
        <w:t xml:space="preserve">ублей (включительно) </w:t>
      </w:r>
      <w:r>
        <w:rPr>
          <w:i/>
          <w:sz w:val="24"/>
          <w:szCs w:val="24"/>
        </w:rPr>
        <w:t>,</w:t>
      </w:r>
      <w:r w:rsidRPr="004519DF">
        <w:rPr>
          <w:i/>
          <w:sz w:val="24"/>
          <w:szCs w:val="24"/>
        </w:rPr>
        <w:t xml:space="preserve"> </w:t>
      </w:r>
    </w:p>
    <w:p w:rsidR="00F747FF" w:rsidRPr="00E71EC1" w:rsidRDefault="00F747FF" w:rsidP="00F747FF">
      <w:pPr>
        <w:ind w:firstLine="709"/>
        <w:jc w:val="both"/>
        <w:rPr>
          <w:i/>
          <w:sz w:val="24"/>
          <w:szCs w:val="24"/>
        </w:rPr>
      </w:pPr>
      <w:r w:rsidRPr="00E71EC1">
        <w:rPr>
          <w:i/>
          <w:sz w:val="24"/>
          <w:szCs w:val="24"/>
        </w:rPr>
        <w:t>за исключением случаев, если законодательством Российской Федерации установлен иной порядок начисления штрафов</w:t>
      </w:r>
      <w:r w:rsidR="009D7387">
        <w:rPr>
          <w:i/>
          <w:sz w:val="24"/>
          <w:szCs w:val="24"/>
        </w:rPr>
        <w:t>.</w:t>
      </w:r>
    </w:p>
    <w:bookmarkEnd w:id="1"/>
    <w:p w:rsidR="00515B56" w:rsidRPr="00997EFE" w:rsidRDefault="00DA54AE" w:rsidP="00515B56">
      <w:pPr>
        <w:pStyle w:val="af8"/>
        <w:shd w:val="clear" w:color="auto" w:fill="FFFFFF"/>
        <w:spacing w:after="0" w:line="255" w:lineRule="atLeast"/>
      </w:pPr>
      <w:r w:rsidRPr="00E71EC1">
        <w:t xml:space="preserve">       </w:t>
      </w:r>
      <w:r w:rsidR="004B637C" w:rsidRPr="00E71EC1">
        <w:t xml:space="preserve">  </w:t>
      </w:r>
      <w:r w:rsidRPr="00E71EC1">
        <w:t xml:space="preserve">    </w:t>
      </w:r>
      <w:r w:rsidR="00437071" w:rsidRPr="00E71EC1">
        <w:rPr>
          <w:szCs w:val="20"/>
        </w:rPr>
        <w:t>7.2</w:t>
      </w:r>
      <w:r w:rsidR="00437071" w:rsidRPr="00E71EC1">
        <w:t>.</w:t>
      </w:r>
      <w:r w:rsidR="004D7865" w:rsidRPr="00E71EC1">
        <w:t>1</w:t>
      </w:r>
      <w:r w:rsidR="00437071" w:rsidRPr="00E71EC1">
        <w:t xml:space="preserve">. </w:t>
      </w:r>
      <w:r w:rsidR="00515B56" w:rsidRPr="00E71EC1">
        <w:t>За каждый факт неисполнения или ненадлежащего исполнения Подрядчиком обяз</w:t>
      </w:r>
      <w:r w:rsidR="00515B56" w:rsidRPr="00E71EC1">
        <w:t>а</w:t>
      </w:r>
      <w:r w:rsidR="00515B56" w:rsidRPr="00E71EC1">
        <w:t xml:space="preserve">тельства, предусмотренного </w:t>
      </w:r>
      <w:r w:rsidR="00443DFB" w:rsidRPr="00E71EC1">
        <w:t>К</w:t>
      </w:r>
      <w:r w:rsidR="00515B56" w:rsidRPr="00E71EC1">
        <w:t xml:space="preserve">онтрактом, которое не имеет стоимостного выражения, (при наличии в </w:t>
      </w:r>
      <w:r w:rsidR="00443DFB" w:rsidRPr="00E71EC1">
        <w:t>К</w:t>
      </w:r>
      <w:r w:rsidR="00515B56" w:rsidRPr="00E71EC1">
        <w:t>онтракте таких обязательств) взыскивается</w:t>
      </w:r>
      <w:r w:rsidR="00515B56" w:rsidRPr="00997EFE">
        <w:t xml:space="preserve"> штраф в размере ___________, определенном согла</w:t>
      </w:r>
      <w:r w:rsidR="00515B56" w:rsidRPr="00997EFE">
        <w:t>с</w:t>
      </w:r>
      <w:r w:rsidR="00515B56" w:rsidRPr="00997EFE">
        <w:t>но Постановлению № 1042.</w:t>
      </w:r>
    </w:p>
    <w:p w:rsidR="00AB55A3" w:rsidRPr="00997EFE" w:rsidRDefault="00AB55A3" w:rsidP="00AB55A3">
      <w:pPr>
        <w:pStyle w:val="af8"/>
        <w:shd w:val="clear" w:color="auto" w:fill="FFFFFF"/>
        <w:spacing w:after="0" w:line="255" w:lineRule="atLeast"/>
      </w:pPr>
      <w:r w:rsidRPr="00997EFE">
        <w:t>а) 1</w:t>
      </w:r>
      <w:r w:rsidR="00EB026D" w:rsidRPr="00997EFE">
        <w:t xml:space="preserve"> </w:t>
      </w:r>
      <w:r w:rsidRPr="00997EFE">
        <w:t xml:space="preserve">000 рублей, если цена контракта не превышает 3 млн. рублей; </w:t>
      </w:r>
    </w:p>
    <w:p w:rsidR="00DE0AD6" w:rsidRDefault="00AB55A3" w:rsidP="00F747FF">
      <w:pPr>
        <w:pStyle w:val="af8"/>
        <w:shd w:val="clear" w:color="auto" w:fill="FFFFFF"/>
        <w:spacing w:after="0" w:line="255" w:lineRule="atLeast"/>
      </w:pPr>
      <w:r w:rsidRPr="00997EFE">
        <w:t>б) 5</w:t>
      </w:r>
      <w:r w:rsidR="00EB026D" w:rsidRPr="00997EFE">
        <w:t xml:space="preserve"> </w:t>
      </w:r>
      <w:r w:rsidRPr="00997EFE">
        <w:t>000 рублей, если цена контракта составляет от 3 млн. рублей до 50 млн. рублей (включительно)</w:t>
      </w:r>
      <w:r w:rsidR="0072200D">
        <w:t>,</w:t>
      </w:r>
    </w:p>
    <w:p w:rsidR="00F502EF" w:rsidRDefault="003F7298" w:rsidP="00F502EF">
      <w:pPr>
        <w:pStyle w:val="af8"/>
        <w:spacing w:after="0"/>
        <w:rPr>
          <w:i/>
        </w:rPr>
      </w:pPr>
      <w:r>
        <w:t>в)</w:t>
      </w:r>
      <w:r w:rsidR="00F502EF" w:rsidRPr="00F502EF">
        <w:rPr>
          <w:i/>
        </w:rPr>
        <w:t xml:space="preserve"> </w:t>
      </w:r>
      <w:r w:rsidR="00F502EF" w:rsidRPr="00997EFE">
        <w:rPr>
          <w:i/>
        </w:rPr>
        <w:t xml:space="preserve"> 10 000 рублей, если цена контракта составляет от 50 млн. рублей до 100 млн. рублей (включ</w:t>
      </w:r>
      <w:r w:rsidR="00F502EF" w:rsidRPr="00997EFE">
        <w:rPr>
          <w:i/>
        </w:rPr>
        <w:t>и</w:t>
      </w:r>
      <w:r w:rsidR="00F502EF" w:rsidRPr="00997EFE">
        <w:rPr>
          <w:i/>
        </w:rPr>
        <w:t xml:space="preserve">тельно), </w:t>
      </w:r>
    </w:p>
    <w:p w:rsidR="00904078" w:rsidRDefault="00904078" w:rsidP="00904078">
      <w:pPr>
        <w:pStyle w:val="af8"/>
      </w:pPr>
      <w:r w:rsidRPr="00904078">
        <w:rPr>
          <w:i/>
        </w:rPr>
        <w:t>г) 10</w:t>
      </w:r>
      <w:r>
        <w:rPr>
          <w:i/>
        </w:rPr>
        <w:t>0</w:t>
      </w:r>
      <w:r w:rsidRPr="00904078">
        <w:rPr>
          <w:i/>
        </w:rPr>
        <w:t xml:space="preserve"> 000 рублей, если цена контракта превышает 100 млн. рублей</w:t>
      </w:r>
      <w:r>
        <w:rPr>
          <w:i/>
        </w:rPr>
        <w:t xml:space="preserve">,  </w:t>
      </w:r>
      <w:r w:rsidRPr="00904078">
        <w:rPr>
          <w:i/>
        </w:rPr>
        <w:t>за исключением случаев, если законода</w:t>
      </w:r>
      <w:r w:rsidR="00B96312">
        <w:rPr>
          <w:i/>
        </w:rPr>
        <w:t>т</w:t>
      </w:r>
      <w:r w:rsidRPr="00904078">
        <w:rPr>
          <w:i/>
        </w:rPr>
        <w:t>ель</w:t>
      </w:r>
      <w:r>
        <w:rPr>
          <w:i/>
        </w:rPr>
        <w:t>с</w:t>
      </w:r>
      <w:r w:rsidRPr="00904078">
        <w:rPr>
          <w:i/>
        </w:rPr>
        <w:t>твом Российской Федерации установлен иной порядок начисления штрафов.</w:t>
      </w:r>
      <w:r w:rsidR="00C81AC2" w:rsidRPr="00C81AC2">
        <w:t xml:space="preserve">          </w:t>
      </w:r>
      <w:r>
        <w:t xml:space="preserve">      </w:t>
      </w:r>
    </w:p>
    <w:p w:rsidR="004D7865" w:rsidRDefault="00904078" w:rsidP="00B96312">
      <w:pPr>
        <w:pStyle w:val="af8"/>
      </w:pPr>
      <w:r>
        <w:t xml:space="preserve">        </w:t>
      </w:r>
      <w:r w:rsidR="004D7865" w:rsidRPr="004D7865">
        <w:t xml:space="preserve">    </w:t>
      </w:r>
      <w:r w:rsidR="004A425E" w:rsidRPr="00B863E1">
        <w:t xml:space="preserve">7.3. </w:t>
      </w:r>
      <w:proofErr w:type="gramStart"/>
      <w:r w:rsidR="002E2B45" w:rsidRPr="00B863E1">
        <w:t xml:space="preserve">В случае просрочки исполнения Подрядчиком обязательств (в том числе гарантийного обязательства), предусмотренных </w:t>
      </w:r>
      <w:r w:rsidR="00443DFB">
        <w:t>К</w:t>
      </w:r>
      <w:r w:rsidR="002E2B45" w:rsidRPr="00B863E1">
        <w:t>онтрактом, а также в иных случаях неисполнения или ненадл</w:t>
      </w:r>
      <w:r w:rsidR="002E2B45" w:rsidRPr="00B863E1">
        <w:t>е</w:t>
      </w:r>
      <w:r w:rsidR="002E2B45" w:rsidRPr="00B863E1">
        <w:t xml:space="preserve">жащего исполнения Подрядчиком обязательств, предусмотренных </w:t>
      </w:r>
      <w:r w:rsidR="00443DFB">
        <w:t>К</w:t>
      </w:r>
      <w:r w:rsidR="002E2B45" w:rsidRPr="00B863E1">
        <w:t>онтрактом, Заказчик направл</w:t>
      </w:r>
      <w:r w:rsidR="002E2B45" w:rsidRPr="00B863E1">
        <w:t>я</w:t>
      </w:r>
      <w:r w:rsidR="002E2B45" w:rsidRPr="00B863E1">
        <w:t>ет Подрядчику требование об уплате неустоек (штрафов, пеней).</w:t>
      </w:r>
      <w:proofErr w:type="gramEnd"/>
    </w:p>
    <w:p w:rsidR="008409E9" w:rsidRDefault="008409E9" w:rsidP="007A3D4A">
      <w:pPr>
        <w:pStyle w:val="af8"/>
        <w:shd w:val="clear" w:color="auto" w:fill="FFFFFF"/>
        <w:spacing w:after="0"/>
        <w:jc w:val="both"/>
      </w:pPr>
      <w:r w:rsidRPr="008409E9">
        <w:lastRenderedPageBreak/>
        <w:t xml:space="preserve">                    </w:t>
      </w:r>
      <w:proofErr w:type="gramStart"/>
      <w:r w:rsidRPr="00CE4ECC">
        <w:t>Пеня начисляется за каждый день просрочки исполнения подрядчиком</w:t>
      </w:r>
      <w:r w:rsidR="00D95502">
        <w:t xml:space="preserve"> </w:t>
      </w:r>
      <w:r w:rsidRPr="00CE4ECC">
        <w:t>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одной тре</w:t>
      </w:r>
      <w:r w:rsidRPr="00CE4ECC">
        <w:t>х</w:t>
      </w:r>
      <w:r w:rsidRPr="00CE4ECC">
        <w:t>сотой действующей на дату уплаты пени ключевой ставки Центрального банка Российской Федер</w:t>
      </w:r>
      <w:r w:rsidRPr="00CE4ECC">
        <w:t>а</w:t>
      </w:r>
      <w:r w:rsidRPr="00CE4ECC">
        <w:t>ции от цены контракта (отдельного этапа исполнения контракта), уменьшенной на сумму, пропо</w:t>
      </w:r>
      <w:r w:rsidRPr="00CE4ECC">
        <w:t>р</w:t>
      </w:r>
      <w:r w:rsidRPr="00CE4ECC">
        <w:t>циональную объему обязательств, предусмотренных контрактом (соответствующим отдельным этапом исполнения</w:t>
      </w:r>
      <w:proofErr w:type="gramEnd"/>
      <w:r w:rsidRPr="00CE4ECC">
        <w:t xml:space="preserve"> контракта) и фактически исполненных подрядчиком,  за исключением случаев, если законодательством Российской Федерации установлен иной порядок начисления пени.</w:t>
      </w:r>
    </w:p>
    <w:p w:rsidR="004A425E" w:rsidRPr="005A157C" w:rsidRDefault="00DF2734" w:rsidP="008409E9">
      <w:pPr>
        <w:pStyle w:val="af8"/>
        <w:shd w:val="clear" w:color="auto" w:fill="FFFFFF"/>
        <w:spacing w:after="0"/>
      </w:pPr>
      <w:r w:rsidRPr="00727EA3">
        <w:t xml:space="preserve">     </w:t>
      </w:r>
      <w:r w:rsidR="006518DD">
        <w:t xml:space="preserve">          </w:t>
      </w:r>
      <w:r w:rsidR="004A425E" w:rsidRPr="005A157C">
        <w:t>7.4. Взыскание неустойки не освобождает виновную Сторону от обязанности устранения допущенных ею нарушений и возмещения убытков сверх неустойки.</w:t>
      </w:r>
    </w:p>
    <w:p w:rsidR="004A425E" w:rsidRPr="001A7B95" w:rsidRDefault="004A425E" w:rsidP="008409E9">
      <w:pPr>
        <w:ind w:firstLine="851"/>
        <w:jc w:val="both"/>
        <w:rPr>
          <w:sz w:val="24"/>
        </w:rPr>
      </w:pPr>
      <w:r w:rsidRPr="001A7B95">
        <w:rPr>
          <w:sz w:val="24"/>
        </w:rPr>
        <w:t xml:space="preserve">7.5.Оплата неустойки  производится </w:t>
      </w:r>
      <w:r w:rsidRPr="001A7B95">
        <w:rPr>
          <w:b/>
          <w:sz w:val="24"/>
          <w:szCs w:val="24"/>
        </w:rPr>
        <w:t>Подрядчиком</w:t>
      </w:r>
      <w:r w:rsidRPr="001A7B95">
        <w:rPr>
          <w:sz w:val="24"/>
        </w:rPr>
        <w:t xml:space="preserve"> по реквизитам, указанным </w:t>
      </w:r>
      <w:r w:rsidRPr="001A7B95">
        <w:rPr>
          <w:b/>
          <w:bCs/>
          <w:sz w:val="24"/>
        </w:rPr>
        <w:t>Заказчиком</w:t>
      </w:r>
      <w:r w:rsidRPr="001A7B95">
        <w:rPr>
          <w:sz w:val="24"/>
        </w:rPr>
        <w:t xml:space="preserve"> в </w:t>
      </w:r>
      <w:r w:rsidR="002E2B45">
        <w:rPr>
          <w:sz w:val="24"/>
        </w:rPr>
        <w:t>требовании</w:t>
      </w:r>
      <w:r w:rsidRPr="001A7B95">
        <w:rPr>
          <w:sz w:val="24"/>
        </w:rPr>
        <w:t xml:space="preserve">, в течение 14 дней с момента ее получения, если иной срок не предусмотрен в </w:t>
      </w:r>
      <w:r w:rsidR="002E2B45">
        <w:rPr>
          <w:sz w:val="24"/>
        </w:rPr>
        <w:t>треб</w:t>
      </w:r>
      <w:r w:rsidR="002E2B45">
        <w:rPr>
          <w:sz w:val="24"/>
        </w:rPr>
        <w:t>о</w:t>
      </w:r>
      <w:r w:rsidR="002E2B45">
        <w:rPr>
          <w:sz w:val="24"/>
        </w:rPr>
        <w:t>вании</w:t>
      </w:r>
      <w:r w:rsidRPr="001A7B95">
        <w:rPr>
          <w:sz w:val="24"/>
        </w:rPr>
        <w:t xml:space="preserve"> </w:t>
      </w:r>
      <w:r w:rsidRPr="001A7B95">
        <w:rPr>
          <w:b/>
          <w:bCs/>
          <w:sz w:val="24"/>
        </w:rPr>
        <w:t>Заказчика</w:t>
      </w:r>
      <w:r w:rsidRPr="001A7B95">
        <w:rPr>
          <w:sz w:val="24"/>
        </w:rPr>
        <w:t xml:space="preserve">.  </w:t>
      </w:r>
    </w:p>
    <w:p w:rsidR="004A425E" w:rsidRPr="001A7B95" w:rsidRDefault="004A425E" w:rsidP="000D645E">
      <w:pPr>
        <w:ind w:firstLine="851"/>
        <w:jc w:val="both"/>
        <w:rPr>
          <w:sz w:val="24"/>
        </w:rPr>
      </w:pPr>
      <w:r w:rsidRPr="001A7B95">
        <w:rPr>
          <w:sz w:val="24"/>
        </w:rPr>
        <w:t xml:space="preserve">7.6. При оплате неустойки  </w:t>
      </w:r>
      <w:r w:rsidRPr="001A7B95">
        <w:rPr>
          <w:b/>
          <w:sz w:val="24"/>
          <w:szCs w:val="24"/>
        </w:rPr>
        <w:t>Подрядчиком</w:t>
      </w:r>
      <w:r w:rsidRPr="001A7B95">
        <w:rPr>
          <w:sz w:val="24"/>
        </w:rPr>
        <w:t xml:space="preserve"> в течение 2-х рабочих дней направляет </w:t>
      </w:r>
      <w:r w:rsidRPr="001A7B95">
        <w:rPr>
          <w:b/>
          <w:bCs/>
          <w:sz w:val="24"/>
        </w:rPr>
        <w:t>Заказч</w:t>
      </w:r>
      <w:r w:rsidRPr="001A7B95">
        <w:rPr>
          <w:b/>
          <w:bCs/>
          <w:sz w:val="24"/>
        </w:rPr>
        <w:t>и</w:t>
      </w:r>
      <w:r w:rsidRPr="001A7B95">
        <w:rPr>
          <w:b/>
          <w:bCs/>
          <w:sz w:val="24"/>
        </w:rPr>
        <w:t>к</w:t>
      </w:r>
      <w:r w:rsidR="00E44CF9">
        <w:rPr>
          <w:b/>
          <w:bCs/>
          <w:sz w:val="24"/>
        </w:rPr>
        <w:t>у</w:t>
      </w:r>
      <w:r w:rsidRPr="001A7B95">
        <w:rPr>
          <w:sz w:val="24"/>
        </w:rPr>
        <w:t xml:space="preserve"> копию платежного поручения с отметкой банка. </w:t>
      </w:r>
    </w:p>
    <w:p w:rsidR="004A425E" w:rsidRPr="001A7B95" w:rsidRDefault="004A425E" w:rsidP="000D645E">
      <w:pPr>
        <w:pStyle w:val="ConsNonformat"/>
        <w:ind w:firstLine="851"/>
        <w:jc w:val="both"/>
        <w:rPr>
          <w:rFonts w:ascii="Times New Roman" w:hAnsi="Times New Roman"/>
          <w:bCs/>
          <w:snapToGrid/>
          <w:sz w:val="24"/>
        </w:rPr>
      </w:pPr>
      <w:proofErr w:type="gramStart"/>
      <w:r w:rsidRPr="001A7B95">
        <w:rPr>
          <w:rFonts w:ascii="Times New Roman" w:hAnsi="Times New Roman"/>
          <w:bCs/>
          <w:snapToGrid/>
          <w:sz w:val="24"/>
        </w:rPr>
        <w:t xml:space="preserve">7.7.В случае невыполнения, ненадлежащего выполнения обязательств по Контракту </w:t>
      </w:r>
      <w:r w:rsidRPr="001A7B95">
        <w:rPr>
          <w:rFonts w:ascii="Times New Roman" w:hAnsi="Times New Roman"/>
          <w:snapToGrid/>
          <w:sz w:val="24"/>
          <w:szCs w:val="24"/>
        </w:rPr>
        <w:t>По</w:t>
      </w:r>
      <w:r w:rsidRPr="001A7B95">
        <w:rPr>
          <w:rFonts w:ascii="Times New Roman" w:hAnsi="Times New Roman"/>
          <w:snapToGrid/>
          <w:sz w:val="24"/>
          <w:szCs w:val="24"/>
        </w:rPr>
        <w:t>д</w:t>
      </w:r>
      <w:r w:rsidRPr="001A7B95">
        <w:rPr>
          <w:rFonts w:ascii="Times New Roman" w:hAnsi="Times New Roman"/>
          <w:snapToGrid/>
          <w:sz w:val="24"/>
          <w:szCs w:val="24"/>
        </w:rPr>
        <w:t>рядчиком,</w:t>
      </w:r>
      <w:r w:rsidRPr="001A7B95">
        <w:rPr>
          <w:rFonts w:ascii="Times New Roman" w:hAnsi="Times New Roman"/>
          <w:bCs/>
          <w:snapToGrid/>
          <w:sz w:val="24"/>
        </w:rPr>
        <w:t xml:space="preserve"> Заказчик вправе получить возмещение денежных средств в соответствии с выбранным </w:t>
      </w:r>
      <w:r w:rsidRPr="001A7B95">
        <w:rPr>
          <w:rFonts w:ascii="Times New Roman" w:hAnsi="Times New Roman"/>
          <w:snapToGrid/>
          <w:sz w:val="24"/>
          <w:szCs w:val="24"/>
        </w:rPr>
        <w:t>Подрядчиком,</w:t>
      </w:r>
      <w:r w:rsidRPr="001A7B95">
        <w:rPr>
          <w:rFonts w:ascii="Times New Roman" w:hAnsi="Times New Roman"/>
          <w:bCs/>
          <w:snapToGrid/>
          <w:sz w:val="24"/>
        </w:rPr>
        <w:t xml:space="preserve"> способом обеспечения исполнения Контракта (удержание перечисленных </w:t>
      </w:r>
      <w:r w:rsidRPr="001A7B95">
        <w:rPr>
          <w:rFonts w:ascii="Times New Roman" w:hAnsi="Times New Roman"/>
          <w:snapToGrid/>
          <w:sz w:val="24"/>
          <w:szCs w:val="24"/>
        </w:rPr>
        <w:t>Подрядч</w:t>
      </w:r>
      <w:r w:rsidRPr="001A7B95">
        <w:rPr>
          <w:rFonts w:ascii="Times New Roman" w:hAnsi="Times New Roman"/>
          <w:snapToGrid/>
          <w:sz w:val="24"/>
          <w:szCs w:val="24"/>
        </w:rPr>
        <w:t>и</w:t>
      </w:r>
      <w:r w:rsidRPr="001A7B95">
        <w:rPr>
          <w:rFonts w:ascii="Times New Roman" w:hAnsi="Times New Roman"/>
          <w:snapToGrid/>
          <w:sz w:val="24"/>
          <w:szCs w:val="24"/>
        </w:rPr>
        <w:t>ком,</w:t>
      </w:r>
      <w:r w:rsidRPr="001A7B95">
        <w:rPr>
          <w:rFonts w:ascii="Times New Roman" w:hAnsi="Times New Roman"/>
          <w:bCs/>
          <w:snapToGrid/>
          <w:sz w:val="24"/>
        </w:rPr>
        <w:t xml:space="preserve"> денежных средств в счет обеспечения обязательств по Контракту, обращение в банк-гарант за выплатой денежных средств).</w:t>
      </w:r>
      <w:proofErr w:type="gramEnd"/>
    </w:p>
    <w:p w:rsidR="004A425E" w:rsidRPr="00D622CF" w:rsidRDefault="000D645E" w:rsidP="004A425E">
      <w:pPr>
        <w:ind w:firstLine="709"/>
        <w:jc w:val="both"/>
        <w:rPr>
          <w:sz w:val="24"/>
        </w:rPr>
      </w:pPr>
      <w:r w:rsidRPr="00061546">
        <w:rPr>
          <w:sz w:val="24"/>
        </w:rPr>
        <w:t xml:space="preserve"> </w:t>
      </w:r>
      <w:r w:rsidR="004A425E" w:rsidRPr="00061546">
        <w:rPr>
          <w:sz w:val="24"/>
        </w:rPr>
        <w:t xml:space="preserve"> 7.8. </w:t>
      </w:r>
      <w:proofErr w:type="gramStart"/>
      <w:r w:rsidR="004A425E" w:rsidRPr="00061546">
        <w:rPr>
          <w:sz w:val="24"/>
        </w:rPr>
        <w:t xml:space="preserve">В случае просрочки исполнения </w:t>
      </w:r>
      <w:r w:rsidR="004A425E" w:rsidRPr="00061546">
        <w:rPr>
          <w:b/>
          <w:sz w:val="24"/>
        </w:rPr>
        <w:t>Заказчиком</w:t>
      </w:r>
      <w:r w:rsidR="004A425E" w:rsidRPr="00061546">
        <w:rPr>
          <w:sz w:val="24"/>
        </w:rPr>
        <w:t xml:space="preserve"> обязательств, предусмотренных </w:t>
      </w:r>
      <w:r w:rsidR="00443DFB">
        <w:rPr>
          <w:sz w:val="24"/>
        </w:rPr>
        <w:t>К</w:t>
      </w:r>
      <w:r w:rsidR="004A425E" w:rsidRPr="00061546">
        <w:rPr>
          <w:sz w:val="24"/>
        </w:rPr>
        <w:t>онтра</w:t>
      </w:r>
      <w:r w:rsidR="004A425E" w:rsidRPr="00061546">
        <w:rPr>
          <w:sz w:val="24"/>
        </w:rPr>
        <w:t>к</w:t>
      </w:r>
      <w:r w:rsidR="004A425E" w:rsidRPr="00061546">
        <w:rPr>
          <w:sz w:val="24"/>
        </w:rPr>
        <w:t xml:space="preserve">том, а также в иных случаях неисполнения или ненадлежащего исполнения </w:t>
      </w:r>
      <w:r w:rsidR="004A425E" w:rsidRPr="00061546">
        <w:rPr>
          <w:b/>
          <w:sz w:val="24"/>
        </w:rPr>
        <w:t xml:space="preserve">Заказчиком </w:t>
      </w:r>
      <w:r w:rsidR="004A425E" w:rsidRPr="00061546">
        <w:rPr>
          <w:sz w:val="24"/>
        </w:rPr>
        <w:t>обяз</w:t>
      </w:r>
      <w:r w:rsidR="004A425E" w:rsidRPr="00061546">
        <w:rPr>
          <w:sz w:val="24"/>
        </w:rPr>
        <w:t>а</w:t>
      </w:r>
      <w:r w:rsidR="004A425E" w:rsidRPr="00061546">
        <w:rPr>
          <w:sz w:val="24"/>
        </w:rPr>
        <w:t xml:space="preserve">тельств, предусмотренных </w:t>
      </w:r>
      <w:r w:rsidR="00443DFB">
        <w:rPr>
          <w:sz w:val="24"/>
        </w:rPr>
        <w:t>К</w:t>
      </w:r>
      <w:r w:rsidR="004A425E" w:rsidRPr="00061546">
        <w:rPr>
          <w:sz w:val="24"/>
        </w:rPr>
        <w:t xml:space="preserve">онтрактом, </w:t>
      </w:r>
      <w:r w:rsidR="004A425E" w:rsidRPr="00061546">
        <w:rPr>
          <w:b/>
          <w:sz w:val="24"/>
        </w:rPr>
        <w:t>Подрядчик</w:t>
      </w:r>
      <w:r w:rsidR="004A425E" w:rsidRPr="00061546">
        <w:rPr>
          <w:sz w:val="24"/>
        </w:rPr>
        <w:t xml:space="preserve"> вправе потребовать уплаты неустоек (штрафов, пеней).</w:t>
      </w:r>
      <w:proofErr w:type="gramEnd"/>
      <w:r w:rsidR="004A425E" w:rsidRPr="00061546">
        <w:rPr>
          <w:sz w:val="24"/>
        </w:rPr>
        <w:t xml:space="preserve"> </w:t>
      </w:r>
      <w:proofErr w:type="gramStart"/>
      <w:r w:rsidR="004A425E" w:rsidRPr="00061546">
        <w:rPr>
          <w:sz w:val="24"/>
        </w:rPr>
        <w:t xml:space="preserve">Пеня начисляется за каждый день просрочки исполнения обязательства, предусмотренного </w:t>
      </w:r>
      <w:r w:rsidR="00443DFB">
        <w:rPr>
          <w:sz w:val="24"/>
        </w:rPr>
        <w:t>К</w:t>
      </w:r>
      <w:r w:rsidR="004A425E" w:rsidRPr="00061546">
        <w:rPr>
          <w:sz w:val="24"/>
        </w:rPr>
        <w:t>онтрактом, начиная со дня, следующего после дня истечения установленного контрактом срока исполнения обязательства.</w:t>
      </w:r>
      <w:proofErr w:type="gramEnd"/>
      <w:r w:rsidR="004A425E" w:rsidRPr="00061546">
        <w:rPr>
          <w:sz w:val="24"/>
        </w:rPr>
        <w:t xml:space="preserve"> Такая пеня устанавливается контрактом в размере одной трехсотой де</w:t>
      </w:r>
      <w:r w:rsidR="004A425E" w:rsidRPr="00061546">
        <w:rPr>
          <w:sz w:val="24"/>
        </w:rPr>
        <w:t>й</w:t>
      </w:r>
      <w:r w:rsidR="004A425E" w:rsidRPr="00061546">
        <w:rPr>
          <w:sz w:val="24"/>
        </w:rPr>
        <w:t xml:space="preserve">ствующей на дату уплаты пеней </w:t>
      </w:r>
      <w:r w:rsidR="003F560B" w:rsidRPr="00D622CF">
        <w:rPr>
          <w:sz w:val="24"/>
        </w:rPr>
        <w:t xml:space="preserve">ключевой ставки </w:t>
      </w:r>
      <w:r w:rsidR="004A425E" w:rsidRPr="00D622CF">
        <w:rPr>
          <w:sz w:val="24"/>
        </w:rPr>
        <w:t xml:space="preserve">Центрального банка Российской Федерации от не уплаченной в срок суммы.         </w:t>
      </w:r>
    </w:p>
    <w:p w:rsidR="00A059FE" w:rsidRPr="001A0D88" w:rsidRDefault="009536A0" w:rsidP="00A059FE">
      <w:pPr>
        <w:autoSpaceDE w:val="0"/>
        <w:autoSpaceDN w:val="0"/>
        <w:adjustRightInd w:val="0"/>
        <w:jc w:val="both"/>
        <w:rPr>
          <w:sz w:val="24"/>
        </w:rPr>
      </w:pPr>
      <w:r>
        <w:t xml:space="preserve">            </w:t>
      </w:r>
      <w:r w:rsidR="004A425E" w:rsidRPr="009536A0">
        <w:t xml:space="preserve"> </w:t>
      </w:r>
      <w:r w:rsidR="004A425E" w:rsidRPr="002B5594">
        <w:rPr>
          <w:sz w:val="24"/>
        </w:rPr>
        <w:t>7.8.1</w:t>
      </w:r>
      <w:r w:rsidR="004A425E" w:rsidRPr="009536A0">
        <w:t xml:space="preserve">. </w:t>
      </w:r>
      <w:r w:rsidR="00A059FE" w:rsidRPr="001A0D88">
        <w:rPr>
          <w:sz w:val="24"/>
        </w:rPr>
        <w:t xml:space="preserve">За каждый факт неисполнения Заказчиком обязательств, предусмотренных </w:t>
      </w:r>
      <w:r w:rsidR="00443DFB">
        <w:rPr>
          <w:sz w:val="24"/>
        </w:rPr>
        <w:t>К</w:t>
      </w:r>
      <w:r w:rsidR="00A059FE" w:rsidRPr="001A0D88">
        <w:rPr>
          <w:sz w:val="24"/>
        </w:rPr>
        <w:t xml:space="preserve">онтрактом, за исключением просрочки исполнения обязательств, предусмотренных </w:t>
      </w:r>
      <w:r w:rsidR="00443DFB">
        <w:rPr>
          <w:sz w:val="24"/>
        </w:rPr>
        <w:t>К</w:t>
      </w:r>
      <w:r w:rsidR="00A059FE" w:rsidRPr="001A0D88">
        <w:rPr>
          <w:sz w:val="24"/>
        </w:rPr>
        <w:t xml:space="preserve">онтрактом, взыскивается штраф в размере </w:t>
      </w:r>
      <w:r w:rsidR="00A059FE" w:rsidRPr="001A0D88">
        <w:rPr>
          <w:i/>
          <w:sz w:val="24"/>
        </w:rPr>
        <w:t>_________</w:t>
      </w:r>
      <w:proofErr w:type="gramStart"/>
      <w:r w:rsidR="00A059FE" w:rsidRPr="001A0D88">
        <w:rPr>
          <w:i/>
          <w:sz w:val="24"/>
        </w:rPr>
        <w:t xml:space="preserve"> </w:t>
      </w:r>
      <w:r w:rsidR="00A059FE" w:rsidRPr="001A0D88">
        <w:rPr>
          <w:sz w:val="24"/>
        </w:rPr>
        <w:t>,</w:t>
      </w:r>
      <w:proofErr w:type="gramEnd"/>
      <w:r w:rsidR="00A059FE" w:rsidRPr="001A0D88">
        <w:rPr>
          <w:sz w:val="24"/>
        </w:rPr>
        <w:t xml:space="preserve"> определенном согласно Постановлению № 1042:</w:t>
      </w:r>
    </w:p>
    <w:p w:rsidR="009536A0" w:rsidRPr="009536A0" w:rsidRDefault="009536A0" w:rsidP="009536A0">
      <w:pPr>
        <w:pStyle w:val="af8"/>
        <w:shd w:val="clear" w:color="auto" w:fill="FFFFFF"/>
        <w:spacing w:after="0" w:line="255" w:lineRule="atLeast"/>
        <w:rPr>
          <w:szCs w:val="20"/>
        </w:rPr>
      </w:pPr>
      <w:r w:rsidRPr="009536A0">
        <w:rPr>
          <w:szCs w:val="20"/>
        </w:rPr>
        <w:t>а) 1</w:t>
      </w:r>
      <w:r w:rsidR="00EC2FB9">
        <w:rPr>
          <w:szCs w:val="20"/>
        </w:rPr>
        <w:t xml:space="preserve"> </w:t>
      </w:r>
      <w:r w:rsidRPr="009536A0">
        <w:rPr>
          <w:szCs w:val="20"/>
        </w:rPr>
        <w:t xml:space="preserve">000 рублей, если цена контракта не превышает 3 млн. рублей (включительно); </w:t>
      </w:r>
    </w:p>
    <w:p w:rsidR="009536A0" w:rsidRDefault="009536A0" w:rsidP="009536A0">
      <w:pPr>
        <w:pStyle w:val="af8"/>
        <w:shd w:val="clear" w:color="auto" w:fill="FFFFFF"/>
        <w:spacing w:after="0" w:line="255" w:lineRule="atLeast"/>
        <w:rPr>
          <w:szCs w:val="20"/>
        </w:rPr>
      </w:pPr>
      <w:r w:rsidRPr="009536A0">
        <w:rPr>
          <w:szCs w:val="20"/>
        </w:rPr>
        <w:t>б) 5</w:t>
      </w:r>
      <w:r w:rsidR="00EC2FB9">
        <w:rPr>
          <w:szCs w:val="20"/>
        </w:rPr>
        <w:t xml:space="preserve"> </w:t>
      </w:r>
      <w:r w:rsidRPr="009536A0">
        <w:rPr>
          <w:szCs w:val="20"/>
        </w:rPr>
        <w:t>000 рублей, если цена контракта составляет от 3 млн. рублей до 50 млн. рублей (включител</w:t>
      </w:r>
      <w:r w:rsidRPr="009536A0">
        <w:rPr>
          <w:szCs w:val="20"/>
        </w:rPr>
        <w:t>ь</w:t>
      </w:r>
      <w:r w:rsidRPr="009536A0">
        <w:rPr>
          <w:szCs w:val="20"/>
        </w:rPr>
        <w:t xml:space="preserve">но); </w:t>
      </w:r>
    </w:p>
    <w:p w:rsidR="00D43FFE" w:rsidRDefault="00D43FFE" w:rsidP="00D43FFE">
      <w:pPr>
        <w:pStyle w:val="af8"/>
        <w:spacing w:after="0"/>
        <w:rPr>
          <w:i/>
        </w:rPr>
      </w:pPr>
      <w:r w:rsidRPr="003151D2">
        <w:rPr>
          <w:i/>
        </w:rPr>
        <w:t>в) 10 000 рублей, если цена контракта составляет от 50 млн. рублей до 100 млн. рублей (включ</w:t>
      </w:r>
      <w:r w:rsidRPr="003151D2">
        <w:rPr>
          <w:i/>
        </w:rPr>
        <w:t>и</w:t>
      </w:r>
      <w:r w:rsidRPr="003151D2">
        <w:rPr>
          <w:i/>
        </w:rPr>
        <w:t xml:space="preserve">тельно), </w:t>
      </w:r>
    </w:p>
    <w:p w:rsidR="00C06EC5" w:rsidRPr="00C06EC5" w:rsidRDefault="00C06EC5" w:rsidP="00C06EC5">
      <w:pPr>
        <w:pStyle w:val="af8"/>
        <w:rPr>
          <w:i/>
        </w:rPr>
      </w:pPr>
      <w:r w:rsidRPr="00C06EC5">
        <w:rPr>
          <w:i/>
        </w:rPr>
        <w:t>г) 100 000 рублей, если цена контракта превышает 100 млн. рублей</w:t>
      </w:r>
    </w:p>
    <w:p w:rsidR="00320482" w:rsidRDefault="00320482" w:rsidP="009536A0">
      <w:pPr>
        <w:pStyle w:val="af8"/>
        <w:shd w:val="clear" w:color="auto" w:fill="FFFFFF"/>
        <w:spacing w:after="0" w:line="255" w:lineRule="atLeast"/>
        <w:rPr>
          <w:szCs w:val="20"/>
        </w:rPr>
      </w:pPr>
      <w:r>
        <w:rPr>
          <w:szCs w:val="20"/>
        </w:rPr>
        <w:t xml:space="preserve">            7.9</w:t>
      </w:r>
      <w:r w:rsidRPr="00320482">
        <w:rPr>
          <w:szCs w:val="20"/>
        </w:rPr>
        <w:t xml:space="preserve">. </w:t>
      </w:r>
      <w:proofErr w:type="gramStart"/>
      <w:r w:rsidRPr="00320482">
        <w:rPr>
          <w:szCs w:val="20"/>
        </w:rPr>
        <w:t>В случае если предусмотрено условие о гражданско-правовой ответственности Подря</w:t>
      </w:r>
      <w:r w:rsidRPr="00320482">
        <w:rPr>
          <w:szCs w:val="20"/>
        </w:rPr>
        <w:t>д</w:t>
      </w:r>
      <w:r w:rsidRPr="00320482">
        <w:rPr>
          <w:szCs w:val="20"/>
        </w:rPr>
        <w:t>чика за неисполнение условия о привлечении к исполнению контракта субподрядчиков, соисполн</w:t>
      </w:r>
      <w:r w:rsidRPr="00320482">
        <w:rPr>
          <w:szCs w:val="20"/>
        </w:rPr>
        <w:t>и</w:t>
      </w:r>
      <w:r w:rsidRPr="00320482">
        <w:rPr>
          <w:szCs w:val="20"/>
        </w:rPr>
        <w:t>телей из числа субъектов малого предпринимательства, социально ориентированных некоммерч</w:t>
      </w:r>
      <w:r w:rsidRPr="00320482">
        <w:rPr>
          <w:szCs w:val="20"/>
        </w:rPr>
        <w:t>е</w:t>
      </w:r>
      <w:r w:rsidRPr="00320482">
        <w:rPr>
          <w:szCs w:val="20"/>
        </w:rPr>
        <w:t xml:space="preserve">ских организаций в виде штрафа, штраф устанавливается в размере </w:t>
      </w:r>
      <w:r w:rsidRPr="00627018">
        <w:rPr>
          <w:b/>
          <w:szCs w:val="20"/>
        </w:rPr>
        <w:t xml:space="preserve">5 </w:t>
      </w:r>
      <w:r w:rsidRPr="00320482">
        <w:rPr>
          <w:szCs w:val="20"/>
        </w:rPr>
        <w:t>процентов объема такого пр</w:t>
      </w:r>
      <w:r w:rsidRPr="00320482">
        <w:rPr>
          <w:szCs w:val="20"/>
        </w:rPr>
        <w:t>и</w:t>
      </w:r>
      <w:r w:rsidRPr="00320482">
        <w:rPr>
          <w:szCs w:val="20"/>
        </w:rPr>
        <w:t>влечения, установленного Контрактом.</w:t>
      </w:r>
      <w:proofErr w:type="gramEnd"/>
    </w:p>
    <w:p w:rsidR="004A425E" w:rsidRDefault="004A425E" w:rsidP="00F86794">
      <w:pPr>
        <w:ind w:firstLine="709"/>
        <w:jc w:val="both"/>
        <w:rPr>
          <w:sz w:val="24"/>
        </w:rPr>
      </w:pPr>
      <w:r w:rsidRPr="001A7B95">
        <w:rPr>
          <w:sz w:val="24"/>
        </w:rPr>
        <w:t>7.</w:t>
      </w:r>
      <w:r w:rsidR="00320482">
        <w:rPr>
          <w:sz w:val="24"/>
        </w:rPr>
        <w:t>10</w:t>
      </w:r>
      <w:r w:rsidRPr="001A7B95">
        <w:rPr>
          <w:sz w:val="24"/>
        </w:rPr>
        <w:t>.   Сторона освобождается от уплаты неустойки (штрафа, пени), если докажет, что неи</w:t>
      </w:r>
      <w:r w:rsidRPr="001A7B95">
        <w:rPr>
          <w:sz w:val="24"/>
        </w:rPr>
        <w:t>с</w:t>
      </w:r>
      <w:r w:rsidRPr="001A7B95">
        <w:rPr>
          <w:sz w:val="24"/>
        </w:rPr>
        <w:t xml:space="preserve">полнение или ненадлежащее исполнение обязательства, предусмотренного </w:t>
      </w:r>
      <w:r w:rsidR="00443DFB">
        <w:rPr>
          <w:sz w:val="24"/>
        </w:rPr>
        <w:t>К</w:t>
      </w:r>
      <w:r w:rsidRPr="001A7B95">
        <w:rPr>
          <w:sz w:val="24"/>
        </w:rPr>
        <w:t>онтрактом, произошло вследствие непреодолимой силы или по вине другой стороны.</w:t>
      </w:r>
    </w:p>
    <w:p w:rsidR="004A425E" w:rsidRDefault="004A425E" w:rsidP="004A425E">
      <w:pPr>
        <w:pStyle w:val="ConsNormal"/>
        <w:jc w:val="both"/>
        <w:rPr>
          <w:rFonts w:ascii="Times New Roman" w:hAnsi="Times New Roman"/>
          <w:color w:val="000000"/>
          <w:sz w:val="24"/>
        </w:rPr>
      </w:pPr>
      <w:r w:rsidRPr="001A7B95">
        <w:rPr>
          <w:rFonts w:ascii="Times New Roman" w:hAnsi="Times New Roman"/>
          <w:sz w:val="24"/>
          <w:szCs w:val="24"/>
        </w:rPr>
        <w:t>7.</w:t>
      </w:r>
      <w:r w:rsidR="001A7B95">
        <w:rPr>
          <w:rFonts w:ascii="Times New Roman" w:hAnsi="Times New Roman"/>
          <w:sz w:val="24"/>
          <w:szCs w:val="24"/>
        </w:rPr>
        <w:t>1</w:t>
      </w:r>
      <w:r w:rsidR="00320482">
        <w:rPr>
          <w:rFonts w:ascii="Times New Roman" w:hAnsi="Times New Roman"/>
          <w:sz w:val="24"/>
          <w:szCs w:val="24"/>
        </w:rPr>
        <w:t>1</w:t>
      </w:r>
      <w:r w:rsidRPr="001A7B95">
        <w:rPr>
          <w:rFonts w:ascii="Times New Roman" w:hAnsi="Times New Roman"/>
          <w:sz w:val="24"/>
          <w:szCs w:val="24"/>
        </w:rPr>
        <w:t xml:space="preserve">. Взыскание неустойки не освобождает виновную Сторону от обязанности устранения допущенных ею нарушений, исполнения обязательств по Контракту и возмещения убытков сверх неустойки, </w:t>
      </w:r>
      <w:r w:rsidRPr="001A7B95">
        <w:rPr>
          <w:rFonts w:ascii="Times New Roman" w:hAnsi="Times New Roman"/>
          <w:color w:val="000000"/>
          <w:sz w:val="24"/>
        </w:rPr>
        <w:t>если иное не будет установлено Сторонами или не будет вытекать из условий измени</w:t>
      </w:r>
      <w:r w:rsidRPr="001A7B95">
        <w:rPr>
          <w:rFonts w:ascii="Times New Roman" w:hAnsi="Times New Roman"/>
          <w:color w:val="000000"/>
          <w:sz w:val="24"/>
        </w:rPr>
        <w:t>в</w:t>
      </w:r>
      <w:r w:rsidRPr="001A7B95">
        <w:rPr>
          <w:rFonts w:ascii="Times New Roman" w:hAnsi="Times New Roman"/>
          <w:color w:val="000000"/>
          <w:sz w:val="24"/>
        </w:rPr>
        <w:t>шейся обстановки.</w:t>
      </w:r>
    </w:p>
    <w:p w:rsidR="00AE5533" w:rsidRPr="00337CFE" w:rsidRDefault="00DB2215" w:rsidP="00AE5533">
      <w:pPr>
        <w:widowControl w:val="0"/>
        <w:snapToGrid w:val="0"/>
        <w:ind w:firstLine="720"/>
        <w:jc w:val="both"/>
        <w:rPr>
          <w:sz w:val="24"/>
          <w:szCs w:val="24"/>
        </w:rPr>
      </w:pPr>
      <w:r w:rsidRPr="00AE5533">
        <w:rPr>
          <w:sz w:val="24"/>
          <w:szCs w:val="24"/>
        </w:rPr>
        <w:t>7</w:t>
      </w:r>
      <w:r w:rsidRPr="00DB2215">
        <w:rPr>
          <w:sz w:val="24"/>
          <w:szCs w:val="24"/>
        </w:rPr>
        <w:t>.1</w:t>
      </w:r>
      <w:r w:rsidR="00320482">
        <w:rPr>
          <w:sz w:val="24"/>
          <w:szCs w:val="24"/>
        </w:rPr>
        <w:t>2</w:t>
      </w:r>
      <w:r w:rsidRPr="00DB2215">
        <w:rPr>
          <w:sz w:val="24"/>
          <w:szCs w:val="24"/>
        </w:rPr>
        <w:t>.</w:t>
      </w:r>
      <w:r w:rsidR="00AE5533" w:rsidRPr="00AE5533">
        <w:rPr>
          <w:sz w:val="24"/>
          <w:szCs w:val="24"/>
        </w:rPr>
        <w:t xml:space="preserve"> </w:t>
      </w:r>
      <w:r w:rsidR="00AE5533" w:rsidRPr="00337CFE">
        <w:rPr>
          <w:sz w:val="24"/>
          <w:szCs w:val="24"/>
        </w:rPr>
        <w:t xml:space="preserve">Общая сумма начисленных штрафов за неисполнение или ненадлежащее исполнение Подрядчиком обязательств, предусмотренных контрактом, не может превышать цену контракта. </w:t>
      </w:r>
    </w:p>
    <w:p w:rsidR="00AE5533" w:rsidRPr="00337CFE" w:rsidRDefault="00AE5533" w:rsidP="00AE5533">
      <w:pPr>
        <w:widowControl w:val="0"/>
        <w:snapToGri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37CFE">
        <w:rPr>
          <w:sz w:val="24"/>
          <w:szCs w:val="24"/>
        </w:rPr>
        <w:t>.1</w:t>
      </w:r>
      <w:r w:rsidR="00320482">
        <w:rPr>
          <w:sz w:val="24"/>
          <w:szCs w:val="24"/>
        </w:rPr>
        <w:t>3</w:t>
      </w:r>
      <w:r w:rsidRPr="00337CFE">
        <w:rPr>
          <w:sz w:val="24"/>
          <w:szCs w:val="24"/>
        </w:rPr>
        <w:t xml:space="preserve">.Общая сумма начисленных штрафов за ненадлежащее исполнение </w:t>
      </w:r>
      <w:r>
        <w:rPr>
          <w:sz w:val="24"/>
          <w:szCs w:val="24"/>
        </w:rPr>
        <w:br/>
        <w:t>З</w:t>
      </w:r>
      <w:r w:rsidRPr="00337CFE">
        <w:rPr>
          <w:sz w:val="24"/>
          <w:szCs w:val="24"/>
        </w:rPr>
        <w:t>аказчиком обязательств, предусмотренных контрактом, не может превышать цену контракта.</w:t>
      </w:r>
    </w:p>
    <w:p w:rsidR="004A425E" w:rsidRDefault="004A425E" w:rsidP="00AE5533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215">
        <w:rPr>
          <w:rFonts w:ascii="Times New Roman" w:hAnsi="Times New Roman"/>
          <w:sz w:val="24"/>
          <w:szCs w:val="24"/>
        </w:rPr>
        <w:lastRenderedPageBreak/>
        <w:t>7.1</w:t>
      </w:r>
      <w:r w:rsidR="00320482">
        <w:rPr>
          <w:rFonts w:ascii="Times New Roman" w:hAnsi="Times New Roman"/>
          <w:sz w:val="24"/>
          <w:szCs w:val="24"/>
        </w:rPr>
        <w:t>4</w:t>
      </w:r>
      <w:r w:rsidRPr="00DB2215">
        <w:rPr>
          <w:rFonts w:ascii="Times New Roman" w:hAnsi="Times New Roman"/>
          <w:sz w:val="24"/>
          <w:szCs w:val="24"/>
        </w:rPr>
        <w:t>. Подрядчик несет ответственность по строительным рискам в полном объеме до м</w:t>
      </w:r>
      <w:r w:rsidRPr="00DB2215">
        <w:rPr>
          <w:rFonts w:ascii="Times New Roman" w:hAnsi="Times New Roman"/>
          <w:sz w:val="24"/>
          <w:szCs w:val="24"/>
        </w:rPr>
        <w:t>о</w:t>
      </w:r>
      <w:r w:rsidRPr="00DB2215">
        <w:rPr>
          <w:rFonts w:ascii="Times New Roman" w:hAnsi="Times New Roman"/>
          <w:sz w:val="24"/>
          <w:szCs w:val="24"/>
        </w:rPr>
        <w:t xml:space="preserve">мента подписания </w:t>
      </w:r>
      <w:r w:rsidR="00E23A42" w:rsidRPr="00DB2215">
        <w:rPr>
          <w:rFonts w:ascii="Times New Roman" w:hAnsi="Times New Roman"/>
          <w:sz w:val="24"/>
          <w:szCs w:val="24"/>
        </w:rPr>
        <w:t xml:space="preserve"> </w:t>
      </w:r>
      <w:r w:rsidRPr="00DB2215">
        <w:rPr>
          <w:rFonts w:ascii="Times New Roman" w:hAnsi="Times New Roman"/>
          <w:sz w:val="24"/>
          <w:szCs w:val="24"/>
        </w:rPr>
        <w:t xml:space="preserve">акта </w:t>
      </w:r>
      <w:r w:rsidRPr="00A1031F">
        <w:rPr>
          <w:rFonts w:ascii="Times New Roman" w:hAnsi="Times New Roman"/>
          <w:sz w:val="24"/>
          <w:szCs w:val="24"/>
        </w:rPr>
        <w:t xml:space="preserve">приемки </w:t>
      </w:r>
      <w:r w:rsidR="00E23A42" w:rsidRPr="00A1031F">
        <w:rPr>
          <w:rFonts w:ascii="Times New Roman" w:hAnsi="Times New Roman"/>
          <w:sz w:val="24"/>
          <w:szCs w:val="24"/>
        </w:rPr>
        <w:t xml:space="preserve"> </w:t>
      </w:r>
      <w:r w:rsidRPr="00A1031F">
        <w:rPr>
          <w:rFonts w:ascii="Times New Roman" w:hAnsi="Times New Roman"/>
          <w:sz w:val="24"/>
          <w:szCs w:val="24"/>
        </w:rPr>
        <w:t>законченн</w:t>
      </w:r>
      <w:r w:rsidR="00A1031F" w:rsidRPr="00A1031F">
        <w:rPr>
          <w:rFonts w:ascii="Times New Roman" w:hAnsi="Times New Roman"/>
          <w:sz w:val="24"/>
          <w:szCs w:val="24"/>
        </w:rPr>
        <w:t>ого ремонтом</w:t>
      </w:r>
      <w:r w:rsidRPr="00DB2215">
        <w:rPr>
          <w:rFonts w:ascii="Times New Roman" w:hAnsi="Times New Roman"/>
          <w:sz w:val="24"/>
          <w:szCs w:val="24"/>
        </w:rPr>
        <w:t xml:space="preserve"> </w:t>
      </w:r>
      <w:r w:rsidR="00E23A42" w:rsidRPr="00DB2215">
        <w:rPr>
          <w:rFonts w:ascii="Times New Roman" w:hAnsi="Times New Roman"/>
          <w:sz w:val="24"/>
          <w:szCs w:val="24"/>
        </w:rPr>
        <w:t xml:space="preserve"> </w:t>
      </w:r>
      <w:r w:rsidRPr="00DB2215">
        <w:rPr>
          <w:rFonts w:ascii="Times New Roman" w:hAnsi="Times New Roman"/>
          <w:sz w:val="24"/>
          <w:szCs w:val="24"/>
        </w:rPr>
        <w:t xml:space="preserve"> объект</w:t>
      </w:r>
      <w:r w:rsidR="00A1031F">
        <w:rPr>
          <w:rFonts w:ascii="Times New Roman" w:hAnsi="Times New Roman"/>
          <w:sz w:val="24"/>
          <w:szCs w:val="24"/>
        </w:rPr>
        <w:t>а</w:t>
      </w:r>
      <w:r w:rsidRPr="00DB2215">
        <w:rPr>
          <w:rFonts w:ascii="Times New Roman" w:hAnsi="Times New Roman"/>
          <w:sz w:val="24"/>
          <w:szCs w:val="24"/>
        </w:rPr>
        <w:t>.</w:t>
      </w:r>
    </w:p>
    <w:p w:rsidR="00BE2B9A" w:rsidRPr="0057586F" w:rsidRDefault="00BE2B9A" w:rsidP="00BE2B9A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57586F">
        <w:rPr>
          <w:rFonts w:ascii="Times New Roman" w:hAnsi="Times New Roman"/>
          <w:sz w:val="24"/>
          <w:szCs w:val="24"/>
        </w:rPr>
        <w:t>7.15. В случае</w:t>
      </w:r>
      <w:proofErr w:type="gramStart"/>
      <w:r w:rsidR="00AF4939">
        <w:rPr>
          <w:rFonts w:ascii="Times New Roman" w:hAnsi="Times New Roman"/>
          <w:sz w:val="24"/>
          <w:szCs w:val="24"/>
        </w:rPr>
        <w:t>,</w:t>
      </w:r>
      <w:proofErr w:type="gramEnd"/>
      <w:r w:rsidRPr="0057586F">
        <w:rPr>
          <w:rFonts w:ascii="Times New Roman" w:hAnsi="Times New Roman"/>
          <w:sz w:val="24"/>
          <w:szCs w:val="24"/>
        </w:rPr>
        <w:t xml:space="preserve"> если законодательством Российской Федерации установлен иной порядок н</w:t>
      </w:r>
      <w:r w:rsidRPr="0057586F">
        <w:rPr>
          <w:rFonts w:ascii="Times New Roman" w:hAnsi="Times New Roman"/>
          <w:sz w:val="24"/>
          <w:szCs w:val="24"/>
        </w:rPr>
        <w:t>а</w:t>
      </w:r>
      <w:r w:rsidRPr="0057586F">
        <w:rPr>
          <w:rFonts w:ascii="Times New Roman" w:hAnsi="Times New Roman"/>
          <w:sz w:val="24"/>
          <w:szCs w:val="24"/>
        </w:rPr>
        <w:t>числения штрафа, чем порядок, предусмотренный настоящим</w:t>
      </w:r>
      <w:r w:rsidR="00535052">
        <w:rPr>
          <w:rFonts w:ascii="Times New Roman" w:hAnsi="Times New Roman"/>
          <w:sz w:val="24"/>
          <w:szCs w:val="24"/>
        </w:rPr>
        <w:t xml:space="preserve"> контрактом</w:t>
      </w:r>
      <w:r w:rsidRPr="0057586F">
        <w:rPr>
          <w:rFonts w:ascii="Times New Roman" w:hAnsi="Times New Roman"/>
          <w:sz w:val="24"/>
          <w:szCs w:val="24"/>
        </w:rPr>
        <w:t>, размер такого штрафа и порядок его начисления устанавливается контрактом в соответствии с законодательством Росси</w:t>
      </w:r>
      <w:r w:rsidRPr="0057586F">
        <w:rPr>
          <w:rFonts w:ascii="Times New Roman" w:hAnsi="Times New Roman"/>
          <w:sz w:val="24"/>
          <w:szCs w:val="24"/>
        </w:rPr>
        <w:t>й</w:t>
      </w:r>
      <w:r w:rsidRPr="0057586F">
        <w:rPr>
          <w:rFonts w:ascii="Times New Roman" w:hAnsi="Times New Roman"/>
          <w:sz w:val="24"/>
          <w:szCs w:val="24"/>
        </w:rPr>
        <w:t>ской Федерации.</w:t>
      </w:r>
    </w:p>
    <w:p w:rsidR="00AB267B" w:rsidRDefault="00AB267B" w:rsidP="002736C8">
      <w:pPr>
        <w:widowControl w:val="0"/>
        <w:suppressLineNumbers/>
        <w:ind w:firstLine="567"/>
        <w:jc w:val="both"/>
        <w:rPr>
          <w:sz w:val="16"/>
          <w:szCs w:val="16"/>
        </w:rPr>
      </w:pPr>
    </w:p>
    <w:p w:rsidR="0018605F" w:rsidRDefault="0018605F" w:rsidP="0018605F">
      <w:pPr>
        <w:widowControl w:val="0"/>
        <w:suppressLineNumbers/>
        <w:ind w:firstLine="709"/>
        <w:jc w:val="center"/>
        <w:rPr>
          <w:b/>
          <w:sz w:val="24"/>
        </w:rPr>
      </w:pPr>
      <w:r>
        <w:rPr>
          <w:b/>
          <w:sz w:val="24"/>
        </w:rPr>
        <w:t xml:space="preserve">8. ОБСТОЯТЕЛЬСТВА НЕПРЕОДОЛИМОЙ СИЛЫ (ФОРС-МАЖОР) </w:t>
      </w:r>
    </w:p>
    <w:p w:rsidR="000B1647" w:rsidRDefault="000B1647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Pr="00D95502" w:rsidRDefault="0018605F" w:rsidP="0018605F">
      <w:pPr>
        <w:pStyle w:val="a7"/>
        <w:widowControl w:val="0"/>
        <w:suppressLineNumbers/>
        <w:ind w:firstLine="709"/>
        <w:jc w:val="both"/>
      </w:pPr>
      <w:r>
        <w:t xml:space="preserve">8.1. </w:t>
      </w:r>
      <w:proofErr w:type="gramStart"/>
      <w:r w:rsidRPr="00EF17CD">
        <w:t>Стороны освобождаются от ответственности за частичное или полное неисполнение об</w:t>
      </w:r>
      <w:r w:rsidRPr="00EF17CD">
        <w:t>я</w:t>
      </w:r>
      <w:r w:rsidRPr="00EF17CD">
        <w:t>зательств по настоящему Контракту, если оно явилось следствием непредсказуемых природных я</w:t>
      </w:r>
      <w:r w:rsidRPr="00EF17CD">
        <w:t>в</w:t>
      </w:r>
      <w:r w:rsidRPr="00EF17CD">
        <w:t xml:space="preserve">лений (в т.ч. неблагоприятные погодные условия), военных </w:t>
      </w:r>
      <w:r w:rsidRPr="00D95502">
        <w:t xml:space="preserve">действий в зоне производства работ, </w:t>
      </w:r>
      <w:r w:rsidR="00EF17CD" w:rsidRPr="00D95502">
        <w:t>массовые заболевания (эпидемия), повлекшие введение режима повышенной готовности или чре</w:t>
      </w:r>
      <w:r w:rsidR="00EF17CD" w:rsidRPr="00D95502">
        <w:t>з</w:t>
      </w:r>
      <w:r w:rsidR="00EF17CD" w:rsidRPr="00D95502">
        <w:t>вычайной ситуации</w:t>
      </w:r>
      <w:r w:rsidR="00D95502" w:rsidRPr="00D95502">
        <w:t>,</w:t>
      </w:r>
      <w:r w:rsidR="00EF17CD" w:rsidRPr="00D95502">
        <w:t xml:space="preserve"> </w:t>
      </w:r>
      <w:r w:rsidRPr="00D95502">
        <w:t>изменения нормативно-правовых актов органов исполнительной и законод</w:t>
      </w:r>
      <w:r w:rsidRPr="00D95502">
        <w:t>а</w:t>
      </w:r>
      <w:r w:rsidRPr="00D95502">
        <w:t>тельной власти, регулирующих вопросы ремонта автомобильных дорог,  и если эти обстоятельства</w:t>
      </w:r>
      <w:proofErr w:type="gramEnd"/>
      <w:r w:rsidRPr="00D95502">
        <w:t xml:space="preserve">  непосредственно повлияли на исполнение настоящего Контракта.</w:t>
      </w:r>
    </w:p>
    <w:p w:rsidR="0018605F" w:rsidRPr="00D95502" w:rsidRDefault="000D2101" w:rsidP="0018605F">
      <w:pPr>
        <w:widowControl w:val="0"/>
        <w:suppressLineNumbers/>
        <w:ind w:firstLine="709"/>
        <w:jc w:val="both"/>
        <w:rPr>
          <w:sz w:val="24"/>
        </w:rPr>
      </w:pPr>
      <w:r w:rsidRPr="00D95502">
        <w:rPr>
          <w:sz w:val="24"/>
        </w:rPr>
        <w:t xml:space="preserve">       </w:t>
      </w:r>
      <w:r w:rsidR="0018605F" w:rsidRPr="00D95502">
        <w:rPr>
          <w:sz w:val="24"/>
        </w:rPr>
        <w:t xml:space="preserve">О наступлении обстоятельств непреодолимой силы (форс-мажор) Стороны </w:t>
      </w:r>
      <w:r w:rsidR="008B1611" w:rsidRPr="00D95502">
        <w:rPr>
          <w:sz w:val="24"/>
        </w:rPr>
        <w:t>в пис</w:t>
      </w:r>
      <w:r w:rsidR="003A4851" w:rsidRPr="00D95502">
        <w:rPr>
          <w:sz w:val="24"/>
        </w:rPr>
        <w:t>ь</w:t>
      </w:r>
      <w:r w:rsidR="008B1611" w:rsidRPr="00D95502">
        <w:rPr>
          <w:sz w:val="24"/>
        </w:rPr>
        <w:t xml:space="preserve">менной форме </w:t>
      </w:r>
      <w:r w:rsidR="0018605F" w:rsidRPr="00D95502">
        <w:rPr>
          <w:sz w:val="24"/>
        </w:rPr>
        <w:t>извещают друг друга</w:t>
      </w:r>
      <w:r w:rsidR="00F84F7C" w:rsidRPr="00D95502">
        <w:rPr>
          <w:sz w:val="24"/>
        </w:rPr>
        <w:t xml:space="preserve"> в письменной форме</w:t>
      </w:r>
      <w:r w:rsidR="0018605F" w:rsidRPr="00D95502">
        <w:rPr>
          <w:sz w:val="24"/>
        </w:rPr>
        <w:t xml:space="preserve"> не позднее 7 дней с момента их наступления.</w:t>
      </w:r>
    </w:p>
    <w:p w:rsidR="0018605F" w:rsidRPr="00970A6D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D95502">
        <w:rPr>
          <w:sz w:val="24"/>
        </w:rPr>
        <w:t>8.2. Решение о полном или частичном неисполнении обязательств в силу</w:t>
      </w:r>
      <w:r w:rsidRPr="00970A6D">
        <w:rPr>
          <w:sz w:val="24"/>
        </w:rPr>
        <w:t xml:space="preserve"> непреодолимой с</w:t>
      </w:r>
      <w:r w:rsidRPr="00970A6D">
        <w:rPr>
          <w:sz w:val="24"/>
        </w:rPr>
        <w:t>и</w:t>
      </w:r>
      <w:r w:rsidRPr="00970A6D">
        <w:rPr>
          <w:sz w:val="24"/>
        </w:rPr>
        <w:t>лы оформляется двусторонним соглашением.</w:t>
      </w:r>
    </w:p>
    <w:p w:rsidR="00427D6C" w:rsidRDefault="0018605F" w:rsidP="000C27DA">
      <w:pPr>
        <w:widowControl w:val="0"/>
        <w:suppressLineNumbers/>
        <w:ind w:firstLine="709"/>
        <w:jc w:val="both"/>
        <w:rPr>
          <w:b/>
          <w:sz w:val="24"/>
        </w:rPr>
      </w:pPr>
      <w:r>
        <w:rPr>
          <w:bCs/>
          <w:sz w:val="24"/>
        </w:rPr>
        <w:t>8.</w:t>
      </w:r>
      <w:r w:rsidR="00DC728C">
        <w:rPr>
          <w:bCs/>
          <w:sz w:val="24"/>
        </w:rPr>
        <w:t>3</w:t>
      </w:r>
      <w:r>
        <w:rPr>
          <w:bCs/>
          <w:sz w:val="24"/>
        </w:rPr>
        <w:t xml:space="preserve">. Решение Сторон о приостановлении или расторжении настоящего Контракта, в связи с </w:t>
      </w:r>
      <w:r>
        <w:rPr>
          <w:sz w:val="24"/>
        </w:rPr>
        <w:t>обстоятельствами непреодолимой силы (форс-мажор), оформляется дополнительным соглашением.</w:t>
      </w:r>
    </w:p>
    <w:p w:rsidR="00D95502" w:rsidRDefault="00D95502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Default="0018605F" w:rsidP="0018605F">
      <w:pPr>
        <w:widowControl w:val="0"/>
        <w:suppressLineNumbers/>
        <w:ind w:firstLine="709"/>
        <w:jc w:val="center"/>
        <w:rPr>
          <w:b/>
          <w:sz w:val="24"/>
        </w:rPr>
      </w:pPr>
      <w:r>
        <w:rPr>
          <w:b/>
          <w:sz w:val="24"/>
        </w:rPr>
        <w:t>9. ИЗМЕНЕНИЕ И РАСТОРЖЕНИЕ  КОНТРАКТА</w:t>
      </w:r>
    </w:p>
    <w:p w:rsidR="00C80977" w:rsidRDefault="00C80977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9.1. Во всех случаях, в связи с которыми  может иметь место приостановление работ или расторжение Контракта, Стороны будут </w:t>
      </w:r>
      <w:proofErr w:type="gramStart"/>
      <w:r>
        <w:rPr>
          <w:sz w:val="24"/>
        </w:rPr>
        <w:t>стремиться путем переговоров найти</w:t>
      </w:r>
      <w:proofErr w:type="gramEnd"/>
      <w:r>
        <w:rPr>
          <w:sz w:val="24"/>
        </w:rPr>
        <w:t xml:space="preserve"> решения возника</w:t>
      </w:r>
      <w:r>
        <w:rPr>
          <w:sz w:val="24"/>
        </w:rPr>
        <w:t>ю</w:t>
      </w:r>
      <w:r>
        <w:rPr>
          <w:sz w:val="24"/>
        </w:rPr>
        <w:t xml:space="preserve">щих проблем для </w:t>
      </w:r>
      <w:proofErr w:type="spellStart"/>
      <w:r>
        <w:rPr>
          <w:sz w:val="24"/>
        </w:rPr>
        <w:t>избежания</w:t>
      </w:r>
      <w:proofErr w:type="spellEnd"/>
      <w:r>
        <w:rPr>
          <w:sz w:val="24"/>
        </w:rPr>
        <w:t xml:space="preserve"> упомянутых действий.</w:t>
      </w:r>
    </w:p>
    <w:p w:rsidR="0018605F" w:rsidRDefault="0018605F" w:rsidP="0018605F">
      <w:pPr>
        <w:pStyle w:val="a7"/>
        <w:widowControl w:val="0"/>
        <w:suppressLineNumbers/>
        <w:ind w:firstLine="709"/>
        <w:jc w:val="both"/>
      </w:pPr>
      <w:r>
        <w:t>9</w:t>
      </w:r>
      <w:r w:rsidRPr="00970A6D">
        <w:t xml:space="preserve">.2. </w:t>
      </w:r>
      <w:r w:rsidRPr="00970A6D">
        <w:rPr>
          <w:b/>
        </w:rPr>
        <w:t>Заказчик</w:t>
      </w:r>
      <w:r w:rsidR="001F59ED">
        <w:rPr>
          <w:b/>
        </w:rPr>
        <w:t xml:space="preserve"> (</w:t>
      </w:r>
      <w:r w:rsidR="001F59ED" w:rsidRPr="00AC7B36">
        <w:rPr>
          <w:b/>
        </w:rPr>
        <w:t>уполномоченн</w:t>
      </w:r>
      <w:r w:rsidR="001F59ED">
        <w:rPr>
          <w:b/>
        </w:rPr>
        <w:t xml:space="preserve">ый </w:t>
      </w:r>
      <w:r w:rsidR="001F59ED" w:rsidRPr="00AC7B36">
        <w:rPr>
          <w:b/>
        </w:rPr>
        <w:t>представител</w:t>
      </w:r>
      <w:r w:rsidR="001F59ED">
        <w:rPr>
          <w:b/>
        </w:rPr>
        <w:t>ь)</w:t>
      </w:r>
      <w:r w:rsidRPr="00970A6D">
        <w:t xml:space="preserve"> имеет право приостановить работы в сл</w:t>
      </w:r>
      <w:r w:rsidRPr="00970A6D">
        <w:t>е</w:t>
      </w:r>
      <w:r w:rsidRPr="00970A6D">
        <w:t>дующих случаях:</w:t>
      </w:r>
    </w:p>
    <w:p w:rsidR="0018605F" w:rsidRDefault="0018605F" w:rsidP="0018605F">
      <w:pPr>
        <w:pStyle w:val="a7"/>
        <w:widowControl w:val="0"/>
        <w:suppressLineNumbers/>
        <w:ind w:firstLine="709"/>
        <w:jc w:val="both"/>
      </w:pPr>
      <w:r>
        <w:t xml:space="preserve">9.2.1. Несоблюдение </w:t>
      </w:r>
      <w:r>
        <w:rPr>
          <w:b/>
          <w:bCs/>
        </w:rPr>
        <w:t>Подрядчиком</w:t>
      </w:r>
      <w:r>
        <w:t xml:space="preserve"> качества выполняемых работ и применение некачес</w:t>
      </w:r>
      <w:r>
        <w:t>т</w:t>
      </w:r>
      <w:r>
        <w:t>венных материалов, в том числе (но не исключительно):</w:t>
      </w:r>
    </w:p>
    <w:p w:rsidR="0018605F" w:rsidRDefault="0018605F" w:rsidP="0018605F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4B354F">
        <w:rPr>
          <w:sz w:val="24"/>
        </w:rPr>
        <w:t xml:space="preserve"> </w:t>
      </w:r>
      <w:r>
        <w:rPr>
          <w:sz w:val="24"/>
        </w:rPr>
        <w:t xml:space="preserve"> 1) неоднократное (более 3-х раз) нарушение требований нормативно-технической докуме</w:t>
      </w:r>
      <w:r>
        <w:rPr>
          <w:sz w:val="24"/>
        </w:rPr>
        <w:t>н</w:t>
      </w:r>
      <w:r>
        <w:rPr>
          <w:sz w:val="24"/>
        </w:rPr>
        <w:t>тации (Раздел 1, приложение № 7 к настоящему Контракту);</w:t>
      </w:r>
    </w:p>
    <w:p w:rsidR="0018605F" w:rsidRDefault="0018605F" w:rsidP="0018605F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4B354F">
        <w:rPr>
          <w:sz w:val="24"/>
        </w:rPr>
        <w:t xml:space="preserve"> </w:t>
      </w:r>
      <w:r>
        <w:rPr>
          <w:sz w:val="24"/>
        </w:rPr>
        <w:t xml:space="preserve">   2) неоднократное (более 3-х раз) нарушение требований </w:t>
      </w:r>
      <w:r w:rsidR="007673D8">
        <w:rPr>
          <w:sz w:val="24"/>
        </w:rPr>
        <w:t>технической</w:t>
      </w:r>
      <w:r>
        <w:rPr>
          <w:sz w:val="24"/>
        </w:rPr>
        <w:t xml:space="preserve"> документации (Раздел 2, приложение № 7 к настоящему Контракту);</w:t>
      </w:r>
    </w:p>
    <w:p w:rsidR="0018605F" w:rsidRDefault="0018605F" w:rsidP="0018605F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4B354F">
        <w:rPr>
          <w:sz w:val="24"/>
        </w:rPr>
        <w:t xml:space="preserve"> </w:t>
      </w:r>
      <w:r>
        <w:rPr>
          <w:sz w:val="24"/>
        </w:rPr>
        <w:t xml:space="preserve">  3) неоднократное (более 3-х раз) нарушение ведения исполнительной документации (Раздел 3, приложение № 7 к настоящему Контракту);</w:t>
      </w:r>
    </w:p>
    <w:p w:rsidR="0018605F" w:rsidRDefault="0018605F" w:rsidP="0018605F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4B354F">
        <w:rPr>
          <w:sz w:val="24"/>
        </w:rPr>
        <w:t xml:space="preserve"> </w:t>
      </w:r>
      <w:r>
        <w:rPr>
          <w:sz w:val="24"/>
        </w:rPr>
        <w:t xml:space="preserve"> 4) нарушение технологии производства работ (Раздел 5, приложение № 7 к настоящему Ко</w:t>
      </w:r>
      <w:r>
        <w:rPr>
          <w:sz w:val="24"/>
        </w:rPr>
        <w:t>н</w:t>
      </w:r>
      <w:r>
        <w:rPr>
          <w:sz w:val="24"/>
        </w:rPr>
        <w:t>тракту).</w:t>
      </w:r>
    </w:p>
    <w:p w:rsidR="0018605F" w:rsidRDefault="0018605F" w:rsidP="0018605F">
      <w:pPr>
        <w:rPr>
          <w:sz w:val="24"/>
        </w:rPr>
      </w:pPr>
      <w:r>
        <w:rPr>
          <w:sz w:val="24"/>
        </w:rPr>
        <w:t xml:space="preserve">         </w:t>
      </w:r>
      <w:r w:rsidR="004B354F">
        <w:rPr>
          <w:sz w:val="24"/>
        </w:rPr>
        <w:t xml:space="preserve"> </w:t>
      </w:r>
      <w:r w:rsidR="001101E0">
        <w:rPr>
          <w:sz w:val="24"/>
        </w:rPr>
        <w:t>5</w:t>
      </w:r>
      <w:r>
        <w:rPr>
          <w:sz w:val="24"/>
        </w:rPr>
        <w:t xml:space="preserve">) ведение работ </w:t>
      </w:r>
      <w:proofErr w:type="spellStart"/>
      <w:r>
        <w:rPr>
          <w:sz w:val="24"/>
        </w:rPr>
        <w:t>неповеренными</w:t>
      </w:r>
      <w:proofErr w:type="spellEnd"/>
      <w:r>
        <w:rPr>
          <w:sz w:val="24"/>
        </w:rPr>
        <w:t xml:space="preserve"> геодезическими инструментами;</w:t>
      </w:r>
    </w:p>
    <w:p w:rsidR="0018605F" w:rsidRDefault="0018605F" w:rsidP="004B354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</w:t>
      </w:r>
      <w:r w:rsidR="004B354F">
        <w:rPr>
          <w:sz w:val="24"/>
        </w:rPr>
        <w:t xml:space="preserve">  </w:t>
      </w:r>
      <w:r>
        <w:rPr>
          <w:sz w:val="24"/>
        </w:rPr>
        <w:t xml:space="preserve">   </w:t>
      </w:r>
      <w:r w:rsidR="001101E0">
        <w:rPr>
          <w:sz w:val="24"/>
        </w:rPr>
        <w:t>6</w:t>
      </w:r>
      <w:r>
        <w:rPr>
          <w:sz w:val="24"/>
        </w:rPr>
        <w:t>) отсутствие операционного контроля качества выполняемых дорожных работ со  стороны подрядной организации;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9.2.2. </w:t>
      </w:r>
      <w:proofErr w:type="gramStart"/>
      <w:r>
        <w:rPr>
          <w:sz w:val="24"/>
        </w:rPr>
        <w:t xml:space="preserve">Нарушение </w:t>
      </w:r>
      <w:r>
        <w:rPr>
          <w:b/>
          <w:bCs/>
          <w:sz w:val="24"/>
        </w:rPr>
        <w:t>Подрядчиком</w:t>
      </w:r>
      <w:r>
        <w:rPr>
          <w:sz w:val="24"/>
        </w:rPr>
        <w:t xml:space="preserve"> установленных настоящим Контрактом сроков выполнения работ </w:t>
      </w:r>
      <w:r w:rsidR="00005DE2">
        <w:rPr>
          <w:sz w:val="24"/>
        </w:rPr>
        <w:t xml:space="preserve">(этапов выполнения работ), </w:t>
      </w:r>
      <w:r>
        <w:rPr>
          <w:sz w:val="24"/>
        </w:rPr>
        <w:t>позволяющ</w:t>
      </w:r>
      <w:r w:rsidR="00005DE2">
        <w:rPr>
          <w:sz w:val="24"/>
        </w:rPr>
        <w:t>е</w:t>
      </w:r>
      <w:r>
        <w:rPr>
          <w:sz w:val="24"/>
        </w:rPr>
        <w:t>е поставить под сомнение возможность сдачи объе</w:t>
      </w:r>
      <w:r>
        <w:rPr>
          <w:sz w:val="24"/>
        </w:rPr>
        <w:t>к</w:t>
      </w:r>
      <w:r>
        <w:rPr>
          <w:sz w:val="24"/>
        </w:rPr>
        <w:t>та в установленный срок;</w:t>
      </w:r>
      <w:proofErr w:type="gramEnd"/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9.2.3. </w:t>
      </w:r>
      <w:r w:rsidR="00182C6F">
        <w:rPr>
          <w:sz w:val="24"/>
        </w:rPr>
        <w:t xml:space="preserve">Осуществление лабораторного контроля </w:t>
      </w:r>
      <w:proofErr w:type="spellStart"/>
      <w:r w:rsidR="00182C6F">
        <w:rPr>
          <w:sz w:val="24"/>
        </w:rPr>
        <w:t>не</w:t>
      </w:r>
      <w:r>
        <w:rPr>
          <w:sz w:val="24"/>
        </w:rPr>
        <w:t>аттестованны</w:t>
      </w:r>
      <w:r w:rsidR="00182C6F">
        <w:rPr>
          <w:sz w:val="24"/>
        </w:rPr>
        <w:t>ми</w:t>
      </w:r>
      <w:proofErr w:type="spellEnd"/>
      <w:r>
        <w:rPr>
          <w:sz w:val="24"/>
        </w:rPr>
        <w:t xml:space="preserve"> лаборатори</w:t>
      </w:r>
      <w:r w:rsidR="00182C6F">
        <w:rPr>
          <w:sz w:val="24"/>
        </w:rPr>
        <w:t>ями</w:t>
      </w:r>
      <w:r>
        <w:rPr>
          <w:sz w:val="24"/>
        </w:rPr>
        <w:t xml:space="preserve"> при выпо</w:t>
      </w:r>
      <w:r>
        <w:rPr>
          <w:sz w:val="24"/>
        </w:rPr>
        <w:t>л</w:t>
      </w:r>
      <w:r>
        <w:rPr>
          <w:sz w:val="24"/>
        </w:rPr>
        <w:t>нении работ;</w:t>
      </w:r>
    </w:p>
    <w:p w:rsidR="0018605F" w:rsidRDefault="0018605F" w:rsidP="0018605F">
      <w:pPr>
        <w:pStyle w:val="30"/>
        <w:widowControl w:val="0"/>
        <w:suppressLineNumbers/>
        <w:ind w:firstLine="709"/>
      </w:pPr>
      <w:r>
        <w:t xml:space="preserve">9.2.4. Отсутствие надлежащего </w:t>
      </w:r>
      <w:proofErr w:type="gramStart"/>
      <w:r>
        <w:t xml:space="preserve">ограждения </w:t>
      </w:r>
      <w:r w:rsidR="00371655">
        <w:t xml:space="preserve"> </w:t>
      </w:r>
      <w:r>
        <w:t>места производства работ</w:t>
      </w:r>
      <w:proofErr w:type="gramEnd"/>
      <w:r>
        <w:t xml:space="preserve"> и соответствующих дорожных знаков, а также непринятие прочих обязательных мер по технике безопасности;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9.2.5. Консервация объектов;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9.2.6. Аннулирование или отсутствие у </w:t>
      </w:r>
      <w:r>
        <w:rPr>
          <w:b/>
          <w:bCs/>
          <w:sz w:val="24"/>
        </w:rPr>
        <w:t xml:space="preserve">Подрядчика </w:t>
      </w:r>
      <w:r w:rsidR="00076344">
        <w:rPr>
          <w:sz w:val="24"/>
        </w:rPr>
        <w:t>свидетельств, л</w:t>
      </w:r>
      <w:r>
        <w:rPr>
          <w:sz w:val="24"/>
        </w:rPr>
        <w:t>ицензий и разрешений</w:t>
      </w:r>
      <w:r w:rsidR="00182C6F">
        <w:rPr>
          <w:sz w:val="24"/>
        </w:rPr>
        <w:t xml:space="preserve">, необходимых для осуществления им </w:t>
      </w:r>
      <w:r>
        <w:rPr>
          <w:sz w:val="24"/>
        </w:rPr>
        <w:t>деятельност</w:t>
      </w:r>
      <w:r w:rsidR="00182C6F">
        <w:rPr>
          <w:sz w:val="24"/>
        </w:rPr>
        <w:t>и по настоящему Контракту.</w:t>
      </w:r>
    </w:p>
    <w:p w:rsidR="0018605F" w:rsidRDefault="003B55E3" w:rsidP="003B55E3">
      <w:pPr>
        <w:widowControl w:val="0"/>
        <w:suppressLineNumbers/>
        <w:tabs>
          <w:tab w:val="left" w:pos="709"/>
          <w:tab w:val="left" w:pos="1276"/>
        </w:tabs>
        <w:ind w:firstLine="567"/>
        <w:jc w:val="both"/>
        <w:rPr>
          <w:sz w:val="24"/>
        </w:rPr>
      </w:pPr>
      <w:r>
        <w:rPr>
          <w:sz w:val="24"/>
        </w:rPr>
        <w:t xml:space="preserve">  </w:t>
      </w:r>
      <w:r w:rsidR="0018605F">
        <w:rPr>
          <w:sz w:val="24"/>
        </w:rPr>
        <w:t xml:space="preserve">9.2.7. Невыполнение предписаний и распоряжений </w:t>
      </w:r>
      <w:r w:rsidR="0018605F">
        <w:rPr>
          <w:b/>
          <w:bCs/>
          <w:sz w:val="24"/>
        </w:rPr>
        <w:t>Заказчика</w:t>
      </w:r>
      <w:r w:rsidR="00296639">
        <w:rPr>
          <w:b/>
          <w:bCs/>
          <w:sz w:val="24"/>
        </w:rPr>
        <w:t xml:space="preserve"> </w:t>
      </w:r>
      <w:r w:rsidR="001F59ED">
        <w:rPr>
          <w:b/>
          <w:sz w:val="24"/>
        </w:rPr>
        <w:t>(</w:t>
      </w:r>
      <w:r w:rsidR="001F59ED" w:rsidRPr="00AC7B36">
        <w:rPr>
          <w:b/>
          <w:sz w:val="24"/>
        </w:rPr>
        <w:t>уполномоченно</w:t>
      </w:r>
      <w:r w:rsidR="001F59ED">
        <w:rPr>
          <w:b/>
          <w:sz w:val="24"/>
        </w:rPr>
        <w:t>го</w:t>
      </w:r>
      <w:r w:rsidR="001F59ED" w:rsidRPr="00AC7B36">
        <w:rPr>
          <w:b/>
          <w:sz w:val="24"/>
        </w:rPr>
        <w:t xml:space="preserve"> предст</w:t>
      </w:r>
      <w:r w:rsidR="001F59ED" w:rsidRPr="00AC7B36">
        <w:rPr>
          <w:b/>
          <w:sz w:val="24"/>
        </w:rPr>
        <w:t>а</w:t>
      </w:r>
      <w:r w:rsidR="001F59ED" w:rsidRPr="00AC7B36">
        <w:rPr>
          <w:b/>
          <w:sz w:val="24"/>
        </w:rPr>
        <w:lastRenderedPageBreak/>
        <w:t>вител</w:t>
      </w:r>
      <w:r w:rsidR="001F59ED">
        <w:rPr>
          <w:b/>
          <w:sz w:val="24"/>
        </w:rPr>
        <w:t>я)</w:t>
      </w:r>
      <w:r w:rsidR="0018605F">
        <w:rPr>
          <w:sz w:val="24"/>
        </w:rPr>
        <w:t>;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9.2.8. Нарушение </w:t>
      </w:r>
      <w:r>
        <w:rPr>
          <w:b/>
          <w:bCs/>
          <w:sz w:val="24"/>
        </w:rPr>
        <w:t>Подрядчиком</w:t>
      </w:r>
      <w:r>
        <w:rPr>
          <w:sz w:val="24"/>
        </w:rPr>
        <w:t xml:space="preserve"> существенных условий Контракта; 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9.2.9. Другие акты, налагаемые государственными органами в рамках действующего закон</w:t>
      </w:r>
      <w:r>
        <w:rPr>
          <w:sz w:val="24"/>
        </w:rPr>
        <w:t>о</w:t>
      </w:r>
      <w:r>
        <w:rPr>
          <w:sz w:val="24"/>
        </w:rPr>
        <w:t xml:space="preserve">дательства, лишающие права </w:t>
      </w:r>
      <w:r>
        <w:rPr>
          <w:b/>
          <w:bCs/>
          <w:sz w:val="24"/>
        </w:rPr>
        <w:t>Подрядчика</w:t>
      </w:r>
      <w:r>
        <w:rPr>
          <w:sz w:val="24"/>
        </w:rPr>
        <w:t xml:space="preserve"> на производство работ;</w:t>
      </w:r>
    </w:p>
    <w:p w:rsidR="0018605F" w:rsidRDefault="0018605F" w:rsidP="0018605F">
      <w:pPr>
        <w:widowControl w:val="0"/>
        <w:suppressLineNumbers/>
        <w:ind w:firstLine="709"/>
        <w:jc w:val="both"/>
        <w:rPr>
          <w:color w:val="000000"/>
          <w:sz w:val="24"/>
        </w:rPr>
      </w:pPr>
      <w:r>
        <w:rPr>
          <w:sz w:val="24"/>
        </w:rPr>
        <w:t xml:space="preserve">9.2.10. </w:t>
      </w:r>
      <w:r>
        <w:rPr>
          <w:color w:val="000000"/>
          <w:sz w:val="24"/>
        </w:rPr>
        <w:t xml:space="preserve">Отказ </w:t>
      </w:r>
      <w:r>
        <w:rPr>
          <w:b/>
          <w:color w:val="000000"/>
          <w:sz w:val="24"/>
        </w:rPr>
        <w:t>Подрядчика</w:t>
      </w:r>
      <w:r>
        <w:rPr>
          <w:color w:val="000000"/>
          <w:sz w:val="24"/>
        </w:rPr>
        <w:t xml:space="preserve"> от выполнения условий </w:t>
      </w:r>
      <w:r w:rsidR="00741AFA">
        <w:rPr>
          <w:color w:val="000000"/>
          <w:sz w:val="24"/>
        </w:rPr>
        <w:t>Контракта.</w:t>
      </w:r>
    </w:p>
    <w:p w:rsidR="0018605F" w:rsidRDefault="0018605F" w:rsidP="0018605F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9.2.11. Отсутствие по независящим от </w:t>
      </w:r>
      <w:r>
        <w:rPr>
          <w:b/>
          <w:color w:val="000000"/>
          <w:sz w:val="24"/>
        </w:rPr>
        <w:t>Заказчика</w:t>
      </w:r>
      <w:r>
        <w:rPr>
          <w:color w:val="000000"/>
          <w:sz w:val="24"/>
        </w:rPr>
        <w:t xml:space="preserve"> причинам возможности дальнейшего ф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 xml:space="preserve">нансирования работ по </w:t>
      </w:r>
      <w:r>
        <w:rPr>
          <w:sz w:val="24"/>
        </w:rPr>
        <w:t>Контракту</w:t>
      </w:r>
      <w:r>
        <w:rPr>
          <w:color w:val="000000"/>
          <w:sz w:val="24"/>
        </w:rPr>
        <w:t>.</w:t>
      </w:r>
    </w:p>
    <w:p w:rsidR="0018605F" w:rsidRDefault="0018605F" w:rsidP="0018605F">
      <w:pPr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9.2.12. Если недостатки в выполненных работах в установленный </w:t>
      </w:r>
      <w:r>
        <w:rPr>
          <w:b/>
          <w:bCs/>
          <w:color w:val="000000"/>
          <w:sz w:val="24"/>
        </w:rPr>
        <w:t xml:space="preserve">Заказчиком </w:t>
      </w:r>
      <w:r w:rsidR="00324D18">
        <w:rPr>
          <w:b/>
          <w:bCs/>
          <w:color w:val="000000"/>
          <w:sz w:val="24"/>
        </w:rPr>
        <w:t>(</w:t>
      </w:r>
      <w:r w:rsidR="00324D18" w:rsidRPr="00AC7B36">
        <w:rPr>
          <w:b/>
          <w:sz w:val="24"/>
        </w:rPr>
        <w:t>уполном</w:t>
      </w:r>
      <w:r w:rsidR="00324D18" w:rsidRPr="00AC7B36">
        <w:rPr>
          <w:b/>
          <w:sz w:val="24"/>
        </w:rPr>
        <w:t>о</w:t>
      </w:r>
      <w:r w:rsidR="00324D18" w:rsidRPr="00AC7B36">
        <w:rPr>
          <w:b/>
          <w:sz w:val="24"/>
        </w:rPr>
        <w:t>ченн</w:t>
      </w:r>
      <w:r w:rsidR="00903BBE">
        <w:rPr>
          <w:b/>
          <w:sz w:val="24"/>
        </w:rPr>
        <w:t>ым</w:t>
      </w:r>
      <w:r w:rsidR="00324D18" w:rsidRPr="00AC7B36">
        <w:rPr>
          <w:b/>
          <w:sz w:val="24"/>
        </w:rPr>
        <w:t xml:space="preserve"> представител</w:t>
      </w:r>
      <w:r w:rsidR="00903BBE">
        <w:rPr>
          <w:b/>
          <w:sz w:val="24"/>
        </w:rPr>
        <w:t>ем</w:t>
      </w:r>
      <w:r w:rsidR="00324D18">
        <w:rPr>
          <w:b/>
          <w:sz w:val="24"/>
        </w:rPr>
        <w:t>)</w:t>
      </w:r>
      <w:r w:rsidR="00324D18"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разумный срок не устранены либо являются существенными и неустр</w:t>
      </w:r>
      <w:r>
        <w:rPr>
          <w:bCs/>
          <w:color w:val="000000"/>
          <w:sz w:val="24"/>
        </w:rPr>
        <w:t>а</w:t>
      </w:r>
      <w:r>
        <w:rPr>
          <w:bCs/>
          <w:color w:val="000000"/>
          <w:sz w:val="24"/>
        </w:rPr>
        <w:t>нимыми.</w:t>
      </w:r>
    </w:p>
    <w:p w:rsidR="00CF3318" w:rsidRPr="00B16576" w:rsidRDefault="00CF3318" w:rsidP="00CF3318">
      <w:pPr>
        <w:widowControl w:val="0"/>
        <w:suppressLineNumbers/>
        <w:jc w:val="both"/>
        <w:rPr>
          <w:sz w:val="24"/>
        </w:rPr>
      </w:pPr>
      <w:r w:rsidRPr="00DE4711">
        <w:rPr>
          <w:sz w:val="24"/>
        </w:rPr>
        <w:t xml:space="preserve">            </w:t>
      </w:r>
      <w:r w:rsidRPr="00B16576">
        <w:rPr>
          <w:sz w:val="24"/>
        </w:rPr>
        <w:t>9.3.</w:t>
      </w:r>
      <w:r w:rsidRPr="00B16576">
        <w:rPr>
          <w:szCs w:val="24"/>
        </w:rPr>
        <w:t xml:space="preserve"> </w:t>
      </w:r>
      <w:proofErr w:type="gramStart"/>
      <w:r w:rsidRPr="00B16576">
        <w:rPr>
          <w:sz w:val="24"/>
        </w:rPr>
        <w:t xml:space="preserve">Расторжение </w:t>
      </w:r>
      <w:r w:rsidR="00443DFB">
        <w:rPr>
          <w:sz w:val="24"/>
        </w:rPr>
        <w:t>К</w:t>
      </w:r>
      <w:r w:rsidRPr="00B16576">
        <w:rPr>
          <w:sz w:val="24"/>
        </w:rPr>
        <w:t>онтракта допускается по соглашению сторон, по решению суда или в сл</w:t>
      </w:r>
      <w:r w:rsidRPr="00B16576">
        <w:rPr>
          <w:sz w:val="24"/>
        </w:rPr>
        <w:t>у</w:t>
      </w:r>
      <w:r w:rsidRPr="00B16576">
        <w:rPr>
          <w:sz w:val="24"/>
        </w:rPr>
        <w:t xml:space="preserve">чае  одностороннего отказа стороны </w:t>
      </w:r>
      <w:r w:rsidR="00443DFB">
        <w:rPr>
          <w:sz w:val="24"/>
        </w:rPr>
        <w:t>К</w:t>
      </w:r>
      <w:r w:rsidRPr="00B16576">
        <w:rPr>
          <w:sz w:val="24"/>
        </w:rPr>
        <w:t>онтракта  от исполнения контракта в соответствии с гражда</w:t>
      </w:r>
      <w:r w:rsidRPr="00B16576">
        <w:rPr>
          <w:sz w:val="24"/>
        </w:rPr>
        <w:t>н</w:t>
      </w:r>
      <w:r w:rsidRPr="00B16576">
        <w:rPr>
          <w:sz w:val="24"/>
        </w:rPr>
        <w:t>ским</w:t>
      </w:r>
      <w:r w:rsidR="000C5A92">
        <w:rPr>
          <w:sz w:val="24"/>
        </w:rPr>
        <w:t xml:space="preserve"> законодательством</w:t>
      </w:r>
      <w:r w:rsidRPr="00B16576">
        <w:rPr>
          <w:sz w:val="24"/>
        </w:rPr>
        <w:t xml:space="preserve"> </w:t>
      </w:r>
      <w:r w:rsidR="001427EF" w:rsidRPr="00B16576">
        <w:rPr>
          <w:sz w:val="24"/>
        </w:rPr>
        <w:t>Российской Федерации</w:t>
      </w:r>
      <w:r w:rsidRPr="00B16576">
        <w:rPr>
          <w:sz w:val="24"/>
        </w:rPr>
        <w:t xml:space="preserve"> и в порядке, установленным ст.95 </w:t>
      </w:r>
      <w:r w:rsidRPr="00B16576">
        <w:rPr>
          <w:snapToGrid w:val="0"/>
          <w:sz w:val="24"/>
          <w:szCs w:val="24"/>
        </w:rPr>
        <w:t>Федерального закона № 44-ФЗ.</w:t>
      </w:r>
      <w:proofErr w:type="gramEnd"/>
    </w:p>
    <w:p w:rsidR="00857997" w:rsidRDefault="00857997" w:rsidP="00857997">
      <w:pPr>
        <w:widowControl w:val="0"/>
        <w:suppressLineNumbers/>
        <w:jc w:val="both"/>
        <w:rPr>
          <w:snapToGrid w:val="0"/>
          <w:sz w:val="24"/>
          <w:szCs w:val="24"/>
        </w:rPr>
      </w:pPr>
      <w:r w:rsidRPr="00FE4FD8">
        <w:rPr>
          <w:sz w:val="24"/>
        </w:rPr>
        <w:t xml:space="preserve">        </w:t>
      </w:r>
      <w:r w:rsidR="008444D2">
        <w:rPr>
          <w:sz w:val="24"/>
        </w:rPr>
        <w:t xml:space="preserve">   </w:t>
      </w:r>
      <w:r w:rsidRPr="00FE4FD8">
        <w:rPr>
          <w:sz w:val="24"/>
        </w:rPr>
        <w:t xml:space="preserve"> </w:t>
      </w:r>
      <w:r w:rsidR="008444D2">
        <w:rPr>
          <w:sz w:val="24"/>
        </w:rPr>
        <w:t>9</w:t>
      </w:r>
      <w:r>
        <w:rPr>
          <w:sz w:val="24"/>
        </w:rPr>
        <w:t>.4.</w:t>
      </w:r>
      <w:r w:rsidRPr="00FE4FD8">
        <w:rPr>
          <w:sz w:val="24"/>
        </w:rPr>
        <w:t>Изменение существенных условий контракта при</w:t>
      </w:r>
      <w:r>
        <w:rPr>
          <w:sz w:val="24"/>
        </w:rPr>
        <w:t xml:space="preserve"> его исполнении возможно по соглаш</w:t>
      </w:r>
      <w:r>
        <w:rPr>
          <w:sz w:val="24"/>
        </w:rPr>
        <w:t>е</w:t>
      </w:r>
      <w:r>
        <w:rPr>
          <w:sz w:val="24"/>
        </w:rPr>
        <w:t xml:space="preserve">нию  Сторон  в случаях, предусмотренных частью 1 ст.95 </w:t>
      </w:r>
      <w:r w:rsidRPr="00997909">
        <w:rPr>
          <w:snapToGrid w:val="0"/>
          <w:sz w:val="24"/>
          <w:szCs w:val="24"/>
        </w:rPr>
        <w:t>Федерального</w:t>
      </w:r>
      <w:r w:rsidRPr="004A7298">
        <w:rPr>
          <w:snapToGrid w:val="0"/>
          <w:sz w:val="24"/>
          <w:szCs w:val="24"/>
        </w:rPr>
        <w:t xml:space="preserve"> закона № 44-ФЗ</w:t>
      </w:r>
      <w:r>
        <w:rPr>
          <w:snapToGrid w:val="0"/>
          <w:sz w:val="24"/>
          <w:szCs w:val="24"/>
        </w:rPr>
        <w:t xml:space="preserve"> и усл</w:t>
      </w:r>
      <w:r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виями настоящего Контракта:</w:t>
      </w:r>
    </w:p>
    <w:p w:rsidR="00CF1156" w:rsidRDefault="00CF1156" w:rsidP="00CF1156">
      <w:pPr>
        <w:jc w:val="both"/>
        <w:rPr>
          <w:sz w:val="24"/>
        </w:rPr>
      </w:pPr>
      <w:r>
        <w:rPr>
          <w:sz w:val="24"/>
        </w:rPr>
        <w:t xml:space="preserve">          9</w:t>
      </w:r>
      <w:r w:rsidRPr="00640372">
        <w:rPr>
          <w:sz w:val="24"/>
        </w:rPr>
        <w:t>.</w:t>
      </w:r>
      <w:r>
        <w:rPr>
          <w:sz w:val="24"/>
        </w:rPr>
        <w:t>4.1.</w:t>
      </w:r>
      <w:r w:rsidRPr="00640372">
        <w:rPr>
          <w:sz w:val="24"/>
        </w:rPr>
        <w:t xml:space="preserve"> </w:t>
      </w:r>
      <w:proofErr w:type="gramStart"/>
      <w:r>
        <w:rPr>
          <w:sz w:val="24"/>
        </w:rPr>
        <w:t>П</w:t>
      </w:r>
      <w:r w:rsidRPr="00640372">
        <w:rPr>
          <w:sz w:val="24"/>
        </w:rPr>
        <w:t xml:space="preserve">о соглашению сторон допускается </w:t>
      </w:r>
      <w:r>
        <w:rPr>
          <w:sz w:val="24"/>
        </w:rPr>
        <w:t xml:space="preserve"> </w:t>
      </w:r>
      <w:r w:rsidRPr="00640372">
        <w:rPr>
          <w:sz w:val="24"/>
        </w:rPr>
        <w:t>снижени</w:t>
      </w:r>
      <w:r>
        <w:rPr>
          <w:sz w:val="24"/>
        </w:rPr>
        <w:t xml:space="preserve">е </w:t>
      </w:r>
      <w:r w:rsidRPr="00640372">
        <w:rPr>
          <w:sz w:val="24"/>
        </w:rPr>
        <w:t>цены контракта без изменения пред</w:t>
      </w:r>
      <w:r w:rsidRPr="00640372">
        <w:rPr>
          <w:sz w:val="24"/>
        </w:rPr>
        <w:t>у</w:t>
      </w:r>
      <w:r w:rsidRPr="00640372">
        <w:rPr>
          <w:sz w:val="24"/>
        </w:rPr>
        <w:t xml:space="preserve">смотренных </w:t>
      </w:r>
      <w:r w:rsidR="00443DFB">
        <w:rPr>
          <w:sz w:val="24"/>
        </w:rPr>
        <w:t>К</w:t>
      </w:r>
      <w:r w:rsidRPr="00640372">
        <w:rPr>
          <w:sz w:val="24"/>
        </w:rPr>
        <w:t>онтрактом количества товара, объема работы или услуги, качества поставляемого т</w:t>
      </w:r>
      <w:r w:rsidRPr="00640372">
        <w:rPr>
          <w:sz w:val="24"/>
        </w:rPr>
        <w:t>о</w:t>
      </w:r>
      <w:r w:rsidRPr="00640372">
        <w:rPr>
          <w:sz w:val="24"/>
        </w:rPr>
        <w:t xml:space="preserve">вара, выполняемой работы, оказываемой услуги и иных условий </w:t>
      </w:r>
      <w:r w:rsidR="00443DFB">
        <w:rPr>
          <w:sz w:val="24"/>
        </w:rPr>
        <w:t>К</w:t>
      </w:r>
      <w:r w:rsidRPr="00640372">
        <w:rPr>
          <w:sz w:val="24"/>
        </w:rPr>
        <w:t>онтракта;</w:t>
      </w:r>
      <w:proofErr w:type="gramEnd"/>
    </w:p>
    <w:p w:rsidR="00CF1156" w:rsidRPr="00CF1156" w:rsidRDefault="00857997" w:rsidP="00CF1156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 w:rsidR="008444D2">
        <w:rPr>
          <w:sz w:val="24"/>
        </w:rPr>
        <w:t xml:space="preserve"> </w:t>
      </w:r>
      <w:r w:rsidR="00CF1156">
        <w:rPr>
          <w:sz w:val="24"/>
        </w:rPr>
        <w:t xml:space="preserve">         </w:t>
      </w:r>
      <w:r w:rsidR="008444D2">
        <w:rPr>
          <w:sz w:val="24"/>
        </w:rPr>
        <w:t>9</w:t>
      </w:r>
      <w:r w:rsidRPr="00640372">
        <w:rPr>
          <w:sz w:val="24"/>
        </w:rPr>
        <w:t>.4.</w:t>
      </w:r>
      <w:r w:rsidR="00CF1156">
        <w:rPr>
          <w:sz w:val="24"/>
        </w:rPr>
        <w:t>2</w:t>
      </w:r>
      <w:r>
        <w:rPr>
          <w:sz w:val="24"/>
        </w:rPr>
        <w:t>.</w:t>
      </w:r>
      <w:r w:rsidRPr="00640372">
        <w:rPr>
          <w:sz w:val="24"/>
        </w:rPr>
        <w:t xml:space="preserve"> </w:t>
      </w:r>
      <w:r w:rsidR="00CF1156">
        <w:rPr>
          <w:sz w:val="24"/>
        </w:rPr>
        <w:t>Е</w:t>
      </w:r>
      <w:r w:rsidR="00CF1156" w:rsidRPr="00CF1156">
        <w:rPr>
          <w:sz w:val="24"/>
        </w:rPr>
        <w:t xml:space="preserve">сли по предложению </w:t>
      </w:r>
      <w:r w:rsidR="00704492">
        <w:rPr>
          <w:sz w:val="24"/>
        </w:rPr>
        <w:t>З</w:t>
      </w:r>
      <w:r w:rsidR="00CF1156" w:rsidRPr="00CF1156">
        <w:rPr>
          <w:sz w:val="24"/>
        </w:rPr>
        <w:t xml:space="preserve">аказчика увеличиваются предусмотренные </w:t>
      </w:r>
      <w:r w:rsidR="00704492">
        <w:rPr>
          <w:sz w:val="24"/>
        </w:rPr>
        <w:t>К</w:t>
      </w:r>
      <w:r w:rsidR="00CF1156" w:rsidRPr="00CF1156">
        <w:rPr>
          <w:sz w:val="24"/>
        </w:rPr>
        <w:t>онтрактом  кол</w:t>
      </w:r>
      <w:r w:rsidR="00CF1156" w:rsidRPr="00CF1156">
        <w:rPr>
          <w:sz w:val="24"/>
        </w:rPr>
        <w:t>и</w:t>
      </w:r>
      <w:r w:rsidR="00CF1156" w:rsidRPr="00CF1156">
        <w:rPr>
          <w:sz w:val="24"/>
        </w:rPr>
        <w:t>чество товара, объем работы или услуги не более чем на десять процентов или уменьшаются пред</w:t>
      </w:r>
      <w:r w:rsidR="00CF1156" w:rsidRPr="00CF1156">
        <w:rPr>
          <w:sz w:val="24"/>
        </w:rPr>
        <w:t>у</w:t>
      </w:r>
      <w:r w:rsidR="00CF1156" w:rsidRPr="00CF1156">
        <w:rPr>
          <w:sz w:val="24"/>
        </w:rPr>
        <w:t>смотренные контрактом количество поставляемого товара, объем выполняемой работы или оказ</w:t>
      </w:r>
      <w:r w:rsidR="00CF1156" w:rsidRPr="00CF1156">
        <w:rPr>
          <w:sz w:val="24"/>
        </w:rPr>
        <w:t>ы</w:t>
      </w:r>
      <w:r w:rsidR="00CF1156" w:rsidRPr="00CF1156">
        <w:rPr>
          <w:sz w:val="24"/>
        </w:rPr>
        <w:t xml:space="preserve">ваемой услуги не более чем на десять процентов. </w:t>
      </w:r>
      <w:proofErr w:type="gramStart"/>
      <w:r w:rsidR="00CF1156" w:rsidRPr="00CF1156">
        <w:rPr>
          <w:sz w:val="24"/>
        </w:rPr>
        <w:t>При этом по соглашению сторон допускается и</w:t>
      </w:r>
      <w:r w:rsidR="00CF1156" w:rsidRPr="00CF1156">
        <w:rPr>
          <w:sz w:val="24"/>
        </w:rPr>
        <w:t>з</w:t>
      </w:r>
      <w:r w:rsidR="00CF1156" w:rsidRPr="00CF1156">
        <w:rPr>
          <w:sz w:val="24"/>
        </w:rPr>
        <w:t xml:space="preserve">менение с учетом положений бюджетного законодательства Российской Федерации цены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</w:t>
      </w:r>
      <w:r w:rsidR="00CF1156" w:rsidRPr="00CF1156">
        <w:rPr>
          <w:sz w:val="24"/>
        </w:rPr>
        <w:t>к</w:t>
      </w:r>
      <w:r w:rsidR="00CF1156" w:rsidRPr="00CF1156">
        <w:rPr>
          <w:sz w:val="24"/>
        </w:rPr>
        <w:t>та пропорционально дополнительному количеству товара, дополнительному объему работы или у</w:t>
      </w:r>
      <w:r w:rsidR="00CF1156" w:rsidRPr="00CF1156">
        <w:rPr>
          <w:sz w:val="24"/>
        </w:rPr>
        <w:t>с</w:t>
      </w:r>
      <w:r w:rsidR="00CF1156" w:rsidRPr="00CF1156">
        <w:rPr>
          <w:sz w:val="24"/>
        </w:rPr>
        <w:t xml:space="preserve">луги исходя из установленной в </w:t>
      </w:r>
      <w:r w:rsidR="00443DFB">
        <w:rPr>
          <w:sz w:val="24"/>
        </w:rPr>
        <w:t>К</w:t>
      </w:r>
      <w:r w:rsidR="00CF1156" w:rsidRPr="00CF1156">
        <w:rPr>
          <w:sz w:val="24"/>
        </w:rPr>
        <w:t xml:space="preserve">онтракте цены единицы товара, работы или услуги, но не более чем на десять процентов цены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онтракта.</w:t>
      </w:r>
      <w:proofErr w:type="gramEnd"/>
      <w:r w:rsidR="00CF1156" w:rsidRPr="00CF1156">
        <w:rPr>
          <w:sz w:val="24"/>
        </w:rPr>
        <w:t xml:space="preserve"> </w:t>
      </w:r>
      <w:proofErr w:type="gramStart"/>
      <w:r w:rsidR="00CF1156" w:rsidRPr="00CF1156">
        <w:rPr>
          <w:sz w:val="24"/>
        </w:rPr>
        <w:t xml:space="preserve">При уменьшении предусмотренных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онтрактом колич</w:t>
      </w:r>
      <w:r w:rsidR="00CF1156" w:rsidRPr="00CF1156">
        <w:rPr>
          <w:sz w:val="24"/>
        </w:rPr>
        <w:t>е</w:t>
      </w:r>
      <w:r w:rsidR="00CF1156" w:rsidRPr="00CF1156">
        <w:rPr>
          <w:sz w:val="24"/>
        </w:rPr>
        <w:t xml:space="preserve">ства товара, объема работы или услуги стороны контракта обязаны уменьшить цену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онтракта и</w:t>
      </w:r>
      <w:r w:rsidR="00CF1156" w:rsidRPr="00CF1156">
        <w:rPr>
          <w:sz w:val="24"/>
        </w:rPr>
        <w:t>с</w:t>
      </w:r>
      <w:r w:rsidR="00CF1156" w:rsidRPr="00CF1156">
        <w:rPr>
          <w:sz w:val="24"/>
        </w:rPr>
        <w:t>ходя из цены единицы товара, работы или услуги.</w:t>
      </w:r>
      <w:proofErr w:type="gramEnd"/>
      <w:r w:rsidR="00CF1156" w:rsidRPr="00CF1156">
        <w:rPr>
          <w:sz w:val="24"/>
        </w:rPr>
        <w:t xml:space="preserve"> </w:t>
      </w:r>
      <w:proofErr w:type="gramStart"/>
      <w:r w:rsidR="00CF1156" w:rsidRPr="00CF1156">
        <w:rPr>
          <w:sz w:val="24"/>
        </w:rPr>
        <w:t>Цена единицы дополнительно поставляемого т</w:t>
      </w:r>
      <w:r w:rsidR="00CF1156" w:rsidRPr="00CF1156">
        <w:rPr>
          <w:sz w:val="24"/>
        </w:rPr>
        <w:t>о</w:t>
      </w:r>
      <w:r w:rsidR="00CF1156" w:rsidRPr="00CF1156">
        <w:rPr>
          <w:sz w:val="24"/>
        </w:rPr>
        <w:t xml:space="preserve">вара или цена единицы товара при уменьшении предусмотренного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онтрактом количества поста</w:t>
      </w:r>
      <w:r w:rsidR="00CF1156" w:rsidRPr="00CF1156">
        <w:rPr>
          <w:sz w:val="24"/>
        </w:rPr>
        <w:t>в</w:t>
      </w:r>
      <w:r w:rsidR="00CF1156" w:rsidRPr="00CF1156">
        <w:rPr>
          <w:sz w:val="24"/>
        </w:rPr>
        <w:t xml:space="preserve">ляемого товара должна определяться как частное от деления первоначальной цены контракта на предусмотренное в </w:t>
      </w:r>
      <w:r w:rsidR="00443DFB">
        <w:rPr>
          <w:sz w:val="24"/>
        </w:rPr>
        <w:t>К</w:t>
      </w:r>
      <w:r w:rsidR="00CF1156" w:rsidRPr="00CF1156">
        <w:rPr>
          <w:sz w:val="24"/>
        </w:rPr>
        <w:t>онтракте количество такого товара</w:t>
      </w:r>
      <w:r w:rsidR="00CF1156">
        <w:rPr>
          <w:sz w:val="24"/>
        </w:rPr>
        <w:t>.</w:t>
      </w:r>
      <w:proofErr w:type="gramEnd"/>
    </w:p>
    <w:p w:rsidR="00857997" w:rsidRDefault="008444D2" w:rsidP="00857997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>9</w:t>
      </w:r>
      <w:r w:rsidR="00857997">
        <w:rPr>
          <w:sz w:val="24"/>
        </w:rPr>
        <w:t>.4.3.</w:t>
      </w:r>
      <w:r w:rsidR="00B26C09">
        <w:rPr>
          <w:sz w:val="24"/>
        </w:rPr>
        <w:t xml:space="preserve"> </w:t>
      </w:r>
      <w:r w:rsidR="00857997">
        <w:rPr>
          <w:sz w:val="24"/>
        </w:rPr>
        <w:t>В</w:t>
      </w:r>
      <w:r w:rsidR="00857997" w:rsidRPr="00FE4FD8">
        <w:rPr>
          <w:sz w:val="24"/>
        </w:rPr>
        <w:t xml:space="preserve"> случаях, предусмотренных </w:t>
      </w:r>
      <w:hyperlink r:id="rId9" w:history="1">
        <w:r w:rsidR="00857997" w:rsidRPr="00FE4FD8">
          <w:rPr>
            <w:sz w:val="24"/>
          </w:rPr>
          <w:t>пунктом 6 статьи 161</w:t>
        </w:r>
      </w:hyperlink>
      <w:r w:rsidR="00857997" w:rsidRPr="00FE4FD8">
        <w:rPr>
          <w:sz w:val="24"/>
        </w:rPr>
        <w:t xml:space="preserve"> Бюджетного кодекса Российской Ф</w:t>
      </w:r>
      <w:r w:rsidR="00857997" w:rsidRPr="00FE4FD8">
        <w:rPr>
          <w:sz w:val="24"/>
        </w:rPr>
        <w:t>е</w:t>
      </w:r>
      <w:r w:rsidR="00857997" w:rsidRPr="00FE4FD8">
        <w:rPr>
          <w:sz w:val="24"/>
        </w:rPr>
        <w:t>дерации, при уменьшении ранее доведенных до государственного заказчика как получателя бю</w:t>
      </w:r>
      <w:r w:rsidR="00857997" w:rsidRPr="00FE4FD8">
        <w:rPr>
          <w:sz w:val="24"/>
        </w:rPr>
        <w:t>д</w:t>
      </w:r>
      <w:r w:rsidR="00857997" w:rsidRPr="00FE4FD8">
        <w:rPr>
          <w:sz w:val="24"/>
        </w:rPr>
        <w:t>жетных средств лимитов бюджетных обязательств</w:t>
      </w:r>
      <w:r w:rsidR="00B67C1F">
        <w:rPr>
          <w:sz w:val="24"/>
        </w:rPr>
        <w:t xml:space="preserve">, </w:t>
      </w:r>
      <w:r w:rsidR="00857997" w:rsidRPr="00FE4FD8">
        <w:rPr>
          <w:sz w:val="24"/>
        </w:rPr>
        <w:t xml:space="preserve"> </w:t>
      </w:r>
      <w:r w:rsidR="00B67C1F" w:rsidRPr="00B67C1F">
        <w:rPr>
          <w:sz w:val="24"/>
        </w:rPr>
        <w:t>с учетом положений статьи 95 Федерального закона от 05.04.2013 № 44-ФЗ.</w:t>
      </w:r>
    </w:p>
    <w:p w:rsidR="00857997" w:rsidRDefault="00857997" w:rsidP="00857997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 xml:space="preserve">         </w:t>
      </w:r>
      <w:r w:rsidR="00C3765F">
        <w:rPr>
          <w:sz w:val="24"/>
        </w:rPr>
        <w:t xml:space="preserve"> </w:t>
      </w:r>
      <w:r w:rsidRPr="00FE4FD8">
        <w:rPr>
          <w:sz w:val="24"/>
        </w:rPr>
        <w:t xml:space="preserve">При этом государственный заказчик в ходе исполнения </w:t>
      </w:r>
      <w:r w:rsidR="00443DFB">
        <w:rPr>
          <w:sz w:val="24"/>
        </w:rPr>
        <w:t>К</w:t>
      </w:r>
      <w:r w:rsidRPr="00FE4FD8">
        <w:rPr>
          <w:sz w:val="24"/>
        </w:rPr>
        <w:t>онтракта обеспечивает согл</w:t>
      </w:r>
      <w:r w:rsidRPr="00FE4FD8">
        <w:rPr>
          <w:sz w:val="24"/>
        </w:rPr>
        <w:t>а</w:t>
      </w:r>
      <w:r w:rsidRPr="00FE4FD8">
        <w:rPr>
          <w:sz w:val="24"/>
        </w:rPr>
        <w:t xml:space="preserve">сование новых условий контракта, в том числе цены и (или) сроков исполнения контракта и (или) количества товара, объема работы или услуги, предусмотренных </w:t>
      </w:r>
      <w:r w:rsidR="00443DFB">
        <w:rPr>
          <w:sz w:val="24"/>
        </w:rPr>
        <w:t>К</w:t>
      </w:r>
      <w:r w:rsidRPr="00FE4FD8">
        <w:rPr>
          <w:sz w:val="24"/>
        </w:rPr>
        <w:t xml:space="preserve">онтрактом. </w:t>
      </w:r>
      <w:r>
        <w:rPr>
          <w:sz w:val="24"/>
        </w:rPr>
        <w:t xml:space="preserve">                      </w:t>
      </w:r>
    </w:p>
    <w:p w:rsidR="00857997" w:rsidRDefault="00857997" w:rsidP="00857997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 w:rsidRPr="00FE4FD8">
        <w:rPr>
          <w:sz w:val="24"/>
        </w:rPr>
        <w:t xml:space="preserve">Сокращение количества товара, объема работы или услуги при уменьшении цены </w:t>
      </w:r>
      <w:r w:rsidR="00443DFB">
        <w:rPr>
          <w:sz w:val="24"/>
        </w:rPr>
        <w:t>К</w:t>
      </w:r>
      <w:r w:rsidRPr="00FE4FD8">
        <w:rPr>
          <w:sz w:val="24"/>
        </w:rPr>
        <w:t>о</w:t>
      </w:r>
      <w:r w:rsidRPr="00FE4FD8">
        <w:rPr>
          <w:sz w:val="24"/>
        </w:rPr>
        <w:t>н</w:t>
      </w:r>
      <w:r w:rsidRPr="00FE4FD8">
        <w:rPr>
          <w:sz w:val="24"/>
        </w:rPr>
        <w:t>тракта осуществляется в соответствии с методикой, утвержденной постановлением Правительства РФ от 28.11.2013 № 1090 «Об утверждении методики сокращения количества товаров, объемов р</w:t>
      </w:r>
      <w:r w:rsidRPr="00FE4FD8">
        <w:rPr>
          <w:sz w:val="24"/>
        </w:rPr>
        <w:t>а</w:t>
      </w:r>
      <w:r w:rsidRPr="00FE4FD8">
        <w:rPr>
          <w:sz w:val="24"/>
        </w:rPr>
        <w:t>бот или услуг при уменьшении цены контракта».</w:t>
      </w:r>
      <w:proofErr w:type="gramEnd"/>
      <w:r w:rsidRPr="00FE4FD8">
        <w:rPr>
          <w:sz w:val="24"/>
        </w:rPr>
        <w:t xml:space="preserve"> </w:t>
      </w:r>
      <w:proofErr w:type="gramStart"/>
      <w:r w:rsidRPr="00FE4FD8">
        <w:rPr>
          <w:sz w:val="24"/>
        </w:rPr>
        <w:t xml:space="preserve">Принятие государственным заказчиком решения об изменении </w:t>
      </w:r>
      <w:r w:rsidR="00443DFB">
        <w:rPr>
          <w:sz w:val="24"/>
        </w:rPr>
        <w:t>К</w:t>
      </w:r>
      <w:r w:rsidRPr="00FE4FD8">
        <w:rPr>
          <w:sz w:val="24"/>
        </w:rPr>
        <w:t xml:space="preserve">онтракта в связи с уменьшением лимитов бюджетных обязательств осуществляется исходя из соразмерности изменения цены </w:t>
      </w:r>
      <w:r w:rsidR="00443DFB">
        <w:rPr>
          <w:sz w:val="24"/>
        </w:rPr>
        <w:t>К</w:t>
      </w:r>
      <w:r w:rsidRPr="00FE4FD8">
        <w:rPr>
          <w:sz w:val="24"/>
        </w:rPr>
        <w:t>онтракта и количества товара, объема работы или усл</w:t>
      </w:r>
      <w:r w:rsidRPr="00FE4FD8">
        <w:rPr>
          <w:sz w:val="24"/>
        </w:rPr>
        <w:t>у</w:t>
      </w:r>
      <w:r w:rsidRPr="00FE4FD8">
        <w:rPr>
          <w:sz w:val="24"/>
        </w:rPr>
        <w:t>ги;</w:t>
      </w:r>
      <w:proofErr w:type="gramEnd"/>
    </w:p>
    <w:p w:rsidR="00A8441D" w:rsidRDefault="00A8441D" w:rsidP="00A8441D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 xml:space="preserve">9.4.4. </w:t>
      </w:r>
      <w:r w:rsidRPr="007A1AA6">
        <w:rPr>
          <w:sz w:val="24"/>
        </w:rPr>
        <w:t>По соглашению сторон допускается выполнение работ (поставка товаров, оказание у</w:t>
      </w:r>
      <w:r w:rsidRPr="007A1AA6">
        <w:rPr>
          <w:sz w:val="24"/>
        </w:rPr>
        <w:t>с</w:t>
      </w:r>
      <w:r w:rsidRPr="007A1AA6">
        <w:rPr>
          <w:sz w:val="24"/>
        </w:rPr>
        <w:t>луг),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</w:t>
      </w:r>
      <w:r w:rsidRPr="007A1AA6">
        <w:rPr>
          <w:sz w:val="24"/>
        </w:rPr>
        <w:t>о</w:t>
      </w:r>
      <w:r w:rsidRPr="007A1AA6">
        <w:rPr>
          <w:sz w:val="24"/>
        </w:rPr>
        <w:t xml:space="preserve">нальными характеристиками, указанными в Контракте. </w:t>
      </w:r>
    </w:p>
    <w:p w:rsidR="005456AA" w:rsidRPr="00DD0E54" w:rsidRDefault="005456AA" w:rsidP="005456AA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>9.4.</w:t>
      </w:r>
      <w:r w:rsidRPr="00DD0E54">
        <w:rPr>
          <w:sz w:val="24"/>
        </w:rPr>
        <w:t xml:space="preserve">5. </w:t>
      </w:r>
      <w:proofErr w:type="gramStart"/>
      <w:r w:rsidRPr="00DD0E54">
        <w:rPr>
          <w:sz w:val="24"/>
        </w:rPr>
        <w:t>В 202</w:t>
      </w:r>
      <w:r w:rsidR="00E509EF">
        <w:rPr>
          <w:sz w:val="24"/>
        </w:rPr>
        <w:t>1</w:t>
      </w:r>
      <w:r w:rsidRPr="00DD0E54">
        <w:rPr>
          <w:sz w:val="24"/>
        </w:rPr>
        <w:t xml:space="preserve"> году по соглашению сторон допускается изменение срока исполнения контракта, и (или) цены контракта, и (или) цены единицы товара, работы, услуги (в случае, предусмотренном </w:t>
      </w:r>
      <w:r w:rsidRPr="00DD0E54">
        <w:rPr>
          <w:sz w:val="24"/>
        </w:rPr>
        <w:lastRenderedPageBreak/>
        <w:t>ч</w:t>
      </w:r>
      <w:r w:rsidR="00DD0E54" w:rsidRPr="00DD0E54">
        <w:rPr>
          <w:sz w:val="24"/>
        </w:rPr>
        <w:t>.</w:t>
      </w:r>
      <w:r w:rsidRPr="00DD0E54">
        <w:rPr>
          <w:sz w:val="24"/>
        </w:rPr>
        <w:t>24 ст</w:t>
      </w:r>
      <w:r w:rsidR="00DD0E54" w:rsidRPr="00DD0E54">
        <w:rPr>
          <w:sz w:val="24"/>
        </w:rPr>
        <w:t>.</w:t>
      </w:r>
      <w:r w:rsidRPr="00DD0E54">
        <w:rPr>
          <w:sz w:val="24"/>
        </w:rPr>
        <w:t xml:space="preserve"> 22 Федерального закона</w:t>
      </w:r>
      <w:r w:rsidR="00DD0E54" w:rsidRPr="00DD0E54">
        <w:rPr>
          <w:sz w:val="24"/>
        </w:rPr>
        <w:t xml:space="preserve"> 44-ФЗ</w:t>
      </w:r>
      <w:r w:rsidRPr="00DD0E54">
        <w:rPr>
          <w:sz w:val="24"/>
        </w:rPr>
        <w:t>), если при его исполнении в связи с распространением н</w:t>
      </w:r>
      <w:r w:rsidRPr="00DD0E54">
        <w:rPr>
          <w:sz w:val="24"/>
        </w:rPr>
        <w:t>о</w:t>
      </w:r>
      <w:r w:rsidRPr="00DD0E54">
        <w:rPr>
          <w:sz w:val="24"/>
        </w:rPr>
        <w:t xml:space="preserve">вой </w:t>
      </w:r>
      <w:proofErr w:type="spellStart"/>
      <w:r w:rsidRPr="00DD0E54">
        <w:rPr>
          <w:sz w:val="24"/>
        </w:rPr>
        <w:t>коронавирусной</w:t>
      </w:r>
      <w:proofErr w:type="spellEnd"/>
      <w:r w:rsidRPr="00DD0E54">
        <w:rPr>
          <w:sz w:val="24"/>
        </w:rPr>
        <w:t xml:space="preserve"> инфекции, вызванной 2019-nCoV, а также в иных случаях, установленных Правительством Российской Федерации, возникли независящие от сторон контракта обстоятельс</w:t>
      </w:r>
      <w:r w:rsidRPr="00DD0E54">
        <w:rPr>
          <w:sz w:val="24"/>
        </w:rPr>
        <w:t>т</w:t>
      </w:r>
      <w:r w:rsidRPr="00DD0E54">
        <w:rPr>
          <w:sz w:val="24"/>
        </w:rPr>
        <w:t>ва</w:t>
      </w:r>
      <w:proofErr w:type="gramEnd"/>
      <w:r w:rsidRPr="00DD0E54">
        <w:rPr>
          <w:sz w:val="24"/>
        </w:rPr>
        <w:t>, влекущие невозможность его исполнения. Предусмотренное настоящей частью изменение ос</w:t>
      </w:r>
      <w:r w:rsidRPr="00DD0E54">
        <w:rPr>
          <w:sz w:val="24"/>
        </w:rPr>
        <w:t>у</w:t>
      </w:r>
      <w:r w:rsidRPr="00DD0E54">
        <w:rPr>
          <w:sz w:val="24"/>
        </w:rPr>
        <w:t>ществляется при наличии в письменной форме обоснования такого изменения на основании реш</w:t>
      </w:r>
      <w:r w:rsidRPr="00DD0E54">
        <w:rPr>
          <w:sz w:val="24"/>
        </w:rPr>
        <w:t>е</w:t>
      </w:r>
      <w:r w:rsidRPr="00DD0E54">
        <w:rPr>
          <w:sz w:val="24"/>
        </w:rPr>
        <w:t xml:space="preserve">ния </w:t>
      </w:r>
      <w:proofErr w:type="gramStart"/>
      <w:r w:rsidRPr="00DD0E54">
        <w:rPr>
          <w:sz w:val="24"/>
        </w:rPr>
        <w:t>вы</w:t>
      </w:r>
      <w:r w:rsidRPr="00DD0E54">
        <w:rPr>
          <w:sz w:val="24"/>
        </w:rPr>
        <w:t>с</w:t>
      </w:r>
      <w:r w:rsidRPr="00DD0E54">
        <w:rPr>
          <w:sz w:val="24"/>
        </w:rPr>
        <w:t>шего исполнительного</w:t>
      </w:r>
      <w:proofErr w:type="gramEnd"/>
      <w:r w:rsidRPr="00DD0E54">
        <w:rPr>
          <w:sz w:val="24"/>
        </w:rPr>
        <w:t xml:space="preserve"> органа государственной власти субъекта Российской Федерации, при осуществлении закупки для нужд субъекта Российской Федерации, и после предоставления по</w:t>
      </w:r>
      <w:r w:rsidRPr="00DD0E54">
        <w:rPr>
          <w:sz w:val="24"/>
        </w:rPr>
        <w:t>д</w:t>
      </w:r>
      <w:r w:rsidRPr="00DD0E54">
        <w:rPr>
          <w:sz w:val="24"/>
        </w:rPr>
        <w:t>рядчиком, в соответствии с требованиями  Федерального закона 44-ФЗ обеспечения исполнения контракта, если предусмотренное настоящей частью изменение влечет возникновение новых обяз</w:t>
      </w:r>
      <w:r w:rsidRPr="00DD0E54">
        <w:rPr>
          <w:sz w:val="24"/>
        </w:rPr>
        <w:t>а</w:t>
      </w:r>
      <w:r w:rsidRPr="00DD0E54">
        <w:rPr>
          <w:sz w:val="24"/>
        </w:rPr>
        <w:t>тельств по</w:t>
      </w:r>
      <w:r w:rsidRPr="00DD0E54">
        <w:rPr>
          <w:sz w:val="24"/>
        </w:rPr>
        <w:t>д</w:t>
      </w:r>
      <w:r w:rsidRPr="00DD0E54">
        <w:rPr>
          <w:sz w:val="24"/>
        </w:rPr>
        <w:t>рядчика,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ст. 96 Фед</w:t>
      </w:r>
      <w:r w:rsidRPr="00DD0E54">
        <w:rPr>
          <w:sz w:val="24"/>
        </w:rPr>
        <w:t>е</w:t>
      </w:r>
      <w:r w:rsidRPr="00DD0E54">
        <w:rPr>
          <w:sz w:val="24"/>
        </w:rPr>
        <w:t xml:space="preserve">рального закона при определении подрядчика.                </w:t>
      </w:r>
    </w:p>
    <w:p w:rsidR="005456AA" w:rsidRPr="00DD0E54" w:rsidRDefault="005456AA" w:rsidP="005456A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DD0E54">
        <w:rPr>
          <w:sz w:val="24"/>
        </w:rPr>
        <w:t xml:space="preserve">        </w:t>
      </w:r>
      <w:r w:rsidR="00DD0E54" w:rsidRPr="00DD0E54">
        <w:rPr>
          <w:sz w:val="24"/>
        </w:rPr>
        <w:t>З</w:t>
      </w:r>
      <w:r w:rsidRPr="00DD0E54">
        <w:rPr>
          <w:sz w:val="24"/>
        </w:rPr>
        <w:t xml:space="preserve">аказчиком, как получателем бюджетных средств, предусмотренное настоящим пунктом изменение может быть осуществлено в </w:t>
      </w:r>
      <w:proofErr w:type="gramStart"/>
      <w:r w:rsidRPr="00DD0E54">
        <w:rPr>
          <w:sz w:val="24"/>
        </w:rPr>
        <w:t>пределах</w:t>
      </w:r>
      <w:proofErr w:type="gramEnd"/>
      <w:r w:rsidRPr="00DD0E54">
        <w:rPr>
          <w:sz w:val="24"/>
        </w:rPr>
        <w:t xml:space="preserve"> доведенных в соответствии с бюджетным закон</w:t>
      </w:r>
      <w:r w:rsidRPr="00DD0E54">
        <w:rPr>
          <w:sz w:val="24"/>
        </w:rPr>
        <w:t>о</w:t>
      </w:r>
      <w:r w:rsidRPr="00DD0E54">
        <w:rPr>
          <w:sz w:val="24"/>
        </w:rPr>
        <w:t>дательством Российской Федерации лимитов бюджетных обязательств на срок исполнения ко</w:t>
      </w:r>
      <w:r w:rsidRPr="00DD0E54">
        <w:rPr>
          <w:sz w:val="24"/>
        </w:rPr>
        <w:t>н</w:t>
      </w:r>
      <w:r w:rsidRPr="00DD0E54">
        <w:rPr>
          <w:sz w:val="24"/>
        </w:rPr>
        <w:t>тракта.</w:t>
      </w:r>
    </w:p>
    <w:p w:rsidR="00CF3318" w:rsidRPr="00B16576" w:rsidRDefault="00CF3318" w:rsidP="00D364E2">
      <w:pPr>
        <w:pStyle w:val="20"/>
        <w:tabs>
          <w:tab w:val="left" w:pos="567"/>
        </w:tabs>
        <w:ind w:left="0"/>
        <w:jc w:val="both"/>
      </w:pPr>
      <w:r w:rsidRPr="00DD0E54">
        <w:t xml:space="preserve">        </w:t>
      </w:r>
      <w:r w:rsidR="00745270" w:rsidRPr="00DD0E54">
        <w:t xml:space="preserve"> </w:t>
      </w:r>
      <w:r w:rsidR="003B55E3" w:rsidRPr="00DD0E54">
        <w:t xml:space="preserve"> </w:t>
      </w:r>
      <w:r w:rsidRPr="00DD0E54">
        <w:t xml:space="preserve">9.5. </w:t>
      </w:r>
      <w:proofErr w:type="gramStart"/>
      <w:r w:rsidRPr="00DD0E54">
        <w:t xml:space="preserve">При исполнении контракта не допускается перемена </w:t>
      </w:r>
      <w:r w:rsidR="002844D9" w:rsidRPr="00DD0E54">
        <w:t>П</w:t>
      </w:r>
      <w:r w:rsidRPr="00DD0E54">
        <w:t xml:space="preserve">одрядчика, за исключением случая, если новый </w:t>
      </w:r>
      <w:r w:rsidR="002844D9" w:rsidRPr="00DD0E54">
        <w:t>П</w:t>
      </w:r>
      <w:r w:rsidRPr="00DD0E54">
        <w:t xml:space="preserve">одрядчик является правопреемником </w:t>
      </w:r>
      <w:r w:rsidR="002844D9" w:rsidRPr="00DD0E54">
        <w:t>П</w:t>
      </w:r>
      <w:r w:rsidRPr="00DD0E54">
        <w:t xml:space="preserve">одрядчика по </w:t>
      </w:r>
      <w:r w:rsidR="00443DFB" w:rsidRPr="00DD0E54">
        <w:t>К</w:t>
      </w:r>
      <w:r w:rsidRPr="00DD0E54">
        <w:t>онтракту вследствие реорган</w:t>
      </w:r>
      <w:r w:rsidRPr="00DD0E54">
        <w:t>и</w:t>
      </w:r>
      <w:r w:rsidRPr="00DD0E54">
        <w:t>зации юридического лица в форме преобразования</w:t>
      </w:r>
      <w:r w:rsidRPr="00B16576">
        <w:t>, слияния или присоединения.</w:t>
      </w:r>
      <w:proofErr w:type="gramEnd"/>
    </w:p>
    <w:p w:rsidR="00CF3318" w:rsidRDefault="00CF3318" w:rsidP="00D364E2">
      <w:pPr>
        <w:jc w:val="both"/>
        <w:rPr>
          <w:sz w:val="24"/>
        </w:rPr>
      </w:pPr>
      <w:bookmarkStart w:id="2" w:name="sub_956"/>
      <w:r w:rsidRPr="00B16576">
        <w:rPr>
          <w:sz w:val="24"/>
        </w:rPr>
        <w:t xml:space="preserve">      </w:t>
      </w:r>
      <w:r w:rsidR="00745270">
        <w:rPr>
          <w:sz w:val="24"/>
        </w:rPr>
        <w:t xml:space="preserve">  </w:t>
      </w:r>
      <w:r w:rsidR="003B55E3">
        <w:rPr>
          <w:sz w:val="24"/>
        </w:rPr>
        <w:t xml:space="preserve"> </w:t>
      </w:r>
      <w:r w:rsidRPr="00B16576">
        <w:rPr>
          <w:sz w:val="24"/>
        </w:rPr>
        <w:t xml:space="preserve"> 9.6. В случае перемены Заказчика права и обязанности Заказчика, предусмотренные </w:t>
      </w:r>
      <w:r w:rsidR="00443DFB">
        <w:rPr>
          <w:sz w:val="24"/>
        </w:rPr>
        <w:t>К</w:t>
      </w:r>
      <w:r w:rsidRPr="00B16576">
        <w:rPr>
          <w:sz w:val="24"/>
        </w:rPr>
        <w:t>онтра</w:t>
      </w:r>
      <w:r w:rsidRPr="00B16576">
        <w:rPr>
          <w:sz w:val="24"/>
        </w:rPr>
        <w:t>к</w:t>
      </w:r>
      <w:r w:rsidRPr="00B16576">
        <w:rPr>
          <w:sz w:val="24"/>
        </w:rPr>
        <w:t>том, переходят к новому Заказчику.</w:t>
      </w:r>
    </w:p>
    <w:p w:rsidR="00C51901" w:rsidRPr="00B16576" w:rsidRDefault="00C51901" w:rsidP="00C51901">
      <w:pPr>
        <w:pStyle w:val="20"/>
        <w:tabs>
          <w:tab w:val="left" w:pos="567"/>
        </w:tabs>
        <w:ind w:left="0"/>
        <w:jc w:val="both"/>
        <w:rPr>
          <w:szCs w:val="24"/>
        </w:rPr>
      </w:pPr>
      <w:r>
        <w:t xml:space="preserve">          9.7.</w:t>
      </w:r>
      <w:r w:rsidR="00371655">
        <w:t xml:space="preserve"> </w:t>
      </w:r>
      <w:r w:rsidRPr="00B16576">
        <w:t xml:space="preserve">Внесение изменений в настоящий Контракт или расторжение </w:t>
      </w:r>
      <w:r w:rsidR="00443DFB">
        <w:t>К</w:t>
      </w:r>
      <w:r w:rsidRPr="00B16576">
        <w:t>онтракта осуществляется путем заключения дополнительного соглашения, которое становится неотъемлемой частью насто</w:t>
      </w:r>
      <w:r w:rsidRPr="00B16576">
        <w:t>я</w:t>
      </w:r>
      <w:r w:rsidRPr="00B16576">
        <w:t>щего Контракта с момента подписания его Сторонами.</w:t>
      </w:r>
      <w:r w:rsidRPr="00B16576">
        <w:rPr>
          <w:szCs w:val="24"/>
        </w:rPr>
        <w:t xml:space="preserve">       </w:t>
      </w:r>
    </w:p>
    <w:bookmarkEnd w:id="2"/>
    <w:p w:rsidR="006F0705" w:rsidRDefault="006F0705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C304B9" w:rsidRPr="00C304B9" w:rsidRDefault="00C304B9" w:rsidP="00C304B9">
      <w:pPr>
        <w:widowControl w:val="0"/>
        <w:suppressLineNumbers/>
        <w:ind w:firstLine="709"/>
        <w:jc w:val="center"/>
        <w:rPr>
          <w:b/>
          <w:sz w:val="24"/>
        </w:rPr>
      </w:pPr>
      <w:r w:rsidRPr="00C304B9">
        <w:rPr>
          <w:b/>
          <w:sz w:val="24"/>
        </w:rPr>
        <w:t>10. ГАРАНТИЙНЫ</w:t>
      </w:r>
      <w:r w:rsidR="00454969">
        <w:rPr>
          <w:b/>
          <w:sz w:val="24"/>
        </w:rPr>
        <w:t xml:space="preserve">Е </w:t>
      </w:r>
      <w:r w:rsidRPr="00C304B9">
        <w:rPr>
          <w:b/>
          <w:sz w:val="24"/>
        </w:rPr>
        <w:t>ОБЯЗАТЕЛЬСТВ</w:t>
      </w:r>
      <w:r w:rsidR="00454969">
        <w:rPr>
          <w:b/>
          <w:sz w:val="24"/>
        </w:rPr>
        <w:t>А</w:t>
      </w:r>
    </w:p>
    <w:p w:rsidR="00DD6666" w:rsidRDefault="00DD6666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10.1. </w:t>
      </w:r>
      <w:r>
        <w:rPr>
          <w:b/>
          <w:sz w:val="24"/>
        </w:rPr>
        <w:t>Подрядчик</w:t>
      </w:r>
      <w:r>
        <w:rPr>
          <w:sz w:val="24"/>
        </w:rPr>
        <w:t xml:space="preserve"> гарантирует достижение объектом, указанн</w:t>
      </w:r>
      <w:r w:rsidR="00EC768D">
        <w:rPr>
          <w:sz w:val="24"/>
        </w:rPr>
        <w:t>ы</w:t>
      </w:r>
      <w:r>
        <w:rPr>
          <w:sz w:val="24"/>
        </w:rPr>
        <w:t>м в п. 1.1. настоящего Ко</w:t>
      </w:r>
      <w:r>
        <w:rPr>
          <w:sz w:val="24"/>
        </w:rPr>
        <w:t>н</w:t>
      </w:r>
      <w:r>
        <w:rPr>
          <w:sz w:val="24"/>
        </w:rPr>
        <w:t xml:space="preserve">тракта, всех содержащихся в </w:t>
      </w:r>
      <w:r w:rsidR="00616DB8">
        <w:rPr>
          <w:sz w:val="24"/>
        </w:rPr>
        <w:t>проектной</w:t>
      </w:r>
      <w:r w:rsidR="00C53049">
        <w:rPr>
          <w:sz w:val="24"/>
        </w:rPr>
        <w:t xml:space="preserve"> документации </w:t>
      </w:r>
      <w:r>
        <w:rPr>
          <w:sz w:val="24"/>
        </w:rPr>
        <w:t>показателей и возможность нормальной эк</w:t>
      </w:r>
      <w:r>
        <w:rPr>
          <w:sz w:val="24"/>
        </w:rPr>
        <w:t>с</w:t>
      </w:r>
      <w:r>
        <w:rPr>
          <w:sz w:val="24"/>
        </w:rPr>
        <w:t>плуатации  объекта в течение всего гарантийного срока.</w:t>
      </w:r>
    </w:p>
    <w:p w:rsidR="0018605F" w:rsidRPr="00036A3D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10.2. Гарантии качества распространяются на все конструктивные элементы и работы, </w:t>
      </w:r>
      <w:r w:rsidRPr="00036A3D">
        <w:rPr>
          <w:sz w:val="24"/>
        </w:rPr>
        <w:t>в</w:t>
      </w:r>
      <w:r w:rsidRPr="00036A3D">
        <w:rPr>
          <w:sz w:val="24"/>
        </w:rPr>
        <w:t>ы</w:t>
      </w:r>
      <w:r w:rsidRPr="00036A3D">
        <w:rPr>
          <w:sz w:val="24"/>
        </w:rPr>
        <w:t xml:space="preserve">полненные </w:t>
      </w:r>
      <w:r w:rsidRPr="00036A3D">
        <w:rPr>
          <w:b/>
          <w:sz w:val="24"/>
        </w:rPr>
        <w:t>Подрядчиком</w:t>
      </w:r>
      <w:r w:rsidRPr="00036A3D">
        <w:rPr>
          <w:sz w:val="24"/>
        </w:rPr>
        <w:t xml:space="preserve"> по настоящему Контракту.</w:t>
      </w:r>
    </w:p>
    <w:p w:rsidR="00CA5290" w:rsidRPr="006956A2" w:rsidRDefault="009A0AAB" w:rsidP="00CA5290">
      <w:pPr>
        <w:suppressAutoHyphens/>
        <w:ind w:right="-55"/>
        <w:jc w:val="both"/>
        <w:rPr>
          <w:sz w:val="24"/>
        </w:rPr>
      </w:pPr>
      <w:r w:rsidRPr="00573140">
        <w:rPr>
          <w:sz w:val="24"/>
        </w:rPr>
        <w:t xml:space="preserve">        </w:t>
      </w:r>
      <w:r w:rsidR="00975230" w:rsidRPr="00573140">
        <w:rPr>
          <w:sz w:val="24"/>
        </w:rPr>
        <w:t xml:space="preserve">  </w:t>
      </w:r>
      <w:r w:rsidRPr="00573140">
        <w:rPr>
          <w:sz w:val="24"/>
        </w:rPr>
        <w:t xml:space="preserve">  </w:t>
      </w:r>
      <w:r w:rsidR="0018605F" w:rsidRPr="00DB5AD2">
        <w:rPr>
          <w:sz w:val="24"/>
        </w:rPr>
        <w:t>10.3.</w:t>
      </w:r>
      <w:r w:rsidR="00DE4BAC" w:rsidRPr="00DB5AD2">
        <w:rPr>
          <w:sz w:val="24"/>
        </w:rPr>
        <w:t xml:space="preserve"> </w:t>
      </w:r>
      <w:r w:rsidR="00CA5290" w:rsidRPr="00CA5290">
        <w:rPr>
          <w:sz w:val="24"/>
        </w:rPr>
        <w:t xml:space="preserve">Гарантийный срок нормальной эксплуатации объекта и входящих в него инженерных систем </w:t>
      </w:r>
      <w:proofErr w:type="gramStart"/>
      <w:r w:rsidR="00CA5290" w:rsidRPr="006956A2">
        <w:rPr>
          <w:sz w:val="24"/>
        </w:rPr>
        <w:t>с даты подписания</w:t>
      </w:r>
      <w:proofErr w:type="gramEnd"/>
      <w:r w:rsidR="00CA5290" w:rsidRPr="006956A2">
        <w:rPr>
          <w:sz w:val="24"/>
        </w:rPr>
        <w:t xml:space="preserve"> Сторонами акта приемки законченн</w:t>
      </w:r>
      <w:r w:rsidR="00104425" w:rsidRPr="006956A2">
        <w:rPr>
          <w:sz w:val="24"/>
        </w:rPr>
        <w:t>ого ремонтом</w:t>
      </w:r>
      <w:r w:rsidR="00CA5290" w:rsidRPr="006956A2">
        <w:rPr>
          <w:sz w:val="24"/>
        </w:rPr>
        <w:t xml:space="preserve"> объект</w:t>
      </w:r>
      <w:r w:rsidR="00104425" w:rsidRPr="006956A2">
        <w:rPr>
          <w:sz w:val="24"/>
        </w:rPr>
        <w:t>а</w:t>
      </w:r>
      <w:r w:rsidR="00CA5290" w:rsidRPr="006956A2">
        <w:rPr>
          <w:sz w:val="24"/>
        </w:rPr>
        <w:t xml:space="preserve"> составляет: </w:t>
      </w:r>
    </w:p>
    <w:p w:rsidR="00660EF4" w:rsidRPr="00754AF4" w:rsidRDefault="00660EF4" w:rsidP="00660EF4">
      <w:pPr>
        <w:tabs>
          <w:tab w:val="left" w:pos="567"/>
        </w:tabs>
        <w:jc w:val="both"/>
        <w:rPr>
          <w:sz w:val="24"/>
          <w:szCs w:val="24"/>
        </w:rPr>
      </w:pPr>
      <w:proofErr w:type="gramStart"/>
      <w:r w:rsidRPr="00754AF4">
        <w:rPr>
          <w:sz w:val="24"/>
          <w:szCs w:val="24"/>
        </w:rPr>
        <w:t>Земляное</w:t>
      </w:r>
      <w:proofErr w:type="gramEnd"/>
      <w:r w:rsidRPr="00754AF4">
        <w:rPr>
          <w:sz w:val="24"/>
          <w:szCs w:val="24"/>
        </w:rPr>
        <w:t xml:space="preserve"> полотно-6 лет,</w:t>
      </w:r>
    </w:p>
    <w:p w:rsidR="00660EF4" w:rsidRPr="00754AF4" w:rsidRDefault="00660EF4" w:rsidP="00660EF4">
      <w:pPr>
        <w:tabs>
          <w:tab w:val="left" w:pos="567"/>
        </w:tabs>
        <w:jc w:val="both"/>
        <w:rPr>
          <w:sz w:val="24"/>
          <w:szCs w:val="24"/>
        </w:rPr>
      </w:pPr>
      <w:r w:rsidRPr="00754AF4">
        <w:rPr>
          <w:sz w:val="24"/>
          <w:szCs w:val="24"/>
        </w:rPr>
        <w:t xml:space="preserve">Слои основания </w:t>
      </w:r>
      <w:proofErr w:type="gramStart"/>
      <w:r w:rsidRPr="00754AF4">
        <w:rPr>
          <w:sz w:val="24"/>
          <w:szCs w:val="24"/>
        </w:rPr>
        <w:t>дорожной</w:t>
      </w:r>
      <w:proofErr w:type="gramEnd"/>
      <w:r w:rsidRPr="00754AF4">
        <w:rPr>
          <w:sz w:val="24"/>
          <w:szCs w:val="24"/>
        </w:rPr>
        <w:t xml:space="preserve"> одежды-6 лет,</w:t>
      </w:r>
    </w:p>
    <w:p w:rsidR="00660EF4" w:rsidRPr="00754AF4" w:rsidRDefault="00660EF4" w:rsidP="00660EF4">
      <w:pPr>
        <w:tabs>
          <w:tab w:val="left" w:pos="567"/>
        </w:tabs>
        <w:jc w:val="both"/>
        <w:rPr>
          <w:sz w:val="24"/>
          <w:szCs w:val="24"/>
        </w:rPr>
      </w:pPr>
      <w:r w:rsidRPr="00754AF4">
        <w:rPr>
          <w:sz w:val="24"/>
          <w:szCs w:val="24"/>
        </w:rPr>
        <w:t>Нижний слой покрытия-5 лет</w:t>
      </w:r>
    </w:p>
    <w:p w:rsidR="00660EF4" w:rsidRPr="00754AF4" w:rsidRDefault="00660EF4" w:rsidP="00660EF4">
      <w:pPr>
        <w:tabs>
          <w:tab w:val="left" w:pos="567"/>
        </w:tabs>
        <w:jc w:val="both"/>
        <w:rPr>
          <w:sz w:val="24"/>
          <w:szCs w:val="24"/>
        </w:rPr>
      </w:pPr>
      <w:r w:rsidRPr="00754AF4">
        <w:rPr>
          <w:sz w:val="24"/>
          <w:szCs w:val="24"/>
        </w:rPr>
        <w:t>Верхний слой покрытия-4 года,</w:t>
      </w:r>
    </w:p>
    <w:p w:rsidR="0018605F" w:rsidRPr="00272C89" w:rsidRDefault="00A136C4" w:rsidP="00660EF4">
      <w:pPr>
        <w:suppressAutoHyphens/>
        <w:ind w:right="-55"/>
        <w:jc w:val="both"/>
        <w:rPr>
          <w:sz w:val="24"/>
        </w:rPr>
      </w:pPr>
      <w:r w:rsidRPr="00F47E80">
        <w:rPr>
          <w:sz w:val="24"/>
        </w:rPr>
        <w:t xml:space="preserve">    </w:t>
      </w:r>
      <w:r w:rsidR="0018605F" w:rsidRPr="00F47E80">
        <w:rPr>
          <w:sz w:val="24"/>
        </w:rPr>
        <w:t>10.4. Если в период гарантийной эксплуатации автомобильной дороги обнаружатся недостатки</w:t>
      </w:r>
      <w:r w:rsidR="0018605F" w:rsidRPr="000E570D">
        <w:rPr>
          <w:sz w:val="24"/>
        </w:rPr>
        <w:t xml:space="preserve"> (дефекты), допущенные по вине Подрядчика, то Подрядчик обязан их устранить за свой счет и в согласованные с Заказчиком </w:t>
      </w:r>
      <w:r w:rsidR="001A6978" w:rsidRPr="000E570D">
        <w:rPr>
          <w:sz w:val="24"/>
        </w:rPr>
        <w:t xml:space="preserve">(уполномоченным представителем) </w:t>
      </w:r>
      <w:r w:rsidR="0018605F" w:rsidRPr="000E570D">
        <w:rPr>
          <w:sz w:val="24"/>
        </w:rPr>
        <w:t xml:space="preserve">сроки. Для участия в составлении акта, фиксирующего недостатки (дефекты), согласования порядка и сроков их устранения, </w:t>
      </w:r>
      <w:r w:rsidR="0018605F" w:rsidRPr="00272C89">
        <w:rPr>
          <w:sz w:val="24"/>
        </w:rPr>
        <w:t>Подрядчик обязан направить своего полномочного представителя в срок, указанный в письменном извещении Заказчика. Гарантийный срок в этом случае продлевается соответственно на весь период устранения недостатков (дефектов).</w:t>
      </w:r>
    </w:p>
    <w:p w:rsidR="0018605F" w:rsidRPr="00272C89" w:rsidRDefault="0018605F" w:rsidP="0018605F">
      <w:pPr>
        <w:widowControl w:val="0"/>
        <w:suppressLineNumbers/>
        <w:ind w:firstLine="709"/>
        <w:jc w:val="both"/>
        <w:rPr>
          <w:sz w:val="24"/>
        </w:rPr>
      </w:pPr>
      <w:r w:rsidRPr="00272C89">
        <w:rPr>
          <w:sz w:val="24"/>
        </w:rPr>
        <w:t xml:space="preserve">10.5. При отказе </w:t>
      </w:r>
      <w:r w:rsidRPr="00272C89">
        <w:rPr>
          <w:b/>
          <w:sz w:val="24"/>
        </w:rPr>
        <w:t>Подрядчика</w:t>
      </w:r>
      <w:r w:rsidRPr="00272C89">
        <w:rPr>
          <w:sz w:val="24"/>
        </w:rPr>
        <w:t xml:space="preserve"> от составления или подписания акта обнаружения недостатков (дефектов), </w:t>
      </w:r>
      <w:r w:rsidRPr="00272C89">
        <w:rPr>
          <w:b/>
          <w:sz w:val="24"/>
        </w:rPr>
        <w:t>Заказчик</w:t>
      </w:r>
      <w:r w:rsidRPr="00272C89">
        <w:rPr>
          <w:sz w:val="24"/>
        </w:rPr>
        <w:t xml:space="preserve"> </w:t>
      </w:r>
      <w:r w:rsidR="005544D1" w:rsidRPr="00272C89">
        <w:rPr>
          <w:b/>
          <w:sz w:val="24"/>
        </w:rPr>
        <w:t>(уполномоченный представитель</w:t>
      </w:r>
      <w:r w:rsidR="005544D1" w:rsidRPr="00272C89">
        <w:rPr>
          <w:sz w:val="24"/>
        </w:rPr>
        <w:t xml:space="preserve">) </w:t>
      </w:r>
      <w:r w:rsidRPr="00272C89">
        <w:rPr>
          <w:sz w:val="24"/>
        </w:rPr>
        <w:t>составляет односторонний акт с участ</w:t>
      </w:r>
      <w:r w:rsidRPr="00272C89">
        <w:rPr>
          <w:sz w:val="24"/>
        </w:rPr>
        <w:t>и</w:t>
      </w:r>
      <w:r w:rsidRPr="00272C89">
        <w:rPr>
          <w:sz w:val="24"/>
        </w:rPr>
        <w:t xml:space="preserve">ем квалифицированной комиссии, привлекаемой </w:t>
      </w:r>
      <w:r w:rsidRPr="00272C89">
        <w:rPr>
          <w:b/>
          <w:sz w:val="24"/>
        </w:rPr>
        <w:t>Заказчиком</w:t>
      </w:r>
      <w:r w:rsidRPr="00272C89">
        <w:rPr>
          <w:sz w:val="24"/>
        </w:rPr>
        <w:t>.</w:t>
      </w:r>
    </w:p>
    <w:p w:rsidR="00776EFE" w:rsidRDefault="00272C89" w:rsidP="00272C89">
      <w:pPr>
        <w:widowControl w:val="0"/>
        <w:suppressLineNumbers/>
        <w:ind w:firstLine="709"/>
        <w:jc w:val="both"/>
        <w:rPr>
          <w:sz w:val="24"/>
        </w:rPr>
      </w:pPr>
      <w:r w:rsidRPr="00272C89">
        <w:rPr>
          <w:sz w:val="24"/>
        </w:rPr>
        <w:t>10.6. Заказчиком установлено требование об обеспечении гарантийных обязательств в соо</w:t>
      </w:r>
      <w:r w:rsidRPr="00272C89">
        <w:rPr>
          <w:sz w:val="24"/>
        </w:rPr>
        <w:t>т</w:t>
      </w:r>
      <w:r w:rsidRPr="00272C89">
        <w:rPr>
          <w:sz w:val="24"/>
        </w:rPr>
        <w:t>ветствии с Федеральным законом</w:t>
      </w:r>
      <w:r w:rsidR="00776EFE">
        <w:rPr>
          <w:sz w:val="24"/>
        </w:rPr>
        <w:t xml:space="preserve"> </w:t>
      </w:r>
      <w:r w:rsidRPr="00272C89">
        <w:rPr>
          <w:sz w:val="24"/>
        </w:rPr>
        <w:t xml:space="preserve">№ 44-ФЗ. </w:t>
      </w:r>
    </w:p>
    <w:p w:rsidR="00776EFE" w:rsidRPr="00761FE5" w:rsidRDefault="00776EFE" w:rsidP="00272C89">
      <w:pPr>
        <w:widowControl w:val="0"/>
        <w:suppressLineNumbers/>
        <w:ind w:firstLine="709"/>
        <w:jc w:val="both"/>
        <w:rPr>
          <w:sz w:val="24"/>
        </w:rPr>
      </w:pPr>
      <w:r w:rsidRPr="00761FE5">
        <w:rPr>
          <w:sz w:val="24"/>
        </w:rPr>
        <w:t xml:space="preserve">10.6.1. Размер обеспечения </w:t>
      </w:r>
      <w:r w:rsidRPr="00B67C1F">
        <w:rPr>
          <w:sz w:val="24"/>
        </w:rPr>
        <w:t xml:space="preserve">гарантийных обязательств составляет </w:t>
      </w:r>
      <w:r w:rsidR="00E509EF">
        <w:rPr>
          <w:b/>
          <w:sz w:val="24"/>
        </w:rPr>
        <w:t>34007,18</w:t>
      </w:r>
      <w:r w:rsidR="00C10B95">
        <w:rPr>
          <w:b/>
          <w:sz w:val="24"/>
        </w:rPr>
        <w:t xml:space="preserve"> </w:t>
      </w:r>
      <w:r w:rsidR="00D161D3" w:rsidRPr="00B67C1F">
        <w:rPr>
          <w:b/>
          <w:sz w:val="24"/>
        </w:rPr>
        <w:t xml:space="preserve"> </w:t>
      </w:r>
      <w:r w:rsidRPr="00B67C1F">
        <w:rPr>
          <w:sz w:val="24"/>
        </w:rPr>
        <w:t>рублей</w:t>
      </w:r>
      <w:r w:rsidR="00A7043C" w:rsidRPr="00B67C1F">
        <w:rPr>
          <w:sz w:val="24"/>
        </w:rPr>
        <w:t xml:space="preserve"> (</w:t>
      </w:r>
      <w:r w:rsidR="00E509EF">
        <w:rPr>
          <w:sz w:val="24"/>
        </w:rPr>
        <w:t>тридцать четыре тысячи семь</w:t>
      </w:r>
      <w:r w:rsidR="00D73E75" w:rsidRPr="00B67C1F">
        <w:rPr>
          <w:sz w:val="24"/>
        </w:rPr>
        <w:t xml:space="preserve"> </w:t>
      </w:r>
      <w:r w:rsidR="00A917BA" w:rsidRPr="00B67C1F">
        <w:rPr>
          <w:sz w:val="24"/>
        </w:rPr>
        <w:t xml:space="preserve"> р</w:t>
      </w:r>
      <w:r w:rsidR="00A7043C" w:rsidRPr="00B67C1F">
        <w:rPr>
          <w:sz w:val="24"/>
        </w:rPr>
        <w:t>убл</w:t>
      </w:r>
      <w:r w:rsidR="004D0D44">
        <w:rPr>
          <w:sz w:val="24"/>
        </w:rPr>
        <w:t>ей</w:t>
      </w:r>
      <w:r w:rsidR="00A7043C" w:rsidRPr="00B67C1F">
        <w:rPr>
          <w:sz w:val="24"/>
        </w:rPr>
        <w:t xml:space="preserve"> </w:t>
      </w:r>
      <w:r w:rsidR="00E509EF">
        <w:rPr>
          <w:sz w:val="24"/>
        </w:rPr>
        <w:t>18</w:t>
      </w:r>
      <w:r w:rsidR="00B2067C" w:rsidRPr="00B67C1F">
        <w:rPr>
          <w:sz w:val="24"/>
        </w:rPr>
        <w:t xml:space="preserve"> </w:t>
      </w:r>
      <w:r w:rsidR="00A7043C" w:rsidRPr="00B67C1F">
        <w:rPr>
          <w:sz w:val="24"/>
        </w:rPr>
        <w:t>коп.)</w:t>
      </w:r>
      <w:r w:rsidRPr="00B67C1F">
        <w:rPr>
          <w:sz w:val="24"/>
        </w:rPr>
        <w:t>, что</w:t>
      </w:r>
      <w:r w:rsidRPr="00761FE5">
        <w:rPr>
          <w:sz w:val="24"/>
        </w:rPr>
        <w:t xml:space="preserve"> составляет </w:t>
      </w:r>
      <w:r w:rsidR="00A7043C" w:rsidRPr="00761FE5">
        <w:rPr>
          <w:sz w:val="24"/>
        </w:rPr>
        <w:t>0,5</w:t>
      </w:r>
      <w:r w:rsidRPr="00761FE5">
        <w:rPr>
          <w:sz w:val="24"/>
        </w:rPr>
        <w:t xml:space="preserve"> %  от </w:t>
      </w:r>
      <w:r w:rsidRPr="00761FE5">
        <w:rPr>
          <w:i/>
          <w:sz w:val="24"/>
        </w:rPr>
        <w:t xml:space="preserve"> начальной (максимальной) цены ко</w:t>
      </w:r>
      <w:r w:rsidRPr="00761FE5">
        <w:rPr>
          <w:i/>
          <w:sz w:val="24"/>
        </w:rPr>
        <w:t>н</w:t>
      </w:r>
      <w:r w:rsidRPr="00761FE5">
        <w:rPr>
          <w:i/>
          <w:sz w:val="24"/>
        </w:rPr>
        <w:t>тракта</w:t>
      </w:r>
      <w:r w:rsidRPr="00761FE5">
        <w:rPr>
          <w:sz w:val="24"/>
        </w:rPr>
        <w:t>.</w:t>
      </w:r>
    </w:p>
    <w:p w:rsidR="00776EFE" w:rsidRDefault="00776EFE" w:rsidP="00272C89">
      <w:pPr>
        <w:widowControl w:val="0"/>
        <w:suppressLineNumbers/>
        <w:ind w:firstLine="709"/>
        <w:jc w:val="both"/>
        <w:rPr>
          <w:sz w:val="24"/>
        </w:rPr>
      </w:pPr>
      <w:r w:rsidRPr="00761FE5">
        <w:rPr>
          <w:sz w:val="24"/>
        </w:rPr>
        <w:lastRenderedPageBreak/>
        <w:t xml:space="preserve">           </w:t>
      </w:r>
      <w:r w:rsidR="00272C89" w:rsidRPr="00761FE5">
        <w:rPr>
          <w:sz w:val="24"/>
        </w:rPr>
        <w:t>Гарантийные обязательства могут обеспечиваться предоставлением банковской г</w:t>
      </w:r>
      <w:r w:rsidR="00272C89" w:rsidRPr="00761FE5">
        <w:rPr>
          <w:sz w:val="24"/>
        </w:rPr>
        <w:t>а</w:t>
      </w:r>
      <w:r w:rsidR="00272C89" w:rsidRPr="00761FE5">
        <w:rPr>
          <w:sz w:val="24"/>
        </w:rPr>
        <w:t xml:space="preserve">рантии, выданной банком и соответствующей требованиям </w:t>
      </w:r>
      <w:hyperlink r:id="rId10" w:history="1">
        <w:r w:rsidR="00272C89" w:rsidRPr="00761FE5">
          <w:rPr>
            <w:rStyle w:val="af0"/>
            <w:color w:val="auto"/>
            <w:sz w:val="24"/>
            <w:u w:val="none"/>
          </w:rPr>
          <w:t>ст</w:t>
        </w:r>
        <w:r w:rsidR="00B863E1" w:rsidRPr="00761FE5">
          <w:rPr>
            <w:rStyle w:val="af0"/>
            <w:color w:val="auto"/>
            <w:sz w:val="24"/>
            <w:u w:val="none"/>
          </w:rPr>
          <w:t>.</w:t>
        </w:r>
        <w:r w:rsidR="00272C89" w:rsidRPr="00761FE5">
          <w:rPr>
            <w:rStyle w:val="af0"/>
            <w:color w:val="auto"/>
            <w:sz w:val="24"/>
            <w:u w:val="none"/>
          </w:rPr>
          <w:t xml:space="preserve"> 45</w:t>
        </w:r>
      </w:hyperlink>
      <w:r w:rsidR="00272C89" w:rsidRPr="00761FE5">
        <w:rPr>
          <w:sz w:val="24"/>
        </w:rPr>
        <w:t xml:space="preserve"> Федерального закона № 44-ФЗ, или внесением денежных средств на указанный</w:t>
      </w:r>
      <w:r w:rsidRPr="00761FE5">
        <w:rPr>
          <w:sz w:val="24"/>
        </w:rPr>
        <w:t xml:space="preserve"> З</w:t>
      </w:r>
      <w:r w:rsidR="00272C89" w:rsidRPr="00761FE5">
        <w:rPr>
          <w:sz w:val="24"/>
        </w:rPr>
        <w:t>аказчиком счет, на котором в соответствии с зак</w:t>
      </w:r>
      <w:r w:rsidR="00272C89" w:rsidRPr="00761FE5">
        <w:rPr>
          <w:sz w:val="24"/>
        </w:rPr>
        <w:t>о</w:t>
      </w:r>
      <w:r w:rsidR="00272C89" w:rsidRPr="00761FE5">
        <w:rPr>
          <w:sz w:val="24"/>
        </w:rPr>
        <w:t>нодательством Российской Федерации учитываются операции со средствами, поступающими</w:t>
      </w:r>
      <w:r w:rsidR="00272C89" w:rsidRPr="00776EFE">
        <w:rPr>
          <w:sz w:val="24"/>
        </w:rPr>
        <w:t xml:space="preserve"> </w:t>
      </w:r>
      <w:r w:rsidR="00151852" w:rsidRPr="00776EFE">
        <w:rPr>
          <w:sz w:val="24"/>
        </w:rPr>
        <w:t>З</w:t>
      </w:r>
      <w:r w:rsidR="00272C89" w:rsidRPr="00776EFE">
        <w:rPr>
          <w:sz w:val="24"/>
        </w:rPr>
        <w:t>а</w:t>
      </w:r>
      <w:r w:rsidR="00272C89" w:rsidRPr="00776EFE">
        <w:rPr>
          <w:sz w:val="24"/>
        </w:rPr>
        <w:t>казчику</w:t>
      </w:r>
      <w:r w:rsidR="00272C89" w:rsidRPr="00272C89">
        <w:rPr>
          <w:sz w:val="24"/>
        </w:rPr>
        <w:t xml:space="preserve">. </w:t>
      </w:r>
      <w:r>
        <w:rPr>
          <w:sz w:val="24"/>
        </w:rPr>
        <w:t xml:space="preserve">  </w:t>
      </w:r>
    </w:p>
    <w:p w:rsidR="00272C89" w:rsidRDefault="00776EFE" w:rsidP="00272C89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 xml:space="preserve">           </w:t>
      </w:r>
      <w:r w:rsidR="00272C89" w:rsidRPr="00272C89">
        <w:rPr>
          <w:sz w:val="24"/>
        </w:rPr>
        <w:t xml:space="preserve">Способ обеспечения гарантийных обязательств, срок действия банковской гарантии определяются в соответствии с требованиями  Федерального закона </w:t>
      </w:r>
      <w:r w:rsidR="00B863E1">
        <w:rPr>
          <w:sz w:val="24"/>
        </w:rPr>
        <w:t xml:space="preserve">№ 44- ФЗ </w:t>
      </w:r>
      <w:r w:rsidR="00272C89" w:rsidRPr="00272C89">
        <w:rPr>
          <w:sz w:val="24"/>
        </w:rPr>
        <w:t>участником закупки, с которым заключается контракт, самостоятельно. При этом срок действия банковской гарантии до</w:t>
      </w:r>
      <w:r w:rsidR="0053126E">
        <w:rPr>
          <w:sz w:val="24"/>
        </w:rPr>
        <w:t>лжен превышать предусмотренный К</w:t>
      </w:r>
      <w:r w:rsidR="00272C89" w:rsidRPr="00272C89">
        <w:rPr>
          <w:sz w:val="24"/>
        </w:rPr>
        <w:t xml:space="preserve">онтрактом </w:t>
      </w:r>
      <w:r w:rsidR="00B863E1">
        <w:rPr>
          <w:sz w:val="24"/>
        </w:rPr>
        <w:t xml:space="preserve">гарантийный срок </w:t>
      </w:r>
      <w:r w:rsidR="00272C89" w:rsidRPr="00272C89">
        <w:rPr>
          <w:sz w:val="24"/>
        </w:rPr>
        <w:t xml:space="preserve"> исполнения обязательств, к</w:t>
      </w:r>
      <w:r w:rsidR="00272C89" w:rsidRPr="00272C89">
        <w:rPr>
          <w:sz w:val="24"/>
        </w:rPr>
        <w:t>о</w:t>
      </w:r>
      <w:r w:rsidR="00272C89" w:rsidRPr="00272C89">
        <w:rPr>
          <w:sz w:val="24"/>
        </w:rPr>
        <w:t>торые должны быть обеспечены такой банковской гарантией, не менее чем на один месяц</w:t>
      </w:r>
      <w:r w:rsidR="00B67C1F">
        <w:rPr>
          <w:sz w:val="24"/>
        </w:rPr>
        <w:t xml:space="preserve">, </w:t>
      </w:r>
      <w:r w:rsidR="00B67C1F" w:rsidRPr="00B67C1F">
        <w:rPr>
          <w:sz w:val="24"/>
        </w:rPr>
        <w:t>в том числе в случае его изменения в соответствии со статьей 95 Федерального закона</w:t>
      </w:r>
      <w:r w:rsidR="00B67C1F">
        <w:rPr>
          <w:sz w:val="24"/>
        </w:rPr>
        <w:t>.</w:t>
      </w:r>
    </w:p>
    <w:p w:rsidR="00B863E1" w:rsidRPr="00B863E1" w:rsidRDefault="00776EFE" w:rsidP="00B863E1">
      <w:pPr>
        <w:suppressLineNumbers/>
        <w:ind w:firstLine="709"/>
        <w:jc w:val="both"/>
        <w:rPr>
          <w:sz w:val="24"/>
        </w:rPr>
      </w:pPr>
      <w:r>
        <w:rPr>
          <w:sz w:val="24"/>
        </w:rPr>
        <w:t>10.6.2</w:t>
      </w:r>
      <w:r w:rsidR="00272C89" w:rsidRPr="00272C89">
        <w:rPr>
          <w:sz w:val="24"/>
        </w:rPr>
        <w:t>.Подрядчик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</w:t>
      </w:r>
      <w:r w:rsidR="00272C89" w:rsidRPr="00272C89">
        <w:rPr>
          <w:sz w:val="24"/>
        </w:rPr>
        <w:t>о</w:t>
      </w:r>
      <w:r w:rsidR="00272C89" w:rsidRPr="00272C89">
        <w:rPr>
          <w:sz w:val="24"/>
        </w:rPr>
        <w:t>вое обеспечение гарантийных обязательств.</w:t>
      </w:r>
    </w:p>
    <w:p w:rsidR="00776EFE" w:rsidRDefault="001C2F2C" w:rsidP="00B863E1">
      <w:pPr>
        <w:widowControl w:val="0"/>
        <w:suppressLineNumbers/>
        <w:ind w:firstLine="709"/>
        <w:jc w:val="both"/>
        <w:rPr>
          <w:sz w:val="24"/>
        </w:rPr>
      </w:pPr>
      <w:r>
        <w:rPr>
          <w:sz w:val="24"/>
        </w:rPr>
        <w:t>10.6.3.</w:t>
      </w:r>
      <w:r w:rsidR="00B863E1" w:rsidRPr="00B863E1">
        <w:rPr>
          <w:sz w:val="24"/>
        </w:rPr>
        <w:t xml:space="preserve"> </w:t>
      </w:r>
      <w:proofErr w:type="gramStart"/>
      <w:r w:rsidR="00B863E1" w:rsidRPr="00B863E1">
        <w:rPr>
          <w:sz w:val="24"/>
        </w:rPr>
        <w:t>Для подтверждения обеспечения гарантийных обязательств Подрядчик вместе с д</w:t>
      </w:r>
      <w:r w:rsidR="00B863E1" w:rsidRPr="00B863E1">
        <w:rPr>
          <w:sz w:val="24"/>
        </w:rPr>
        <w:t>о</w:t>
      </w:r>
      <w:r w:rsidR="00B863E1" w:rsidRPr="00B863E1">
        <w:rPr>
          <w:sz w:val="24"/>
        </w:rPr>
        <w:t xml:space="preserve">кументами, подтверждающими окончательное исполнение своих обязательств по </w:t>
      </w:r>
      <w:r w:rsidR="0053126E">
        <w:rPr>
          <w:sz w:val="24"/>
        </w:rPr>
        <w:t>К</w:t>
      </w:r>
      <w:r w:rsidR="00B863E1" w:rsidRPr="00B863E1">
        <w:rPr>
          <w:sz w:val="24"/>
        </w:rPr>
        <w:t>онтракту, пр</w:t>
      </w:r>
      <w:r w:rsidR="00B863E1" w:rsidRPr="00B863E1">
        <w:rPr>
          <w:sz w:val="24"/>
        </w:rPr>
        <w:t>е</w:t>
      </w:r>
      <w:r w:rsidR="00B863E1" w:rsidRPr="00B863E1">
        <w:rPr>
          <w:sz w:val="24"/>
        </w:rPr>
        <w:t>доставляет Заказчику банковскую гарантию или документ, подтверждающий внесение в качестве обеспечения гарантийных обязательств денежных средств на соответствующий счет Заказчика</w:t>
      </w:r>
      <w:r w:rsidR="00776EFE">
        <w:rPr>
          <w:sz w:val="24"/>
        </w:rPr>
        <w:t>.</w:t>
      </w:r>
      <w:proofErr w:type="gramEnd"/>
    </w:p>
    <w:p w:rsidR="00776EFE" w:rsidRPr="00776EFE" w:rsidRDefault="00776EFE" w:rsidP="00776EFE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      Подрядчик </w:t>
      </w:r>
      <w:r w:rsidRPr="00776EFE">
        <w:rPr>
          <w:sz w:val="24"/>
        </w:rPr>
        <w:t xml:space="preserve"> должен внести денежные средства в качестве обеспечения </w:t>
      </w:r>
      <w:r>
        <w:rPr>
          <w:sz w:val="24"/>
        </w:rPr>
        <w:t>гарантийных об</w:t>
      </w:r>
      <w:r>
        <w:rPr>
          <w:sz w:val="24"/>
        </w:rPr>
        <w:t>я</w:t>
      </w:r>
      <w:r>
        <w:rPr>
          <w:sz w:val="24"/>
        </w:rPr>
        <w:t>зательств</w:t>
      </w:r>
      <w:r w:rsidRPr="00776EFE">
        <w:rPr>
          <w:sz w:val="24"/>
        </w:rPr>
        <w:t xml:space="preserve"> в размере, установленном в </w:t>
      </w:r>
      <w:r>
        <w:rPr>
          <w:sz w:val="24"/>
        </w:rPr>
        <w:t>настоящем Контракте по следующим реквизитам:</w:t>
      </w:r>
    </w:p>
    <w:p w:rsidR="00E509EF" w:rsidRPr="00E509EF" w:rsidRDefault="00776EFE" w:rsidP="00E509EF">
      <w:pPr>
        <w:tabs>
          <w:tab w:val="left" w:pos="10308"/>
        </w:tabs>
        <w:rPr>
          <w:b/>
          <w:sz w:val="24"/>
          <w:szCs w:val="24"/>
        </w:rPr>
      </w:pPr>
      <w:r w:rsidRPr="00776EFE">
        <w:rPr>
          <w:sz w:val="24"/>
        </w:rPr>
        <w:t xml:space="preserve">Получатель: </w:t>
      </w:r>
      <w:r w:rsidR="00E509EF" w:rsidRPr="00E509EF">
        <w:rPr>
          <w:b/>
          <w:sz w:val="24"/>
          <w:szCs w:val="24"/>
        </w:rPr>
        <w:t xml:space="preserve">УФК по Краснодарскому краю (Администрация </w:t>
      </w:r>
      <w:proofErr w:type="spellStart"/>
      <w:r w:rsidR="00E509EF" w:rsidRPr="00E509EF">
        <w:rPr>
          <w:b/>
          <w:sz w:val="24"/>
          <w:szCs w:val="24"/>
        </w:rPr>
        <w:t>Горькобалковского</w:t>
      </w:r>
      <w:proofErr w:type="spellEnd"/>
      <w:r w:rsidR="00E509EF" w:rsidRPr="00E509EF">
        <w:rPr>
          <w:b/>
          <w:sz w:val="24"/>
          <w:szCs w:val="24"/>
        </w:rPr>
        <w:t xml:space="preserve"> сельского поселения Новопокровского района </w:t>
      </w:r>
      <w:proofErr w:type="gramStart"/>
      <w:r w:rsidR="00E509EF" w:rsidRPr="00E509EF">
        <w:rPr>
          <w:b/>
          <w:sz w:val="24"/>
          <w:szCs w:val="24"/>
        </w:rPr>
        <w:t>л</w:t>
      </w:r>
      <w:proofErr w:type="gramEnd"/>
      <w:r w:rsidR="00E509EF" w:rsidRPr="00E509EF">
        <w:rPr>
          <w:b/>
          <w:sz w:val="24"/>
          <w:szCs w:val="24"/>
        </w:rPr>
        <w:t>/с 03183013850)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Наименование учреждения ЦБ РФ//наименование ТОФК: Южное ГУ Банка России //УФК по Краснодарскому краю г</w:t>
      </w:r>
      <w:proofErr w:type="gramStart"/>
      <w:r w:rsidRPr="00E509EF">
        <w:rPr>
          <w:b/>
          <w:sz w:val="24"/>
          <w:szCs w:val="24"/>
        </w:rPr>
        <w:t>.К</w:t>
      </w:r>
      <w:proofErr w:type="gramEnd"/>
      <w:r w:rsidRPr="00E509EF">
        <w:rPr>
          <w:b/>
          <w:sz w:val="24"/>
          <w:szCs w:val="24"/>
        </w:rPr>
        <w:t>раснодар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Номер единого казначейского счета: 40102810945370000010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БИК ТОФК   010349101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ИНН   2344013869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КПП   234401001</w:t>
      </w:r>
    </w:p>
    <w:p w:rsidR="00E509EF" w:rsidRPr="00E509EF" w:rsidRDefault="00E509EF" w:rsidP="00E509EF">
      <w:pPr>
        <w:tabs>
          <w:tab w:val="left" w:pos="10308"/>
        </w:tabs>
        <w:rPr>
          <w:b/>
          <w:sz w:val="24"/>
          <w:szCs w:val="24"/>
        </w:rPr>
      </w:pPr>
      <w:r w:rsidRPr="00E509EF">
        <w:rPr>
          <w:b/>
          <w:sz w:val="24"/>
          <w:szCs w:val="24"/>
        </w:rPr>
        <w:t>Номер казначейского счета</w:t>
      </w:r>
      <w:proofErr w:type="gramStart"/>
      <w:r w:rsidRPr="00E509EF">
        <w:rPr>
          <w:b/>
          <w:sz w:val="24"/>
          <w:szCs w:val="24"/>
        </w:rPr>
        <w:t xml:space="preserve"> :</w:t>
      </w:r>
      <w:proofErr w:type="gramEnd"/>
      <w:r w:rsidRPr="00E509EF">
        <w:rPr>
          <w:b/>
          <w:sz w:val="24"/>
          <w:szCs w:val="24"/>
        </w:rPr>
        <w:t>03232643036354021800</w:t>
      </w:r>
    </w:p>
    <w:p w:rsidR="00776EFE" w:rsidRPr="00776EFE" w:rsidRDefault="00776EFE" w:rsidP="00E509EF">
      <w:pPr>
        <w:autoSpaceDE w:val="0"/>
        <w:autoSpaceDN w:val="0"/>
        <w:adjustRightInd w:val="0"/>
        <w:ind w:firstLine="539"/>
        <w:jc w:val="both"/>
        <w:rPr>
          <w:sz w:val="24"/>
        </w:rPr>
      </w:pPr>
      <w:proofErr w:type="gramStart"/>
      <w:r w:rsidRPr="00776EFE">
        <w:rPr>
          <w:sz w:val="24"/>
        </w:rPr>
        <w:t>Платежное поручение, которым в силу закона перечисляются средства в обеспечение испо</w:t>
      </w:r>
      <w:r w:rsidRPr="00776EFE">
        <w:rPr>
          <w:sz w:val="24"/>
        </w:rPr>
        <w:t>л</w:t>
      </w:r>
      <w:r w:rsidRPr="00776EFE">
        <w:rPr>
          <w:sz w:val="24"/>
        </w:rPr>
        <w:t>нения контракта, должно быть оформлено в соответствии с требованиями Положения Центрального банка Российской Федерации от</w:t>
      </w:r>
      <w:r>
        <w:rPr>
          <w:sz w:val="24"/>
        </w:rPr>
        <w:t xml:space="preserve"> </w:t>
      </w:r>
      <w:r w:rsidRPr="00776EFE">
        <w:rPr>
          <w:sz w:val="24"/>
        </w:rPr>
        <w:t>19 июня 2012 года № 383-П «О правилах осуществления перевода денежных средств».</w:t>
      </w:r>
      <w:proofErr w:type="gramEnd"/>
    </w:p>
    <w:p w:rsidR="00B34269" w:rsidRDefault="00776EFE" w:rsidP="00C304B9">
      <w:pPr>
        <w:suppressAutoHyphens/>
        <w:ind w:right="-55" w:firstLine="709"/>
        <w:jc w:val="both"/>
        <w:rPr>
          <w:sz w:val="24"/>
        </w:rPr>
      </w:pPr>
      <w:r w:rsidRPr="00776EFE">
        <w:rPr>
          <w:sz w:val="24"/>
        </w:rPr>
        <w:t xml:space="preserve"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</w:t>
      </w:r>
      <w:r>
        <w:rPr>
          <w:sz w:val="24"/>
        </w:rPr>
        <w:t>гарантийных обязательств</w:t>
      </w:r>
      <w:r w:rsidRPr="00776EFE">
        <w:rPr>
          <w:sz w:val="24"/>
        </w:rPr>
        <w:t xml:space="preserve">», «номер извещения (лота)», участник, с которым заключается контракт, несет риски, связанные с </w:t>
      </w:r>
      <w:proofErr w:type="spellStart"/>
      <w:r w:rsidRPr="00776EFE">
        <w:rPr>
          <w:sz w:val="24"/>
        </w:rPr>
        <w:t>непредоставлением</w:t>
      </w:r>
      <w:proofErr w:type="spellEnd"/>
      <w:r w:rsidRPr="00776EFE">
        <w:rPr>
          <w:sz w:val="24"/>
        </w:rPr>
        <w:t xml:space="preserve"> обеспечения </w:t>
      </w:r>
      <w:r w:rsidR="001C2F2C">
        <w:rPr>
          <w:sz w:val="24"/>
        </w:rPr>
        <w:t>гарантийных обязательств по</w:t>
      </w:r>
      <w:r w:rsidRPr="00776EFE">
        <w:rPr>
          <w:sz w:val="24"/>
        </w:rPr>
        <w:t xml:space="preserve"> </w:t>
      </w:r>
      <w:r w:rsidR="001C2F2C">
        <w:rPr>
          <w:sz w:val="24"/>
        </w:rPr>
        <w:t>К</w:t>
      </w:r>
      <w:r w:rsidRPr="00776EFE">
        <w:rPr>
          <w:sz w:val="24"/>
        </w:rPr>
        <w:t>онтракт</w:t>
      </w:r>
      <w:r w:rsidR="001C2F2C">
        <w:rPr>
          <w:sz w:val="24"/>
        </w:rPr>
        <w:t xml:space="preserve">у и </w:t>
      </w:r>
      <w:proofErr w:type="spellStart"/>
      <w:r w:rsidR="001C2F2C">
        <w:rPr>
          <w:sz w:val="24"/>
        </w:rPr>
        <w:t>неподписанием</w:t>
      </w:r>
      <w:proofErr w:type="spellEnd"/>
      <w:r w:rsidR="001C2F2C">
        <w:rPr>
          <w:sz w:val="24"/>
        </w:rPr>
        <w:t xml:space="preserve"> акта приемки </w:t>
      </w:r>
      <w:r w:rsidR="006956A2">
        <w:rPr>
          <w:sz w:val="24"/>
        </w:rPr>
        <w:t>законченного ремонтом объекта.</w:t>
      </w:r>
    </w:p>
    <w:p w:rsidR="00C304B9" w:rsidRPr="00C304B9" w:rsidRDefault="00C304B9" w:rsidP="00C304B9">
      <w:pPr>
        <w:suppressAutoHyphens/>
        <w:ind w:right="-55" w:firstLine="709"/>
        <w:jc w:val="both"/>
        <w:rPr>
          <w:sz w:val="24"/>
        </w:rPr>
      </w:pPr>
      <w:r w:rsidRPr="00C304B9">
        <w:rPr>
          <w:sz w:val="24"/>
        </w:rPr>
        <w:t xml:space="preserve">10.7. </w:t>
      </w:r>
      <w:proofErr w:type="gramStart"/>
      <w:r w:rsidRPr="00C304B9">
        <w:rPr>
          <w:sz w:val="24"/>
        </w:rPr>
        <w:t>Возврат денежных средств, внесенных Подрядчиком в качестве обеспечения гарантийных обязательств, осуществляется Заказчиком в течение 30 дней с даты окончания максимального срока гарантийных обязательств, указанных в пункте 10.3 настоящего Контракта, на счет Подрядчика, с которого поступили такие денежные средства, при условии отсутствия у Заказчика претензий об уплате сумм начисленных неустоек.</w:t>
      </w:r>
      <w:proofErr w:type="gramEnd"/>
    </w:p>
    <w:p w:rsidR="00C304B9" w:rsidRPr="00C304B9" w:rsidRDefault="00C304B9" w:rsidP="00C304B9">
      <w:pPr>
        <w:suppressAutoHyphens/>
        <w:ind w:right="-55" w:firstLine="709"/>
        <w:jc w:val="both"/>
        <w:rPr>
          <w:sz w:val="24"/>
        </w:rPr>
      </w:pPr>
      <w:r w:rsidRPr="00C304B9">
        <w:rPr>
          <w:sz w:val="24"/>
        </w:rPr>
        <w:t xml:space="preserve">          В случае если в течение гарантийного срока у Подрядчика изменились реквизиты, с которых поступило обеспечение гарантийных обязательств, Подрядчик представляет новые реквизиты до окончания гарантийного срока на выполненные работы.</w:t>
      </w:r>
    </w:p>
    <w:p w:rsidR="00846461" w:rsidRPr="00846461" w:rsidRDefault="00846461" w:rsidP="00846461">
      <w:pPr>
        <w:suppressAutoHyphens/>
        <w:ind w:right="-55" w:firstLine="709"/>
        <w:jc w:val="both"/>
        <w:rPr>
          <w:sz w:val="24"/>
        </w:rPr>
      </w:pPr>
      <w:r w:rsidRPr="003E41F1">
        <w:rPr>
          <w:sz w:val="24"/>
        </w:rPr>
        <w:t>10.8.  В случае если участником закупки, с которым заключается контракт, является казенное учреждение, положения об обеспечении гарантийных обязательств по контракту к такому участнику не применяются.</w:t>
      </w:r>
    </w:p>
    <w:p w:rsidR="0018605F" w:rsidRDefault="0018605F" w:rsidP="0018605F">
      <w:pPr>
        <w:widowControl w:val="0"/>
        <w:suppressLineNumbers/>
        <w:ind w:firstLine="709"/>
        <w:jc w:val="center"/>
        <w:rPr>
          <w:b/>
          <w:sz w:val="24"/>
        </w:rPr>
      </w:pPr>
      <w:r>
        <w:rPr>
          <w:b/>
          <w:sz w:val="24"/>
        </w:rPr>
        <w:t>11. РЕШЕНИЕ  СПОРНЫХ  ВОПРОСОВ</w:t>
      </w:r>
    </w:p>
    <w:p w:rsidR="001A3B23" w:rsidRDefault="001A3B23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Default="0018605F" w:rsidP="00B1438F">
      <w:pPr>
        <w:ind w:firstLine="567"/>
        <w:jc w:val="both"/>
        <w:rPr>
          <w:sz w:val="24"/>
        </w:rPr>
      </w:pPr>
      <w:r>
        <w:rPr>
          <w:sz w:val="24"/>
        </w:rPr>
        <w:t>11.1. По вопросам, не урегулированным настоящим Контрактом,  Стороны руководствуются действующим законодательством Российской  Федерации.</w:t>
      </w:r>
    </w:p>
    <w:p w:rsidR="0018605F" w:rsidRDefault="0018605F" w:rsidP="00B1438F">
      <w:pPr>
        <w:pStyle w:val="a7"/>
        <w:ind w:firstLine="567"/>
        <w:jc w:val="both"/>
      </w:pPr>
      <w:r>
        <w:lastRenderedPageBreak/>
        <w:t>11.2. Претензионный порядок рассмотрения споров, возникших при исполнении настоящего Контракта, обязателен для Сторон. Срок ответа на претензию - 10 дней с момента ее получения, е</w:t>
      </w:r>
      <w:r>
        <w:t>с</w:t>
      </w:r>
      <w:r>
        <w:t xml:space="preserve">ли иной срок не указан </w:t>
      </w:r>
      <w:proofErr w:type="gramStart"/>
      <w:r>
        <w:t>в претензии</w:t>
      </w:r>
      <w:proofErr w:type="gramEnd"/>
      <w:r>
        <w:t>.</w:t>
      </w:r>
    </w:p>
    <w:p w:rsidR="00E847C7" w:rsidRDefault="0018605F" w:rsidP="00B1438F">
      <w:pPr>
        <w:pStyle w:val="a7"/>
        <w:ind w:firstLine="567"/>
        <w:jc w:val="both"/>
      </w:pPr>
      <w:r>
        <w:t xml:space="preserve"> 11.3. Спорные вопросы, по которым не достигнуто согласие Сторон, передаются на рассмо</w:t>
      </w:r>
      <w:r>
        <w:t>т</w:t>
      </w:r>
      <w:r>
        <w:t xml:space="preserve">рение Арбитражного суда Краснодарского края  в соответствии с законодательством </w:t>
      </w:r>
      <w:r w:rsidR="00E935DA" w:rsidRPr="00747DE4">
        <w:t>Российской Федерации</w:t>
      </w:r>
      <w:r>
        <w:t>.</w:t>
      </w:r>
    </w:p>
    <w:p w:rsidR="001C2F2C" w:rsidRDefault="001C2F2C" w:rsidP="00B1438F">
      <w:pPr>
        <w:pStyle w:val="a7"/>
        <w:ind w:firstLine="567"/>
        <w:jc w:val="both"/>
        <w:rPr>
          <w:b/>
        </w:rPr>
      </w:pPr>
    </w:p>
    <w:p w:rsidR="0018605F" w:rsidRDefault="0018605F" w:rsidP="0018605F">
      <w:pPr>
        <w:widowControl w:val="0"/>
        <w:suppressLineNumbers/>
        <w:ind w:firstLine="709"/>
        <w:jc w:val="center"/>
        <w:rPr>
          <w:b/>
          <w:sz w:val="24"/>
        </w:rPr>
      </w:pPr>
      <w:r>
        <w:rPr>
          <w:b/>
          <w:sz w:val="24"/>
        </w:rPr>
        <w:t>12.ПРОЧИЕ УСЛОВИЯ</w:t>
      </w:r>
    </w:p>
    <w:p w:rsidR="002A6281" w:rsidRDefault="002A6281" w:rsidP="0018605F">
      <w:pPr>
        <w:widowControl w:val="0"/>
        <w:suppressLineNumbers/>
        <w:ind w:firstLine="709"/>
        <w:jc w:val="center"/>
        <w:rPr>
          <w:b/>
          <w:sz w:val="24"/>
        </w:rPr>
      </w:pPr>
    </w:p>
    <w:p w:rsidR="0018605F" w:rsidRDefault="0018605F" w:rsidP="00B1438F">
      <w:pPr>
        <w:widowControl w:val="0"/>
        <w:suppressLineNumbers/>
        <w:ind w:firstLine="567"/>
        <w:jc w:val="both"/>
        <w:rPr>
          <w:sz w:val="24"/>
        </w:rPr>
      </w:pPr>
      <w:r>
        <w:rPr>
          <w:sz w:val="24"/>
        </w:rPr>
        <w:t xml:space="preserve">12.1. </w:t>
      </w:r>
      <w:r>
        <w:rPr>
          <w:b/>
          <w:sz w:val="24"/>
        </w:rPr>
        <w:t>Заказчик</w:t>
      </w:r>
      <w:r>
        <w:rPr>
          <w:sz w:val="24"/>
        </w:rPr>
        <w:t xml:space="preserve"> и </w:t>
      </w:r>
      <w:r>
        <w:rPr>
          <w:b/>
          <w:sz w:val="24"/>
        </w:rPr>
        <w:t>Подрядчик</w:t>
      </w:r>
      <w:r>
        <w:rPr>
          <w:sz w:val="24"/>
        </w:rPr>
        <w:t xml:space="preserve"> обязуются взаимно обеспечивать конфиденциальность всей п</w:t>
      </w:r>
      <w:r>
        <w:rPr>
          <w:sz w:val="24"/>
        </w:rPr>
        <w:t>е</w:t>
      </w:r>
      <w:r>
        <w:rPr>
          <w:sz w:val="24"/>
        </w:rPr>
        <w:t>редаваемой или известной друг другу информации относительно настоящего Контракта.</w:t>
      </w:r>
    </w:p>
    <w:p w:rsidR="0018605F" w:rsidRDefault="0018605F" w:rsidP="00B1438F">
      <w:pPr>
        <w:widowControl w:val="0"/>
        <w:suppressLineNumbers/>
        <w:ind w:firstLine="567"/>
        <w:jc w:val="both"/>
        <w:rPr>
          <w:b/>
          <w:sz w:val="24"/>
        </w:rPr>
      </w:pPr>
      <w:r>
        <w:rPr>
          <w:sz w:val="24"/>
        </w:rPr>
        <w:t>12.2. В случае реорганизации, ликвидации, изменения адреса, банковских или иных реквиз</w:t>
      </w:r>
      <w:r>
        <w:rPr>
          <w:sz w:val="24"/>
        </w:rPr>
        <w:t>и</w:t>
      </w:r>
      <w:r>
        <w:rPr>
          <w:sz w:val="24"/>
        </w:rPr>
        <w:t>тов Сторона обязана в трехдневный срок уведомить об этом другую Сторону.</w:t>
      </w:r>
      <w:r>
        <w:rPr>
          <w:b/>
          <w:sz w:val="24"/>
        </w:rPr>
        <w:t xml:space="preserve"> </w:t>
      </w:r>
    </w:p>
    <w:p w:rsidR="0018605F" w:rsidRDefault="0018605F" w:rsidP="00B1438F">
      <w:pPr>
        <w:widowControl w:val="0"/>
        <w:suppressLineNumbers/>
        <w:ind w:firstLine="567"/>
        <w:jc w:val="both"/>
        <w:rPr>
          <w:sz w:val="24"/>
        </w:rPr>
      </w:pPr>
      <w:r>
        <w:rPr>
          <w:sz w:val="24"/>
        </w:rPr>
        <w:t>Письмо Стороны об изменении банковских реквизитов становится неотъемлемой частью н</w:t>
      </w:r>
      <w:r>
        <w:rPr>
          <w:sz w:val="24"/>
        </w:rPr>
        <w:t>а</w:t>
      </w:r>
      <w:r>
        <w:rPr>
          <w:sz w:val="24"/>
        </w:rPr>
        <w:t>стоящего Контракта.</w:t>
      </w:r>
    </w:p>
    <w:p w:rsidR="0018605F" w:rsidRDefault="0018605F" w:rsidP="00B1438F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12.</w:t>
      </w:r>
      <w:r w:rsidR="00BB24C0">
        <w:rPr>
          <w:color w:val="000000"/>
          <w:sz w:val="24"/>
        </w:rPr>
        <w:t>3</w:t>
      </w:r>
      <w:r>
        <w:rPr>
          <w:color w:val="000000"/>
          <w:sz w:val="24"/>
        </w:rPr>
        <w:t xml:space="preserve">.  Окончание срока действия </w:t>
      </w:r>
      <w:r>
        <w:rPr>
          <w:sz w:val="24"/>
        </w:rPr>
        <w:t>Контракта</w:t>
      </w:r>
      <w:r>
        <w:rPr>
          <w:color w:val="000000"/>
          <w:sz w:val="24"/>
        </w:rPr>
        <w:t xml:space="preserve"> не освобождает Стороны от ответственности за его нарушение.</w:t>
      </w:r>
    </w:p>
    <w:p w:rsidR="0018605F" w:rsidRPr="001C1FB0" w:rsidRDefault="0018605F" w:rsidP="00B1438F">
      <w:pPr>
        <w:ind w:firstLine="567"/>
        <w:jc w:val="both"/>
        <w:rPr>
          <w:color w:val="000000"/>
          <w:sz w:val="24"/>
          <w:szCs w:val="24"/>
        </w:rPr>
      </w:pPr>
      <w:r w:rsidRPr="001C1FB0">
        <w:rPr>
          <w:color w:val="000000"/>
          <w:sz w:val="24"/>
          <w:szCs w:val="24"/>
        </w:rPr>
        <w:t>12.</w:t>
      </w:r>
      <w:r w:rsidR="00D2590C">
        <w:rPr>
          <w:color w:val="000000"/>
          <w:sz w:val="24"/>
          <w:szCs w:val="24"/>
        </w:rPr>
        <w:t>4</w:t>
      </w:r>
      <w:r w:rsidRPr="001C1FB0">
        <w:rPr>
          <w:color w:val="000000"/>
          <w:sz w:val="24"/>
          <w:szCs w:val="24"/>
        </w:rPr>
        <w:t xml:space="preserve">. </w:t>
      </w:r>
      <w:r w:rsidRPr="001C1FB0">
        <w:rPr>
          <w:b/>
          <w:color w:val="000000"/>
          <w:sz w:val="24"/>
          <w:szCs w:val="24"/>
        </w:rPr>
        <w:t>Подрядчик</w:t>
      </w:r>
      <w:r w:rsidRPr="001C1FB0">
        <w:rPr>
          <w:sz w:val="24"/>
          <w:szCs w:val="24"/>
        </w:rPr>
        <w:t xml:space="preserve"> не вправе без письменного согласия </w:t>
      </w:r>
      <w:r w:rsidRPr="001C1FB0">
        <w:rPr>
          <w:b/>
          <w:sz w:val="24"/>
          <w:szCs w:val="24"/>
        </w:rPr>
        <w:t>Заказчика</w:t>
      </w:r>
      <w:r w:rsidRPr="001C1FB0">
        <w:rPr>
          <w:sz w:val="24"/>
          <w:szCs w:val="24"/>
        </w:rPr>
        <w:t xml:space="preserve"> передать третьему лицу свое право требования оплаты выполненных работ по настоящему Контракту.</w:t>
      </w:r>
    </w:p>
    <w:p w:rsidR="001E4D33" w:rsidRPr="00242FF3" w:rsidRDefault="00CF5711" w:rsidP="001E4D33">
      <w:pPr>
        <w:pStyle w:val="ConsNonformat"/>
        <w:suppressLineNumbers/>
        <w:ind w:firstLine="567"/>
        <w:jc w:val="both"/>
        <w:rPr>
          <w:rFonts w:ascii="Times New Roman" w:hAnsi="Times New Roman"/>
          <w:snapToGrid/>
          <w:color w:val="000000"/>
          <w:sz w:val="24"/>
        </w:rPr>
      </w:pPr>
      <w:r w:rsidRPr="00A02327">
        <w:rPr>
          <w:rFonts w:ascii="Times New Roman" w:hAnsi="Times New Roman"/>
          <w:snapToGrid/>
          <w:sz w:val="24"/>
        </w:rPr>
        <w:t>12.5.</w:t>
      </w:r>
      <w:r w:rsidRPr="00756A6B">
        <w:rPr>
          <w:sz w:val="24"/>
          <w:szCs w:val="24"/>
        </w:rPr>
        <w:t xml:space="preserve"> </w:t>
      </w:r>
      <w:r w:rsidR="001E4D33">
        <w:rPr>
          <w:rFonts w:ascii="Times New Roman" w:hAnsi="Times New Roman"/>
          <w:snapToGrid/>
          <w:color w:val="000000"/>
          <w:sz w:val="24"/>
        </w:rPr>
        <w:t xml:space="preserve">Настоящий  </w:t>
      </w:r>
      <w:r w:rsidR="001E4D33" w:rsidRPr="007A596D">
        <w:rPr>
          <w:rFonts w:ascii="Times New Roman" w:hAnsi="Times New Roman"/>
          <w:snapToGrid/>
          <w:color w:val="000000"/>
          <w:sz w:val="24"/>
        </w:rPr>
        <w:t xml:space="preserve">Контракт может быть заключен не ранее чем </w:t>
      </w:r>
      <w:proofErr w:type="gramStart"/>
      <w:r w:rsidR="001E4D33" w:rsidRPr="007A596D">
        <w:rPr>
          <w:rFonts w:ascii="Times New Roman" w:hAnsi="Times New Roman"/>
          <w:snapToGrid/>
          <w:color w:val="000000"/>
          <w:sz w:val="24"/>
        </w:rPr>
        <w:t>через десять дней с даты ра</w:t>
      </w:r>
      <w:r w:rsidR="001E4D33" w:rsidRPr="007A596D">
        <w:rPr>
          <w:rFonts w:ascii="Times New Roman" w:hAnsi="Times New Roman"/>
          <w:snapToGrid/>
          <w:color w:val="000000"/>
          <w:sz w:val="24"/>
        </w:rPr>
        <w:t>з</w:t>
      </w:r>
      <w:r w:rsidR="001E4D33" w:rsidRPr="007A596D">
        <w:rPr>
          <w:rFonts w:ascii="Times New Roman" w:hAnsi="Times New Roman"/>
          <w:snapToGrid/>
          <w:color w:val="000000"/>
          <w:sz w:val="24"/>
        </w:rPr>
        <w:t xml:space="preserve">мещения в единой информационной системе </w:t>
      </w:r>
      <w:r w:rsidR="001E4D33" w:rsidRPr="00582F54">
        <w:rPr>
          <w:rFonts w:ascii="Times New Roman" w:hAnsi="Times New Roman"/>
          <w:snapToGrid/>
          <w:color w:val="000000"/>
          <w:sz w:val="24"/>
        </w:rPr>
        <w:t>указанных в ч</w:t>
      </w:r>
      <w:proofErr w:type="gramEnd"/>
      <w:r w:rsidR="001E4D33" w:rsidRPr="00582F54">
        <w:rPr>
          <w:rFonts w:ascii="Times New Roman" w:hAnsi="Times New Roman"/>
          <w:snapToGrid/>
          <w:color w:val="000000"/>
          <w:sz w:val="24"/>
        </w:rPr>
        <w:t xml:space="preserve">. </w:t>
      </w:r>
      <w:r w:rsidR="00582F54" w:rsidRPr="00582F54">
        <w:rPr>
          <w:rFonts w:ascii="Times New Roman" w:hAnsi="Times New Roman"/>
          <w:snapToGrid/>
          <w:color w:val="000000"/>
          <w:sz w:val="24"/>
        </w:rPr>
        <w:t>12</w:t>
      </w:r>
      <w:r w:rsidR="001E4D33" w:rsidRPr="00582F54">
        <w:rPr>
          <w:rFonts w:ascii="Times New Roman" w:hAnsi="Times New Roman"/>
          <w:snapToGrid/>
          <w:color w:val="000000"/>
          <w:sz w:val="24"/>
        </w:rPr>
        <w:t xml:space="preserve"> ст. </w:t>
      </w:r>
      <w:r w:rsidR="00582F54" w:rsidRPr="00582F54">
        <w:rPr>
          <w:rFonts w:ascii="Times New Roman" w:hAnsi="Times New Roman"/>
          <w:snapToGrid/>
          <w:color w:val="000000"/>
          <w:sz w:val="24"/>
        </w:rPr>
        <w:t xml:space="preserve"> 54.7</w:t>
      </w:r>
      <w:r w:rsidR="001E4D33" w:rsidRPr="00582F54">
        <w:rPr>
          <w:rFonts w:ascii="Times New Roman" w:hAnsi="Times New Roman"/>
          <w:snapToGrid/>
          <w:color w:val="000000"/>
          <w:sz w:val="24"/>
        </w:rPr>
        <w:t xml:space="preserve">, ч. 13 ст.83.2 </w:t>
      </w:r>
      <w:r w:rsidR="001E4D33" w:rsidRPr="00582F54">
        <w:rPr>
          <w:rFonts w:ascii="Times New Roman" w:hAnsi="Times New Roman"/>
          <w:sz w:val="24"/>
          <w:szCs w:val="24"/>
        </w:rPr>
        <w:t>Федерального</w:t>
      </w:r>
      <w:r w:rsidR="001E4D33" w:rsidRPr="00C27D68">
        <w:rPr>
          <w:rFonts w:ascii="Times New Roman" w:hAnsi="Times New Roman"/>
          <w:sz w:val="24"/>
          <w:szCs w:val="24"/>
        </w:rPr>
        <w:t xml:space="preserve"> закона  № 44-ФЗ</w:t>
      </w:r>
      <w:r w:rsidR="001E4D33">
        <w:rPr>
          <w:rFonts w:ascii="Times New Roman" w:hAnsi="Times New Roman"/>
          <w:sz w:val="24"/>
          <w:szCs w:val="24"/>
        </w:rPr>
        <w:t xml:space="preserve"> </w:t>
      </w:r>
      <w:r w:rsidR="001E4D33" w:rsidRPr="007A596D">
        <w:rPr>
          <w:rFonts w:ascii="Times New Roman" w:hAnsi="Times New Roman"/>
          <w:snapToGrid/>
          <w:color w:val="000000"/>
          <w:sz w:val="24"/>
        </w:rPr>
        <w:t>протоколов</w:t>
      </w:r>
      <w:r w:rsidR="001E4D33">
        <w:rPr>
          <w:rFonts w:ascii="Times New Roman" w:hAnsi="Times New Roman"/>
          <w:snapToGrid/>
          <w:color w:val="000000"/>
          <w:sz w:val="24"/>
        </w:rPr>
        <w:t>.</w:t>
      </w:r>
    </w:p>
    <w:p w:rsidR="00CF5711" w:rsidRDefault="00CF5711" w:rsidP="00DD2D69">
      <w:pPr>
        <w:pStyle w:val="ConsNonformat"/>
        <w:suppressLineNumbers/>
        <w:ind w:firstLine="567"/>
        <w:jc w:val="both"/>
        <w:rPr>
          <w:rFonts w:ascii="Times New Roman" w:hAnsi="Times New Roman"/>
          <w:snapToGrid/>
          <w:color w:val="000000"/>
          <w:sz w:val="24"/>
          <w:szCs w:val="24"/>
        </w:rPr>
      </w:pPr>
      <w:r w:rsidRPr="00F90BAA">
        <w:rPr>
          <w:rFonts w:ascii="Times New Roman" w:hAnsi="Times New Roman"/>
          <w:snapToGrid/>
          <w:color w:val="000000"/>
          <w:sz w:val="24"/>
          <w:szCs w:val="24"/>
        </w:rPr>
        <w:t xml:space="preserve">  </w:t>
      </w:r>
      <w:r w:rsidR="00DD2D69" w:rsidRPr="00F90BAA">
        <w:rPr>
          <w:rFonts w:ascii="Times New Roman" w:hAnsi="Times New Roman"/>
          <w:snapToGrid/>
          <w:color w:val="000000"/>
          <w:sz w:val="24"/>
          <w:szCs w:val="24"/>
        </w:rPr>
        <w:t xml:space="preserve">       </w:t>
      </w:r>
      <w:r w:rsidRPr="00F90BAA">
        <w:rPr>
          <w:rFonts w:ascii="Times New Roman" w:hAnsi="Times New Roman"/>
          <w:snapToGrid/>
          <w:color w:val="000000"/>
          <w:sz w:val="24"/>
          <w:szCs w:val="24"/>
        </w:rPr>
        <w:t xml:space="preserve"> При этом контракт заключается только после</w:t>
      </w:r>
      <w:r w:rsidRPr="00BC31F8">
        <w:rPr>
          <w:rFonts w:ascii="Times New Roman" w:hAnsi="Times New Roman"/>
          <w:snapToGrid/>
          <w:color w:val="000000"/>
          <w:sz w:val="24"/>
          <w:szCs w:val="24"/>
        </w:rPr>
        <w:t xml:space="preserve"> предоставления</w:t>
      </w:r>
      <w:r w:rsidRPr="00DD2D69">
        <w:rPr>
          <w:rFonts w:ascii="Times New Roman" w:hAnsi="Times New Roman"/>
          <w:snapToGrid/>
          <w:color w:val="000000"/>
          <w:sz w:val="24"/>
          <w:szCs w:val="24"/>
        </w:rPr>
        <w:t xml:space="preserve"> участником  </w:t>
      </w:r>
      <w:r w:rsidR="0097250D" w:rsidRPr="00DD2D69">
        <w:rPr>
          <w:rFonts w:ascii="Times New Roman" w:hAnsi="Times New Roman"/>
          <w:snapToGrid/>
          <w:color w:val="000000"/>
          <w:sz w:val="24"/>
          <w:szCs w:val="24"/>
        </w:rPr>
        <w:t>закупки</w:t>
      </w:r>
      <w:r w:rsidRPr="00DD2D69">
        <w:rPr>
          <w:rFonts w:ascii="Times New Roman" w:hAnsi="Times New Roman"/>
          <w:snapToGrid/>
          <w:color w:val="000000"/>
          <w:sz w:val="24"/>
          <w:szCs w:val="24"/>
        </w:rPr>
        <w:t xml:space="preserve"> обеспечения исполнения </w:t>
      </w:r>
      <w:r w:rsidR="0053126E">
        <w:rPr>
          <w:rFonts w:ascii="Times New Roman" w:hAnsi="Times New Roman"/>
          <w:snapToGrid/>
          <w:color w:val="000000"/>
          <w:sz w:val="24"/>
          <w:szCs w:val="24"/>
        </w:rPr>
        <w:t>К</w:t>
      </w:r>
      <w:r w:rsidRPr="00DD2D69">
        <w:rPr>
          <w:rFonts w:ascii="Times New Roman" w:hAnsi="Times New Roman"/>
          <w:snapToGrid/>
          <w:color w:val="000000"/>
          <w:sz w:val="24"/>
          <w:szCs w:val="24"/>
        </w:rPr>
        <w:t xml:space="preserve">онтракта в соответствии с требованиями  Федерального закона № 44-ФЗ  и документации </w:t>
      </w:r>
      <w:r w:rsidR="00455483">
        <w:rPr>
          <w:rFonts w:ascii="Times New Roman" w:hAnsi="Times New Roman"/>
          <w:snapToGrid/>
          <w:color w:val="000000"/>
          <w:sz w:val="24"/>
          <w:szCs w:val="24"/>
        </w:rPr>
        <w:t>закупки</w:t>
      </w:r>
      <w:r w:rsidRPr="00DD2D69">
        <w:rPr>
          <w:rFonts w:ascii="Times New Roman" w:hAnsi="Times New Roman"/>
          <w:snapToGrid/>
          <w:color w:val="000000"/>
          <w:sz w:val="24"/>
          <w:szCs w:val="24"/>
        </w:rPr>
        <w:t>.</w:t>
      </w:r>
    </w:p>
    <w:p w:rsidR="00A02327" w:rsidRPr="00037F23" w:rsidRDefault="00A02327" w:rsidP="00A0232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42B4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37F23">
        <w:rPr>
          <w:rFonts w:ascii="Times New Roman" w:hAnsi="Times New Roman"/>
          <w:sz w:val="24"/>
          <w:szCs w:val="24"/>
        </w:rPr>
        <w:t xml:space="preserve">В случае если участником закупки, с которым заключается </w:t>
      </w:r>
      <w:r w:rsidR="005E2254">
        <w:rPr>
          <w:rFonts w:ascii="Times New Roman" w:hAnsi="Times New Roman"/>
          <w:sz w:val="24"/>
          <w:szCs w:val="24"/>
        </w:rPr>
        <w:t>К</w:t>
      </w:r>
      <w:r w:rsidRPr="00037F23">
        <w:rPr>
          <w:rFonts w:ascii="Times New Roman" w:hAnsi="Times New Roman"/>
          <w:sz w:val="24"/>
          <w:szCs w:val="24"/>
        </w:rPr>
        <w:t>онтракт, является казенное учреждение, положения об обеспечении исполнения контракта к такому участнику не применяются.</w:t>
      </w:r>
    </w:p>
    <w:p w:rsidR="00CF5711" w:rsidRDefault="00CF5711" w:rsidP="00CF57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229C">
        <w:rPr>
          <w:sz w:val="24"/>
          <w:szCs w:val="24"/>
        </w:rPr>
        <w:t>12.</w:t>
      </w:r>
      <w:r>
        <w:rPr>
          <w:sz w:val="24"/>
          <w:szCs w:val="24"/>
        </w:rPr>
        <w:t>5</w:t>
      </w:r>
      <w:r w:rsidRPr="000E229C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0E229C">
        <w:rPr>
          <w:sz w:val="24"/>
          <w:szCs w:val="24"/>
        </w:rPr>
        <w:t xml:space="preserve">Обеспечение исполнения настоящего Контракта предоставляется в размере </w:t>
      </w:r>
      <w:r w:rsidR="00891FA6" w:rsidRPr="00B7337C">
        <w:rPr>
          <w:b/>
          <w:sz w:val="24"/>
          <w:szCs w:val="24"/>
        </w:rPr>
        <w:t>3</w:t>
      </w:r>
      <w:r w:rsidRPr="00952EEE">
        <w:rPr>
          <w:b/>
          <w:sz w:val="24"/>
          <w:szCs w:val="24"/>
        </w:rPr>
        <w:t>0%</w:t>
      </w:r>
      <w:r w:rsidRPr="000E229C">
        <w:rPr>
          <w:sz w:val="24"/>
          <w:szCs w:val="24"/>
        </w:rPr>
        <w:t xml:space="preserve"> от н</w:t>
      </w:r>
      <w:r w:rsidRPr="000E229C">
        <w:rPr>
          <w:sz w:val="24"/>
          <w:szCs w:val="24"/>
        </w:rPr>
        <w:t>а</w:t>
      </w:r>
      <w:r w:rsidRPr="000E229C">
        <w:rPr>
          <w:sz w:val="24"/>
          <w:szCs w:val="24"/>
        </w:rPr>
        <w:t>чальной (максимальной) цены Контракта</w:t>
      </w:r>
      <w:r>
        <w:rPr>
          <w:sz w:val="24"/>
          <w:szCs w:val="24"/>
        </w:rPr>
        <w:t xml:space="preserve">, </w:t>
      </w:r>
      <w:r w:rsidRPr="0057008B">
        <w:rPr>
          <w:sz w:val="24"/>
          <w:szCs w:val="24"/>
        </w:rPr>
        <w:t>указанной в извещении об осуществлении закупки</w:t>
      </w:r>
      <w:r>
        <w:rPr>
          <w:sz w:val="24"/>
          <w:szCs w:val="24"/>
        </w:rPr>
        <w:t xml:space="preserve">. </w:t>
      </w:r>
      <w:r w:rsidRPr="008632E6">
        <w:rPr>
          <w:sz w:val="24"/>
          <w:szCs w:val="24"/>
        </w:rPr>
        <w:t xml:space="preserve"> </w:t>
      </w:r>
    </w:p>
    <w:p w:rsidR="00CF5711" w:rsidRDefault="00CF5711" w:rsidP="00CF5711">
      <w:pPr>
        <w:autoSpaceDE w:val="0"/>
        <w:autoSpaceDN w:val="0"/>
        <w:adjustRightInd w:val="0"/>
        <w:ind w:firstLine="567"/>
        <w:jc w:val="both"/>
        <w:outlineLvl w:val="0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  В</w:t>
      </w:r>
      <w:r w:rsidRPr="000E229C">
        <w:rPr>
          <w:sz w:val="24"/>
          <w:szCs w:val="24"/>
        </w:rPr>
        <w:t xml:space="preserve"> случае</w:t>
      </w:r>
      <w:proofErr w:type="gramStart"/>
      <w:r w:rsidRPr="000E229C">
        <w:rPr>
          <w:sz w:val="24"/>
          <w:szCs w:val="24"/>
        </w:rPr>
        <w:t>,</w:t>
      </w:r>
      <w:proofErr w:type="gramEnd"/>
      <w:r w:rsidRPr="000E229C">
        <w:rPr>
          <w:sz w:val="24"/>
          <w:szCs w:val="24"/>
        </w:rPr>
        <w:t xml:space="preserve"> если предложенная в заявке </w:t>
      </w:r>
      <w:r>
        <w:rPr>
          <w:sz w:val="24"/>
          <w:szCs w:val="24"/>
        </w:rPr>
        <w:t xml:space="preserve"> </w:t>
      </w:r>
      <w:r w:rsidRPr="001D141A">
        <w:rPr>
          <w:b/>
          <w:sz w:val="24"/>
          <w:szCs w:val="24"/>
        </w:rPr>
        <w:t>Подрядчика</w:t>
      </w:r>
      <w:r w:rsidRPr="000E229C">
        <w:rPr>
          <w:sz w:val="24"/>
          <w:szCs w:val="24"/>
        </w:rPr>
        <w:t xml:space="preserve"> цена</w:t>
      </w:r>
      <w:r>
        <w:rPr>
          <w:sz w:val="24"/>
          <w:szCs w:val="24"/>
        </w:rPr>
        <w:t>,</w:t>
      </w:r>
      <w:r w:rsidRPr="000E229C">
        <w:rPr>
          <w:sz w:val="24"/>
          <w:szCs w:val="24"/>
        </w:rPr>
        <w:t xml:space="preserve"> снижена на 25 (двадцать пять) и более процентов по отношению к начальной (максимальной) цене Контракта, обеспечение пр</w:t>
      </w:r>
      <w:r w:rsidRPr="000E229C">
        <w:rPr>
          <w:sz w:val="24"/>
          <w:szCs w:val="24"/>
        </w:rPr>
        <w:t>е</w:t>
      </w:r>
      <w:r w:rsidRPr="000E229C">
        <w:rPr>
          <w:sz w:val="24"/>
          <w:szCs w:val="24"/>
        </w:rPr>
        <w:t xml:space="preserve">доставляется с </w:t>
      </w:r>
      <w:r w:rsidRPr="00E806D3">
        <w:rPr>
          <w:sz w:val="24"/>
          <w:szCs w:val="24"/>
        </w:rPr>
        <w:t xml:space="preserve">учетом  </w:t>
      </w:r>
      <w:r w:rsidRPr="00E806D3">
        <w:rPr>
          <w:snapToGrid w:val="0"/>
          <w:sz w:val="24"/>
          <w:szCs w:val="24"/>
        </w:rPr>
        <w:t xml:space="preserve">применения статьи 37 Федерального закона </w:t>
      </w:r>
      <w:r w:rsidR="0053126E">
        <w:rPr>
          <w:snapToGrid w:val="0"/>
          <w:sz w:val="24"/>
          <w:szCs w:val="24"/>
        </w:rPr>
        <w:t>№ 44-ФЗ.</w:t>
      </w:r>
    </w:p>
    <w:p w:rsidR="00CF5711" w:rsidRDefault="00CF5711" w:rsidP="00BC378D">
      <w:pPr>
        <w:tabs>
          <w:tab w:val="left" w:pos="567"/>
        </w:tabs>
        <w:autoSpaceDE w:val="0"/>
        <w:autoSpaceDN w:val="0"/>
        <w:adjustRightInd w:val="0"/>
        <w:ind w:right="-143"/>
        <w:rPr>
          <w:sz w:val="24"/>
          <w:szCs w:val="24"/>
        </w:rPr>
      </w:pPr>
      <w:r w:rsidRPr="00A61899">
        <w:rPr>
          <w:snapToGrid w:val="0"/>
          <w:sz w:val="24"/>
          <w:szCs w:val="24"/>
        </w:rPr>
        <w:t xml:space="preserve">                  </w:t>
      </w:r>
      <w:r w:rsidR="004521EA" w:rsidRPr="00FF533E">
        <w:rPr>
          <w:b/>
          <w:sz w:val="24"/>
          <w:szCs w:val="24"/>
        </w:rPr>
        <w:t>Подрядчик</w:t>
      </w:r>
      <w:r w:rsidRPr="00A61899">
        <w:rPr>
          <w:snapToGrid w:val="0"/>
          <w:sz w:val="24"/>
          <w:szCs w:val="24"/>
        </w:rPr>
        <w:t xml:space="preserve"> предоставил </w:t>
      </w:r>
      <w:r>
        <w:rPr>
          <w:snapToGrid w:val="0"/>
          <w:sz w:val="24"/>
          <w:szCs w:val="24"/>
        </w:rPr>
        <w:t xml:space="preserve"> </w:t>
      </w:r>
      <w:r w:rsidRPr="00A61899">
        <w:rPr>
          <w:snapToGrid w:val="0"/>
          <w:sz w:val="24"/>
          <w:szCs w:val="24"/>
        </w:rPr>
        <w:t>Заказчику обеспечение исполнения настоящего Контракта на сумму  ______________________________________________________________</w:t>
      </w:r>
      <w:r w:rsidRPr="00173695">
        <w:rPr>
          <w:sz w:val="24"/>
          <w:szCs w:val="24"/>
        </w:rPr>
        <w:t xml:space="preserve">        </w:t>
      </w:r>
    </w:p>
    <w:p w:rsidR="000D44FF" w:rsidRPr="000D44FF" w:rsidRDefault="000D44FF" w:rsidP="000D44FF">
      <w:pPr>
        <w:widowControl w:val="0"/>
        <w:ind w:firstLine="567"/>
        <w:jc w:val="both"/>
        <w:rPr>
          <w:sz w:val="24"/>
          <w:szCs w:val="24"/>
        </w:rPr>
      </w:pPr>
      <w:r w:rsidRPr="000D44FF">
        <w:rPr>
          <w:sz w:val="24"/>
          <w:szCs w:val="24"/>
        </w:rPr>
        <w:t xml:space="preserve">12.5.2. </w:t>
      </w:r>
      <w:proofErr w:type="gramStart"/>
      <w:r w:rsidRPr="000D44FF">
        <w:rPr>
          <w:sz w:val="24"/>
          <w:szCs w:val="24"/>
        </w:rPr>
        <w:t>В ходе исполнения контракта Подрядчик вправе изменить способ обеспечения испо</w:t>
      </w:r>
      <w:r w:rsidRPr="000D44FF">
        <w:rPr>
          <w:sz w:val="24"/>
          <w:szCs w:val="24"/>
        </w:rPr>
        <w:t>л</w:t>
      </w:r>
      <w:r w:rsidRPr="000D44FF">
        <w:rPr>
          <w:sz w:val="24"/>
          <w:szCs w:val="24"/>
        </w:rPr>
        <w:t>нения контракта и (или) предоставить Заказчику взамен ранее предоставленного обеспечения и</w:t>
      </w:r>
      <w:r w:rsidRPr="000D44FF">
        <w:rPr>
          <w:sz w:val="24"/>
          <w:szCs w:val="24"/>
        </w:rPr>
        <w:t>с</w:t>
      </w:r>
      <w:r w:rsidRPr="000D44FF">
        <w:rPr>
          <w:sz w:val="24"/>
          <w:szCs w:val="24"/>
        </w:rPr>
        <w:t>полнения контракта новое обеспечение исполнения контракта, уменьшенное на размер выполне</w:t>
      </w:r>
      <w:r w:rsidRPr="000D44FF">
        <w:rPr>
          <w:sz w:val="24"/>
          <w:szCs w:val="24"/>
        </w:rPr>
        <w:t>н</w:t>
      </w:r>
      <w:r w:rsidRPr="000D44FF">
        <w:rPr>
          <w:sz w:val="24"/>
          <w:szCs w:val="24"/>
        </w:rPr>
        <w:t>ных обязательств, предусмотренных контрактом, взамен ранее предоставленного обеспечения и</w:t>
      </w:r>
      <w:r w:rsidRPr="000D44FF">
        <w:rPr>
          <w:sz w:val="24"/>
          <w:szCs w:val="24"/>
        </w:rPr>
        <w:t>с</w:t>
      </w:r>
      <w:r w:rsidRPr="000D44FF">
        <w:rPr>
          <w:sz w:val="24"/>
          <w:szCs w:val="24"/>
        </w:rPr>
        <w:t>полнения контракта в  порядке и случаях, предусмотренных ст.96 Федерального закона № 44-ФЗ и настоящего контракта:</w:t>
      </w:r>
      <w:proofErr w:type="gramEnd"/>
    </w:p>
    <w:p w:rsidR="000D44FF" w:rsidRPr="000D44FF" w:rsidRDefault="000D44FF" w:rsidP="000D44FF">
      <w:pPr>
        <w:widowControl w:val="0"/>
        <w:ind w:firstLine="567"/>
        <w:jc w:val="both"/>
        <w:rPr>
          <w:sz w:val="24"/>
          <w:szCs w:val="24"/>
        </w:rPr>
      </w:pPr>
      <w:proofErr w:type="gramStart"/>
      <w:r w:rsidRPr="000D44FF">
        <w:rPr>
          <w:sz w:val="24"/>
          <w:szCs w:val="24"/>
        </w:rPr>
        <w:t>-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уменьшается посредством направления Заказчиком информации об исполнении Подрядчиком об</w:t>
      </w:r>
      <w:r w:rsidRPr="000D44FF">
        <w:rPr>
          <w:sz w:val="24"/>
          <w:szCs w:val="24"/>
        </w:rPr>
        <w:t>я</w:t>
      </w:r>
      <w:r w:rsidRPr="000D44FF">
        <w:rPr>
          <w:sz w:val="24"/>
          <w:szCs w:val="24"/>
        </w:rPr>
        <w:t>зательств об исполнении им отдельного этапа исполнения контракта и стоимости исполненных об</w:t>
      </w:r>
      <w:r w:rsidRPr="000D44FF">
        <w:rPr>
          <w:sz w:val="24"/>
          <w:szCs w:val="24"/>
        </w:rPr>
        <w:t>я</w:t>
      </w:r>
      <w:r w:rsidRPr="000D44FF">
        <w:rPr>
          <w:sz w:val="24"/>
          <w:szCs w:val="24"/>
        </w:rPr>
        <w:t>зательств для включения в соответствующий реестр контрактов, предусмотренный статьей 103 Ф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>дерального закона № 44-ФЗ.</w:t>
      </w:r>
      <w:proofErr w:type="gramEnd"/>
      <w:r w:rsidRPr="000D44FF">
        <w:rPr>
          <w:sz w:val="24"/>
          <w:szCs w:val="24"/>
        </w:rPr>
        <w:t xml:space="preserve"> Уменьшение </w:t>
      </w:r>
      <w:proofErr w:type="gramStart"/>
      <w:r w:rsidRPr="000D44FF">
        <w:rPr>
          <w:sz w:val="24"/>
          <w:szCs w:val="24"/>
        </w:rPr>
        <w:t>размера обеспечения исполнения контракта</w:t>
      </w:r>
      <w:proofErr w:type="gramEnd"/>
      <w:r w:rsidRPr="000D44FF">
        <w:rPr>
          <w:sz w:val="24"/>
          <w:szCs w:val="24"/>
        </w:rPr>
        <w:t xml:space="preserve">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 В случае</w:t>
      </w:r>
      <w:proofErr w:type="gramStart"/>
      <w:r w:rsidRPr="000D44FF">
        <w:rPr>
          <w:sz w:val="24"/>
          <w:szCs w:val="24"/>
        </w:rPr>
        <w:t>,</w:t>
      </w:r>
      <w:proofErr w:type="gramEnd"/>
      <w:r w:rsidRPr="000D44FF">
        <w:rPr>
          <w:sz w:val="24"/>
          <w:szCs w:val="24"/>
        </w:rPr>
        <w:t xml:space="preserve"> если обеспечение исполнения ко</w:t>
      </w:r>
      <w:r w:rsidRPr="000D44FF">
        <w:rPr>
          <w:sz w:val="24"/>
          <w:szCs w:val="24"/>
        </w:rPr>
        <w:t>н</w:t>
      </w:r>
      <w:r w:rsidRPr="000D44FF">
        <w:rPr>
          <w:sz w:val="24"/>
          <w:szCs w:val="24"/>
        </w:rPr>
        <w:t>тракта осуществляется путем предоставления банковской гарантии,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</w:t>
      </w:r>
      <w:r w:rsidRPr="000D44FF">
        <w:rPr>
          <w:sz w:val="24"/>
          <w:szCs w:val="24"/>
        </w:rPr>
        <w:t>н</w:t>
      </w:r>
      <w:r w:rsidRPr="000D44FF">
        <w:rPr>
          <w:sz w:val="24"/>
          <w:szCs w:val="24"/>
        </w:rPr>
        <w:t>тракта, размещенной в соответствующем реестре контрактов;</w:t>
      </w:r>
    </w:p>
    <w:p w:rsidR="000D44FF" w:rsidRPr="000D44FF" w:rsidRDefault="000D44FF" w:rsidP="000D44FF">
      <w:pPr>
        <w:widowControl w:val="0"/>
        <w:ind w:firstLine="567"/>
        <w:jc w:val="both"/>
        <w:rPr>
          <w:sz w:val="24"/>
          <w:szCs w:val="24"/>
        </w:rPr>
      </w:pPr>
      <w:proofErr w:type="gramStart"/>
      <w:r w:rsidRPr="000D44FF">
        <w:rPr>
          <w:sz w:val="24"/>
          <w:szCs w:val="24"/>
        </w:rPr>
        <w:t xml:space="preserve">- если обеспечение исполнения контракта осуществляется путем внесения денежных средств </w:t>
      </w:r>
      <w:r w:rsidRPr="000D44FF">
        <w:rPr>
          <w:sz w:val="24"/>
          <w:szCs w:val="24"/>
        </w:rPr>
        <w:lastRenderedPageBreak/>
        <w:t>на счет, указанный Заказчиком, по заявлению Подрядчика ему возвращаются Заказчиком в уст</w:t>
      </w:r>
      <w:r w:rsidRPr="000D44FF">
        <w:rPr>
          <w:sz w:val="24"/>
          <w:szCs w:val="24"/>
        </w:rPr>
        <w:t>а</w:t>
      </w:r>
      <w:r w:rsidRPr="000D44FF">
        <w:rPr>
          <w:sz w:val="24"/>
          <w:szCs w:val="24"/>
        </w:rPr>
        <w:t>новленный в соответствии с частью 27 статьи 34 Федерального закона № 44-ФЗ контрактом срок денежные средства в сумме, на которую уменьшен размер обеспечения исполнения контракта, ра</w:t>
      </w:r>
      <w:r w:rsidRPr="000D44FF">
        <w:rPr>
          <w:sz w:val="24"/>
          <w:szCs w:val="24"/>
        </w:rPr>
        <w:t>с</w:t>
      </w:r>
      <w:r w:rsidRPr="000D44FF">
        <w:rPr>
          <w:sz w:val="24"/>
          <w:szCs w:val="24"/>
        </w:rPr>
        <w:t>считанный заказчиком на основании информации об исполнении контракта, размещенной в соо</w:t>
      </w:r>
      <w:r w:rsidRPr="000D44FF">
        <w:rPr>
          <w:sz w:val="24"/>
          <w:szCs w:val="24"/>
        </w:rPr>
        <w:t>т</w:t>
      </w:r>
      <w:r w:rsidRPr="000D44FF">
        <w:rPr>
          <w:sz w:val="24"/>
          <w:szCs w:val="24"/>
        </w:rPr>
        <w:t>ветствующем реестре контрактов.</w:t>
      </w:r>
      <w:proofErr w:type="gramEnd"/>
    </w:p>
    <w:p w:rsidR="000D44FF" w:rsidRPr="000D44FF" w:rsidRDefault="000D44FF" w:rsidP="000D44FF">
      <w:pPr>
        <w:widowControl w:val="0"/>
        <w:ind w:firstLine="567"/>
        <w:jc w:val="both"/>
        <w:rPr>
          <w:sz w:val="24"/>
          <w:szCs w:val="24"/>
        </w:rPr>
      </w:pPr>
      <w:r w:rsidRPr="000D44FF">
        <w:rPr>
          <w:sz w:val="24"/>
          <w:szCs w:val="24"/>
        </w:rPr>
        <w:t xml:space="preserve">          Уменьшение </w:t>
      </w:r>
      <w:proofErr w:type="gramStart"/>
      <w:r w:rsidRPr="000D44FF">
        <w:rPr>
          <w:sz w:val="24"/>
          <w:szCs w:val="24"/>
        </w:rPr>
        <w:t>размера обеспечения исполнения контракта</w:t>
      </w:r>
      <w:proofErr w:type="gramEnd"/>
      <w:r w:rsidRPr="000D44FF">
        <w:rPr>
          <w:sz w:val="24"/>
          <w:szCs w:val="24"/>
        </w:rPr>
        <w:t xml:space="preserve"> осуществляется при условии отсутствия неисполненных Подрядчиком требований об уплате неустоек (штрафов, пеней), пред</w:t>
      </w:r>
      <w:r w:rsidRPr="000D44FF">
        <w:rPr>
          <w:sz w:val="24"/>
          <w:szCs w:val="24"/>
        </w:rPr>
        <w:t>ъ</w:t>
      </w:r>
      <w:r w:rsidRPr="000D44FF">
        <w:rPr>
          <w:sz w:val="24"/>
          <w:szCs w:val="24"/>
        </w:rPr>
        <w:t>явленных Заказчиком в соответствии с Федеральным законом № 44-ФЗ, а также приемки Заказч</w:t>
      </w:r>
      <w:r w:rsidRPr="000D44FF">
        <w:rPr>
          <w:sz w:val="24"/>
          <w:szCs w:val="24"/>
        </w:rPr>
        <w:t>и</w:t>
      </w:r>
      <w:r w:rsidRPr="000D44FF">
        <w:rPr>
          <w:sz w:val="24"/>
          <w:szCs w:val="24"/>
        </w:rPr>
        <w:t>ком выполненной работы, результатов отдельного этапа исполнения контракта в объеме выплаче</w:t>
      </w:r>
      <w:r w:rsidRPr="000D44FF">
        <w:rPr>
          <w:sz w:val="24"/>
          <w:szCs w:val="24"/>
        </w:rPr>
        <w:t>н</w:t>
      </w:r>
      <w:r w:rsidRPr="000D44FF">
        <w:rPr>
          <w:sz w:val="24"/>
          <w:szCs w:val="24"/>
        </w:rPr>
        <w:t>ного аванса (если контрактом предусмотрена выплата аванса).</w:t>
      </w:r>
    </w:p>
    <w:p w:rsidR="000D44FF" w:rsidRPr="000D44FF" w:rsidRDefault="000D44FF" w:rsidP="000D44FF">
      <w:pPr>
        <w:widowControl w:val="0"/>
        <w:ind w:firstLine="567"/>
        <w:jc w:val="both"/>
        <w:rPr>
          <w:sz w:val="24"/>
          <w:szCs w:val="24"/>
        </w:rPr>
      </w:pPr>
      <w:r w:rsidRPr="000D44FF">
        <w:rPr>
          <w:sz w:val="24"/>
          <w:szCs w:val="24"/>
        </w:rPr>
        <w:t xml:space="preserve"> 12.5.3. </w:t>
      </w:r>
      <w:proofErr w:type="gramStart"/>
      <w:r w:rsidRPr="000D44FF">
        <w:rPr>
          <w:sz w:val="24"/>
          <w:szCs w:val="24"/>
        </w:rPr>
        <w:t>Подрядчик обязан предоставить Заказчику новое обеспечение исполнения Контракта в случае отзыва в соответствии с законодательством Российской Федерации у банка, предоставивш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>го банковскую гарантию в качестве обеспечения исполнения Контракта, лицензии на осуществл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>ние банковских операций, не позднее одного месяца со дня надлежащего уведомления Заказчиком Подрядчика о необходимости предоставить соответствующее обеспечение.</w:t>
      </w:r>
      <w:proofErr w:type="gramEnd"/>
      <w:r w:rsidRPr="000D44FF">
        <w:rPr>
          <w:sz w:val="24"/>
          <w:szCs w:val="24"/>
        </w:rPr>
        <w:t xml:space="preserve"> Размер такого обесп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>чения может быть уменьшен в порядке и случаях, которые предусмотрены частями 7, 7.1, 7.2 и 7.3  ст. 96 Федерального закона № 44-ФЗ. За каждый день просрочки исполнения Подрядчиком,  обяз</w:t>
      </w:r>
      <w:r w:rsidRPr="000D44FF">
        <w:rPr>
          <w:sz w:val="24"/>
          <w:szCs w:val="24"/>
        </w:rPr>
        <w:t>а</w:t>
      </w:r>
      <w:r w:rsidRPr="000D44FF">
        <w:rPr>
          <w:sz w:val="24"/>
          <w:szCs w:val="24"/>
        </w:rPr>
        <w:t>тельства, предусмотренного настоящим пунктом, начисляется пеня в размере, определенном в п</w:t>
      </w:r>
      <w:r w:rsidRPr="000D44FF">
        <w:rPr>
          <w:sz w:val="24"/>
          <w:szCs w:val="24"/>
        </w:rPr>
        <w:t>о</w:t>
      </w:r>
      <w:r w:rsidRPr="000D44FF">
        <w:rPr>
          <w:sz w:val="24"/>
          <w:szCs w:val="24"/>
        </w:rPr>
        <w:t>рядке, установленном в соответствии с частью 7 ст.34 Федерального закона № 44-ФЗ.</w:t>
      </w:r>
    </w:p>
    <w:p w:rsidR="000D44FF" w:rsidRPr="00335FFE" w:rsidRDefault="000D44FF" w:rsidP="000D44FF">
      <w:pPr>
        <w:widowControl w:val="0"/>
        <w:ind w:firstLine="567"/>
        <w:jc w:val="both"/>
        <w:rPr>
          <w:sz w:val="24"/>
          <w:szCs w:val="24"/>
        </w:rPr>
      </w:pPr>
      <w:r w:rsidRPr="000D44FF">
        <w:rPr>
          <w:sz w:val="24"/>
          <w:szCs w:val="24"/>
        </w:rPr>
        <w:t xml:space="preserve">12.5.4.Срок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</w:t>
      </w:r>
      <w:r w:rsidRPr="00335FFE">
        <w:rPr>
          <w:sz w:val="24"/>
          <w:szCs w:val="24"/>
        </w:rPr>
        <w:t xml:space="preserve">соответствии со </w:t>
      </w:r>
      <w:hyperlink w:anchor="P2793" w:history="1">
        <w:r w:rsidRPr="00335FFE">
          <w:rPr>
            <w:rStyle w:val="af0"/>
            <w:color w:val="auto"/>
            <w:sz w:val="24"/>
            <w:szCs w:val="24"/>
            <w:u w:val="none"/>
          </w:rPr>
          <w:t>ст. 95</w:t>
        </w:r>
      </w:hyperlink>
      <w:r w:rsidRPr="00335FFE">
        <w:rPr>
          <w:sz w:val="24"/>
          <w:szCs w:val="24"/>
        </w:rPr>
        <w:t xml:space="preserve">  Федеральн</w:t>
      </w:r>
      <w:r w:rsidRPr="00335FFE">
        <w:rPr>
          <w:sz w:val="24"/>
          <w:szCs w:val="24"/>
        </w:rPr>
        <w:t>о</w:t>
      </w:r>
      <w:r w:rsidRPr="00335FFE">
        <w:rPr>
          <w:sz w:val="24"/>
          <w:szCs w:val="24"/>
        </w:rPr>
        <w:t>го закона № 44-ФЗ.</w:t>
      </w:r>
    </w:p>
    <w:p w:rsidR="000D44FF" w:rsidRPr="00371C83" w:rsidRDefault="000D44FF" w:rsidP="000D44FF">
      <w:pPr>
        <w:widowControl w:val="0"/>
        <w:ind w:firstLine="567"/>
        <w:jc w:val="both"/>
        <w:rPr>
          <w:sz w:val="24"/>
          <w:szCs w:val="24"/>
        </w:rPr>
      </w:pPr>
      <w:r w:rsidRPr="000D44FF">
        <w:rPr>
          <w:sz w:val="24"/>
          <w:szCs w:val="24"/>
        </w:rPr>
        <w:t xml:space="preserve">12.5.5. </w:t>
      </w:r>
      <w:proofErr w:type="gramStart"/>
      <w:r w:rsidRPr="000D44FF">
        <w:rPr>
          <w:sz w:val="24"/>
          <w:szCs w:val="24"/>
        </w:rPr>
        <w:t>В случае внесения Подрядчиком в качестве обеспечения исполнения контракта дене</w:t>
      </w:r>
      <w:r w:rsidRPr="000D44FF">
        <w:rPr>
          <w:sz w:val="24"/>
          <w:szCs w:val="24"/>
        </w:rPr>
        <w:t>ж</w:t>
      </w:r>
      <w:r w:rsidRPr="000D44FF">
        <w:rPr>
          <w:sz w:val="24"/>
          <w:szCs w:val="24"/>
        </w:rPr>
        <w:t>ных средств на указанный Заказчиком счет, на котором в соответствии с законодательством Ро</w:t>
      </w:r>
      <w:r w:rsidRPr="000D44FF">
        <w:rPr>
          <w:sz w:val="24"/>
          <w:szCs w:val="24"/>
        </w:rPr>
        <w:t>с</w:t>
      </w:r>
      <w:r w:rsidRPr="000D44FF">
        <w:rPr>
          <w:sz w:val="24"/>
          <w:szCs w:val="24"/>
        </w:rPr>
        <w:t>сийской Федерации учитываются операции со средствами, поступающими Заказчику, указанные денежные средства возвращаются Подрядчику при наличии оснований, предусмотренных Фед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 xml:space="preserve">ральным законом № 44-ФЗ, в течение 30 дней с </w:t>
      </w:r>
      <w:r w:rsidR="00870872">
        <w:rPr>
          <w:sz w:val="24"/>
          <w:szCs w:val="24"/>
        </w:rPr>
        <w:t>даты</w:t>
      </w:r>
      <w:r w:rsidRPr="000D44FF">
        <w:rPr>
          <w:sz w:val="24"/>
          <w:szCs w:val="24"/>
        </w:rPr>
        <w:t xml:space="preserve"> исполнения Подрядчиком обязательств, пр</w:t>
      </w:r>
      <w:r w:rsidRPr="000D44FF">
        <w:rPr>
          <w:sz w:val="24"/>
          <w:szCs w:val="24"/>
        </w:rPr>
        <w:t>е</w:t>
      </w:r>
      <w:r w:rsidRPr="000D44FF">
        <w:rPr>
          <w:sz w:val="24"/>
          <w:szCs w:val="24"/>
        </w:rPr>
        <w:t>дусмотренных настоящим Контрактом, и, в том числе подписания Заказчиком документа</w:t>
      </w:r>
      <w:proofErr w:type="gramEnd"/>
      <w:r w:rsidRPr="000D44FF">
        <w:rPr>
          <w:sz w:val="24"/>
          <w:szCs w:val="24"/>
        </w:rPr>
        <w:t xml:space="preserve"> </w:t>
      </w:r>
      <w:proofErr w:type="gramStart"/>
      <w:r w:rsidRPr="000D44FF">
        <w:rPr>
          <w:sz w:val="24"/>
          <w:szCs w:val="24"/>
        </w:rPr>
        <w:t xml:space="preserve">акта </w:t>
      </w:r>
      <w:r w:rsidRPr="00371C83">
        <w:rPr>
          <w:sz w:val="24"/>
          <w:szCs w:val="24"/>
        </w:rPr>
        <w:t>пр</w:t>
      </w:r>
      <w:r w:rsidRPr="00371C83">
        <w:rPr>
          <w:sz w:val="24"/>
          <w:szCs w:val="24"/>
        </w:rPr>
        <w:t>и</w:t>
      </w:r>
      <w:r w:rsidRPr="00371C83">
        <w:rPr>
          <w:sz w:val="24"/>
          <w:szCs w:val="24"/>
        </w:rPr>
        <w:t xml:space="preserve">емки </w:t>
      </w:r>
      <w:r w:rsidR="006956A2" w:rsidRPr="00371C83">
        <w:rPr>
          <w:sz w:val="24"/>
          <w:szCs w:val="24"/>
        </w:rPr>
        <w:t>законченного ремонтом объекта</w:t>
      </w:r>
      <w:r w:rsidRPr="00371C83">
        <w:rPr>
          <w:sz w:val="24"/>
          <w:szCs w:val="24"/>
        </w:rPr>
        <w:t xml:space="preserve">, при условии отсутствия оснований для удержания сумм из средств, внесенных в качестве обеспечения исполнения Контракта, предусмотренных Федеральным законом № 44-ФЗ. </w:t>
      </w:r>
      <w:proofErr w:type="gramEnd"/>
    </w:p>
    <w:p w:rsidR="00CC5906" w:rsidRPr="00E3598F" w:rsidRDefault="00C50BA0" w:rsidP="00CC5906">
      <w:pPr>
        <w:widowControl w:val="0"/>
        <w:ind w:firstLine="567"/>
        <w:jc w:val="both"/>
        <w:rPr>
          <w:sz w:val="24"/>
          <w:szCs w:val="24"/>
        </w:rPr>
      </w:pPr>
      <w:r w:rsidRPr="00CC5906">
        <w:rPr>
          <w:sz w:val="24"/>
          <w:szCs w:val="24"/>
        </w:rPr>
        <w:t xml:space="preserve">12.5.6. </w:t>
      </w:r>
      <w:proofErr w:type="gramStart"/>
      <w:r w:rsidR="00CC5906" w:rsidRPr="00CC5906">
        <w:rPr>
          <w:sz w:val="24"/>
          <w:szCs w:val="24"/>
        </w:rPr>
        <w:t>В случае</w:t>
      </w:r>
      <w:r w:rsidR="00CC5906" w:rsidRPr="00E3598F">
        <w:rPr>
          <w:sz w:val="24"/>
          <w:szCs w:val="24"/>
        </w:rPr>
        <w:t xml:space="preserve"> изменения срока исполнения контракта, и (или) цены контракта, и (или) цены единицы товара, работы, услуги (в случае, предусмотренном частью 24 статьи 22 Федерального з</w:t>
      </w:r>
      <w:r w:rsidR="00CC5906" w:rsidRPr="00E3598F">
        <w:rPr>
          <w:sz w:val="24"/>
          <w:szCs w:val="24"/>
        </w:rPr>
        <w:t>а</w:t>
      </w:r>
      <w:r w:rsidR="00CC5906" w:rsidRPr="00E3598F">
        <w:rPr>
          <w:sz w:val="24"/>
          <w:szCs w:val="24"/>
        </w:rPr>
        <w:t>кона № 44-ФЗ), и (или) размера аванса (если контрактом предусмотрена выплата аванса) в соотве</w:t>
      </w:r>
      <w:r w:rsidR="00CC5906" w:rsidRPr="00E3598F">
        <w:rPr>
          <w:sz w:val="24"/>
          <w:szCs w:val="24"/>
        </w:rPr>
        <w:t>т</w:t>
      </w:r>
      <w:r w:rsidR="00CC5906" w:rsidRPr="00E3598F">
        <w:rPr>
          <w:sz w:val="24"/>
          <w:szCs w:val="24"/>
        </w:rPr>
        <w:t>ствии с частью 65 статьи 112 Федерального закона № 44-ФЗ обеспечение исполнение контракта предоставляется с учетом положений обозначенной нормы.</w:t>
      </w:r>
      <w:proofErr w:type="gramEnd"/>
    </w:p>
    <w:p w:rsidR="000D44FF" w:rsidRPr="000D44FF" w:rsidRDefault="00C50BA0" w:rsidP="000D44FF">
      <w:pPr>
        <w:widowControl w:val="0"/>
        <w:ind w:firstLine="567"/>
        <w:jc w:val="both"/>
        <w:rPr>
          <w:sz w:val="24"/>
          <w:szCs w:val="24"/>
        </w:rPr>
      </w:pPr>
      <w:r w:rsidRPr="00371C83">
        <w:rPr>
          <w:sz w:val="24"/>
          <w:szCs w:val="24"/>
        </w:rPr>
        <w:t>12.6.</w:t>
      </w:r>
      <w:r w:rsidR="000D44FF" w:rsidRPr="00371C83">
        <w:rPr>
          <w:sz w:val="24"/>
          <w:szCs w:val="24"/>
        </w:rPr>
        <w:t xml:space="preserve"> В случае </w:t>
      </w:r>
      <w:proofErr w:type="spellStart"/>
      <w:r w:rsidR="000D44FF" w:rsidRPr="00371C83">
        <w:rPr>
          <w:sz w:val="24"/>
          <w:szCs w:val="24"/>
        </w:rPr>
        <w:t>непредоставления</w:t>
      </w:r>
      <w:proofErr w:type="spellEnd"/>
      <w:r w:rsidR="000D44FF" w:rsidRPr="00371C83">
        <w:rPr>
          <w:sz w:val="24"/>
          <w:szCs w:val="24"/>
        </w:rPr>
        <w:t xml:space="preserve"> Заказчику обеспечения исполнения Контракта в установле</w:t>
      </w:r>
      <w:r w:rsidR="000D44FF" w:rsidRPr="00371C83">
        <w:rPr>
          <w:sz w:val="24"/>
          <w:szCs w:val="24"/>
        </w:rPr>
        <w:t>н</w:t>
      </w:r>
      <w:r w:rsidR="000D44FF" w:rsidRPr="00371C83">
        <w:rPr>
          <w:sz w:val="24"/>
          <w:szCs w:val="24"/>
        </w:rPr>
        <w:t>ные сроки, Подрядчик считается уклонившимся от заключения  контракта в соответствии с дейс</w:t>
      </w:r>
      <w:r w:rsidR="000D44FF" w:rsidRPr="00371C83">
        <w:rPr>
          <w:sz w:val="24"/>
          <w:szCs w:val="24"/>
        </w:rPr>
        <w:t>т</w:t>
      </w:r>
      <w:r w:rsidR="000D44FF" w:rsidRPr="00371C83">
        <w:rPr>
          <w:sz w:val="24"/>
          <w:szCs w:val="24"/>
        </w:rPr>
        <w:t>вующим законодательством Российской Федерации.</w:t>
      </w:r>
      <w:r w:rsidR="000D44FF" w:rsidRPr="000D44FF">
        <w:rPr>
          <w:sz w:val="24"/>
          <w:szCs w:val="24"/>
        </w:rPr>
        <w:t xml:space="preserve">                          </w:t>
      </w:r>
    </w:p>
    <w:p w:rsidR="00593B1E" w:rsidRDefault="00593B1E" w:rsidP="00756A6B">
      <w:pPr>
        <w:widowControl w:val="0"/>
        <w:ind w:firstLine="567"/>
        <w:jc w:val="both"/>
        <w:rPr>
          <w:sz w:val="24"/>
          <w:szCs w:val="24"/>
        </w:rPr>
      </w:pPr>
    </w:p>
    <w:p w:rsidR="0018605F" w:rsidRDefault="00A72F0F" w:rsidP="00970829">
      <w:pPr>
        <w:ind w:firstLine="720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        </w:t>
      </w:r>
      <w:r w:rsidR="00970829">
        <w:rPr>
          <w:sz w:val="24"/>
          <w:szCs w:val="24"/>
        </w:rPr>
        <w:t xml:space="preserve">                    </w:t>
      </w:r>
      <w:r w:rsidR="0018605F" w:rsidRPr="00C06CA5">
        <w:rPr>
          <w:b/>
          <w:sz w:val="24"/>
        </w:rPr>
        <w:t xml:space="preserve">13. ПРИЛОЖЕНИЯ  К  </w:t>
      </w:r>
      <w:r w:rsidR="0018605F" w:rsidRPr="00C06CA5">
        <w:rPr>
          <w:b/>
          <w:bCs/>
          <w:sz w:val="24"/>
        </w:rPr>
        <w:t>КОНТРАКТУ</w:t>
      </w:r>
    </w:p>
    <w:p w:rsidR="006B68AC" w:rsidRDefault="006B68AC" w:rsidP="00970829">
      <w:pPr>
        <w:ind w:firstLine="720"/>
        <w:jc w:val="both"/>
        <w:rPr>
          <w:b/>
          <w:bCs/>
          <w:sz w:val="24"/>
        </w:rPr>
      </w:pPr>
    </w:p>
    <w:p w:rsidR="0018605F" w:rsidRDefault="0018605F" w:rsidP="00EE2392">
      <w:pPr>
        <w:widowControl w:val="0"/>
        <w:suppressLineNumbers/>
        <w:tabs>
          <w:tab w:val="left" w:pos="284"/>
          <w:tab w:val="left" w:pos="567"/>
        </w:tabs>
        <w:rPr>
          <w:sz w:val="24"/>
        </w:rPr>
      </w:pPr>
      <w:r w:rsidRPr="00C06CA5">
        <w:rPr>
          <w:sz w:val="24"/>
        </w:rPr>
        <w:t>К настоящему Контракту прилагаются и составляют его  неотъемлемую часть:</w:t>
      </w:r>
    </w:p>
    <w:p w:rsidR="00E20092" w:rsidRPr="00E20092" w:rsidRDefault="00E20092" w:rsidP="00E20092">
      <w:pPr>
        <w:jc w:val="both"/>
        <w:rPr>
          <w:sz w:val="24"/>
          <w:szCs w:val="24"/>
        </w:rPr>
      </w:pPr>
      <w:r>
        <w:rPr>
          <w:sz w:val="24"/>
        </w:rPr>
        <w:t xml:space="preserve">         </w:t>
      </w:r>
      <w:r w:rsidR="003548E1">
        <w:rPr>
          <w:sz w:val="24"/>
        </w:rPr>
        <w:t>13.1.</w:t>
      </w:r>
      <w:r w:rsidR="0018605F" w:rsidRPr="00C06CA5">
        <w:rPr>
          <w:sz w:val="24"/>
        </w:rPr>
        <w:t>Приложение</w:t>
      </w:r>
      <w:r w:rsidR="003548E1">
        <w:rPr>
          <w:sz w:val="24"/>
        </w:rPr>
        <w:t xml:space="preserve"> </w:t>
      </w:r>
      <w:r w:rsidR="004B02C8">
        <w:rPr>
          <w:sz w:val="24"/>
        </w:rPr>
        <w:t xml:space="preserve"> </w:t>
      </w:r>
      <w:r w:rsidR="007C3242">
        <w:rPr>
          <w:sz w:val="24"/>
        </w:rPr>
        <w:t xml:space="preserve"> </w:t>
      </w:r>
      <w:r w:rsidR="0018605F" w:rsidRPr="00C06CA5">
        <w:rPr>
          <w:sz w:val="24"/>
        </w:rPr>
        <w:t xml:space="preserve">№ 1  </w:t>
      </w:r>
      <w:r w:rsidR="00F760BC">
        <w:rPr>
          <w:sz w:val="24"/>
        </w:rPr>
        <w:t xml:space="preserve"> </w:t>
      </w:r>
      <w:r w:rsidRPr="00E20092">
        <w:rPr>
          <w:sz w:val="24"/>
          <w:szCs w:val="24"/>
        </w:rPr>
        <w:t>График выполнения строительно-монтажных работ</w:t>
      </w:r>
    </w:p>
    <w:p w:rsidR="00047A47" w:rsidRDefault="007F7738" w:rsidP="00047A47">
      <w:pPr>
        <w:widowControl w:val="0"/>
        <w:suppressLineNumbers/>
        <w:tabs>
          <w:tab w:val="left" w:pos="284"/>
          <w:tab w:val="left" w:pos="426"/>
          <w:tab w:val="left" w:pos="567"/>
        </w:tabs>
        <w:ind w:firstLine="567"/>
        <w:rPr>
          <w:sz w:val="24"/>
        </w:rPr>
      </w:pPr>
      <w:r w:rsidRPr="00047A47">
        <w:rPr>
          <w:sz w:val="24"/>
        </w:rPr>
        <w:t>13.2.</w:t>
      </w:r>
      <w:r w:rsidR="0018605F" w:rsidRPr="00047A47">
        <w:rPr>
          <w:sz w:val="24"/>
        </w:rPr>
        <w:t xml:space="preserve">Приложение </w:t>
      </w:r>
      <w:r w:rsidR="007C3242" w:rsidRPr="00047A47">
        <w:rPr>
          <w:sz w:val="24"/>
        </w:rPr>
        <w:t xml:space="preserve"> </w:t>
      </w:r>
      <w:r w:rsidR="0018605F" w:rsidRPr="00047A47">
        <w:rPr>
          <w:sz w:val="24"/>
        </w:rPr>
        <w:t xml:space="preserve">№ 2  </w:t>
      </w:r>
      <w:r w:rsidR="00F760BC">
        <w:rPr>
          <w:sz w:val="24"/>
        </w:rPr>
        <w:t xml:space="preserve"> </w:t>
      </w:r>
      <w:r w:rsidR="00047A47" w:rsidRPr="00130FA6">
        <w:rPr>
          <w:sz w:val="24"/>
        </w:rPr>
        <w:t>Протокол согласования договорной цены</w:t>
      </w:r>
      <w:r w:rsidR="00047A47">
        <w:rPr>
          <w:sz w:val="24"/>
        </w:rPr>
        <w:t xml:space="preserve"> (форма</w:t>
      </w:r>
      <w:r w:rsidR="00047A47" w:rsidRPr="00AF0AFD">
        <w:rPr>
          <w:sz w:val="24"/>
        </w:rPr>
        <w:t xml:space="preserve">); </w:t>
      </w:r>
    </w:p>
    <w:p w:rsidR="00FF5100" w:rsidRDefault="00E812CA" w:rsidP="00FF5100">
      <w:pPr>
        <w:widowControl w:val="0"/>
        <w:suppressLineNumbers/>
        <w:tabs>
          <w:tab w:val="left" w:pos="284"/>
          <w:tab w:val="left" w:pos="426"/>
          <w:tab w:val="left" w:pos="567"/>
        </w:tabs>
        <w:ind w:firstLine="567"/>
        <w:rPr>
          <w:sz w:val="24"/>
        </w:rPr>
      </w:pPr>
      <w:r w:rsidRPr="00FF5100">
        <w:rPr>
          <w:sz w:val="24"/>
        </w:rPr>
        <w:t>13.3</w:t>
      </w:r>
      <w:r w:rsidR="003548E1" w:rsidRPr="00FF5100">
        <w:rPr>
          <w:sz w:val="24"/>
        </w:rPr>
        <w:t>.</w:t>
      </w:r>
      <w:r w:rsidRPr="00FF5100">
        <w:rPr>
          <w:sz w:val="24"/>
        </w:rPr>
        <w:t>Приложение</w:t>
      </w:r>
      <w:r w:rsidR="00EE2392" w:rsidRPr="00FF5100">
        <w:rPr>
          <w:sz w:val="24"/>
        </w:rPr>
        <w:t xml:space="preserve"> </w:t>
      </w:r>
      <w:r w:rsidR="00EE2F47" w:rsidRPr="00FF5100">
        <w:rPr>
          <w:sz w:val="24"/>
        </w:rPr>
        <w:t xml:space="preserve"> </w:t>
      </w:r>
      <w:r w:rsidRPr="00FF5100">
        <w:rPr>
          <w:sz w:val="24"/>
        </w:rPr>
        <w:t xml:space="preserve">№ 3  </w:t>
      </w:r>
      <w:r w:rsidR="009D7EDF" w:rsidRPr="00FF5100">
        <w:rPr>
          <w:sz w:val="24"/>
        </w:rPr>
        <w:t xml:space="preserve"> </w:t>
      </w:r>
      <w:r w:rsidR="00FF5100" w:rsidRPr="00AF0AFD">
        <w:rPr>
          <w:sz w:val="24"/>
        </w:rPr>
        <w:t>Сметная документация.</w:t>
      </w:r>
    </w:p>
    <w:p w:rsidR="00FF5100" w:rsidRPr="00FF5100" w:rsidRDefault="006F3662" w:rsidP="00FF5100">
      <w:pPr>
        <w:ind w:right="-1"/>
        <w:rPr>
          <w:sz w:val="24"/>
        </w:rPr>
      </w:pPr>
      <w:r>
        <w:rPr>
          <w:sz w:val="24"/>
        </w:rPr>
        <w:t xml:space="preserve">      </w:t>
      </w:r>
      <w:r w:rsidR="009D7EDF">
        <w:rPr>
          <w:sz w:val="24"/>
        </w:rPr>
        <w:t xml:space="preserve"> </w:t>
      </w:r>
      <w:r>
        <w:rPr>
          <w:sz w:val="24"/>
        </w:rPr>
        <w:t xml:space="preserve">  </w:t>
      </w:r>
      <w:r w:rsidR="0027143C" w:rsidRPr="006F3662">
        <w:rPr>
          <w:sz w:val="24"/>
        </w:rPr>
        <w:t>1</w:t>
      </w:r>
      <w:r w:rsidR="007F7738" w:rsidRPr="006F3662">
        <w:rPr>
          <w:sz w:val="24"/>
        </w:rPr>
        <w:t>3.</w:t>
      </w:r>
      <w:r w:rsidR="00271163" w:rsidRPr="006F3662">
        <w:rPr>
          <w:sz w:val="24"/>
        </w:rPr>
        <w:t>4</w:t>
      </w:r>
      <w:r w:rsidR="007F7738" w:rsidRPr="006F3662">
        <w:rPr>
          <w:sz w:val="24"/>
        </w:rPr>
        <w:t>.</w:t>
      </w:r>
      <w:r w:rsidR="0018605F" w:rsidRPr="006F3662">
        <w:rPr>
          <w:sz w:val="24"/>
        </w:rPr>
        <w:t>Приложение</w:t>
      </w:r>
      <w:r w:rsidR="004B02C8" w:rsidRPr="006F3662">
        <w:rPr>
          <w:sz w:val="24"/>
        </w:rPr>
        <w:t xml:space="preserve"> </w:t>
      </w:r>
      <w:r w:rsidR="00EE2392" w:rsidRPr="006F3662">
        <w:rPr>
          <w:sz w:val="24"/>
        </w:rPr>
        <w:t xml:space="preserve"> </w:t>
      </w:r>
      <w:r w:rsidR="0048230C">
        <w:rPr>
          <w:sz w:val="24"/>
        </w:rPr>
        <w:t xml:space="preserve"> </w:t>
      </w:r>
      <w:r w:rsidR="0018605F" w:rsidRPr="006F3662">
        <w:rPr>
          <w:sz w:val="24"/>
        </w:rPr>
        <w:t xml:space="preserve">№ 4 </w:t>
      </w:r>
      <w:r w:rsidR="0048230C">
        <w:rPr>
          <w:sz w:val="24"/>
        </w:rPr>
        <w:t xml:space="preserve"> </w:t>
      </w:r>
      <w:r w:rsidR="009D7EDF">
        <w:rPr>
          <w:sz w:val="24"/>
        </w:rPr>
        <w:t xml:space="preserve"> </w:t>
      </w:r>
      <w:r w:rsidR="00FF5100" w:rsidRPr="00FF5100">
        <w:rPr>
          <w:sz w:val="24"/>
        </w:rPr>
        <w:t>Требования к  условиям выполнения работ</w:t>
      </w:r>
    </w:p>
    <w:p w:rsidR="00E812CA" w:rsidRPr="00DE2B88" w:rsidRDefault="00FF5100" w:rsidP="00FF5100">
      <w:pPr>
        <w:ind w:right="-1"/>
      </w:pPr>
      <w:r>
        <w:t xml:space="preserve">           </w:t>
      </w:r>
      <w:r w:rsidR="00E812CA" w:rsidRPr="00FF5100">
        <w:rPr>
          <w:sz w:val="24"/>
        </w:rPr>
        <w:t>13.5</w:t>
      </w:r>
      <w:r w:rsidR="003548E1" w:rsidRPr="00FF5100">
        <w:rPr>
          <w:sz w:val="24"/>
        </w:rPr>
        <w:t>.</w:t>
      </w:r>
      <w:r w:rsidR="00E812CA" w:rsidRPr="00FF5100">
        <w:rPr>
          <w:sz w:val="24"/>
        </w:rPr>
        <w:t xml:space="preserve">Приложение  </w:t>
      </w:r>
      <w:r w:rsidR="007C3242" w:rsidRPr="00FF5100">
        <w:rPr>
          <w:sz w:val="24"/>
        </w:rPr>
        <w:t xml:space="preserve"> </w:t>
      </w:r>
      <w:r w:rsidR="00E812CA" w:rsidRPr="00FF5100">
        <w:rPr>
          <w:sz w:val="24"/>
        </w:rPr>
        <w:t xml:space="preserve">№ 5  </w:t>
      </w:r>
      <w:r w:rsidR="00F760BC" w:rsidRPr="00FF5100">
        <w:rPr>
          <w:sz w:val="24"/>
        </w:rPr>
        <w:t xml:space="preserve"> </w:t>
      </w:r>
      <w:r w:rsidR="00E812CA" w:rsidRPr="00FF5100">
        <w:rPr>
          <w:sz w:val="24"/>
        </w:rPr>
        <w:t>Сведения о субподрядных организациях</w:t>
      </w:r>
      <w:r w:rsidR="000C2AAA" w:rsidRPr="00FF5100">
        <w:rPr>
          <w:sz w:val="24"/>
        </w:rPr>
        <w:t xml:space="preserve"> (форма)</w:t>
      </w:r>
      <w:r w:rsidR="00E812CA" w:rsidRPr="00FF5100">
        <w:rPr>
          <w:sz w:val="24"/>
        </w:rPr>
        <w:t>.</w:t>
      </w:r>
      <w:r w:rsidR="00E812CA" w:rsidRPr="00DE2B88">
        <w:t xml:space="preserve"> </w:t>
      </w:r>
    </w:p>
    <w:p w:rsidR="0018605F" w:rsidRPr="00DE2B88" w:rsidRDefault="007F7738" w:rsidP="009E6AB6">
      <w:pPr>
        <w:widowControl w:val="0"/>
        <w:suppressLineNumbers/>
        <w:tabs>
          <w:tab w:val="left" w:pos="284"/>
          <w:tab w:val="left" w:pos="426"/>
          <w:tab w:val="left" w:pos="567"/>
          <w:tab w:val="left" w:pos="2835"/>
          <w:tab w:val="left" w:pos="3119"/>
        </w:tabs>
        <w:ind w:firstLine="567"/>
        <w:rPr>
          <w:sz w:val="24"/>
        </w:rPr>
      </w:pPr>
      <w:r>
        <w:rPr>
          <w:sz w:val="24"/>
        </w:rPr>
        <w:t>13.</w:t>
      </w:r>
      <w:r w:rsidR="00271163">
        <w:rPr>
          <w:sz w:val="24"/>
        </w:rPr>
        <w:t>6</w:t>
      </w:r>
      <w:r>
        <w:rPr>
          <w:sz w:val="24"/>
        </w:rPr>
        <w:t>.</w:t>
      </w:r>
      <w:r w:rsidR="0018605F" w:rsidRPr="00DE2B88">
        <w:rPr>
          <w:sz w:val="24"/>
        </w:rPr>
        <w:t xml:space="preserve">Приложение </w:t>
      </w:r>
      <w:r w:rsidR="008D72FA">
        <w:rPr>
          <w:sz w:val="24"/>
        </w:rPr>
        <w:t xml:space="preserve"> </w:t>
      </w:r>
      <w:r w:rsidR="007C3242">
        <w:rPr>
          <w:sz w:val="24"/>
        </w:rPr>
        <w:t xml:space="preserve"> </w:t>
      </w:r>
      <w:r w:rsidR="0018605F" w:rsidRPr="00DE2B88">
        <w:rPr>
          <w:sz w:val="24"/>
        </w:rPr>
        <w:t xml:space="preserve">№ 6 </w:t>
      </w:r>
      <w:r w:rsidR="00F760BC">
        <w:rPr>
          <w:sz w:val="24"/>
        </w:rPr>
        <w:t xml:space="preserve">  </w:t>
      </w:r>
      <w:r w:rsidR="0018605F" w:rsidRPr="00DE2B88">
        <w:rPr>
          <w:sz w:val="24"/>
        </w:rPr>
        <w:t>Акт проверки выполненных работ (форма).</w:t>
      </w:r>
    </w:p>
    <w:p w:rsidR="002F5380" w:rsidRDefault="007F7738" w:rsidP="009E6AB6">
      <w:pPr>
        <w:pStyle w:val="31"/>
        <w:tabs>
          <w:tab w:val="left" w:pos="426"/>
          <w:tab w:val="left" w:pos="2552"/>
        </w:tabs>
        <w:ind w:firstLine="567"/>
      </w:pPr>
      <w:r>
        <w:t>13.</w:t>
      </w:r>
      <w:r w:rsidR="00271163">
        <w:t>7</w:t>
      </w:r>
      <w:r>
        <w:t>.</w:t>
      </w:r>
      <w:r w:rsidR="0018605F" w:rsidRPr="00DE2B88">
        <w:t>Приложение</w:t>
      </w:r>
      <w:r w:rsidR="008D72FA">
        <w:t xml:space="preserve"> </w:t>
      </w:r>
      <w:r w:rsidR="00DF6DA5">
        <w:t xml:space="preserve"> </w:t>
      </w:r>
      <w:r w:rsidR="0018605F" w:rsidRPr="00DE2B88">
        <w:t>№</w:t>
      </w:r>
      <w:r w:rsidR="008D72FA">
        <w:t xml:space="preserve"> </w:t>
      </w:r>
      <w:r w:rsidR="0018605F" w:rsidRPr="00DE2B88">
        <w:t xml:space="preserve">7 </w:t>
      </w:r>
      <w:r>
        <w:t xml:space="preserve"> </w:t>
      </w:r>
      <w:r w:rsidR="0018605F" w:rsidRPr="00DE2B88">
        <w:t>Наименование контролируемых параметров, несоответствующих тр</w:t>
      </w:r>
      <w:r w:rsidR="0018605F" w:rsidRPr="00DE2B88">
        <w:t>е</w:t>
      </w:r>
      <w:r w:rsidR="0018605F" w:rsidRPr="00DE2B88">
        <w:t>бованиям нормативной документации</w:t>
      </w:r>
      <w:r w:rsidR="00F025DB">
        <w:t>.</w:t>
      </w:r>
    </w:p>
    <w:p w:rsidR="009D7EDF" w:rsidRDefault="009D7EDF" w:rsidP="009E6AB6">
      <w:pPr>
        <w:pStyle w:val="31"/>
        <w:tabs>
          <w:tab w:val="left" w:pos="426"/>
          <w:tab w:val="left" w:pos="2552"/>
        </w:tabs>
        <w:ind w:firstLine="567"/>
      </w:pPr>
    </w:p>
    <w:p w:rsidR="000C42BD" w:rsidRDefault="000C42BD">
      <w:pPr>
        <w:widowControl w:val="0"/>
        <w:numPr>
          <w:ilvl w:val="0"/>
          <w:numId w:val="9"/>
        </w:numPr>
        <w:suppressLineNumbers/>
        <w:jc w:val="center"/>
        <w:rPr>
          <w:b/>
          <w:sz w:val="24"/>
        </w:rPr>
      </w:pPr>
      <w:r>
        <w:rPr>
          <w:b/>
          <w:sz w:val="24"/>
        </w:rPr>
        <w:lastRenderedPageBreak/>
        <w:t>АДРЕСА, РЕКВИЗИТЫ, ПОДПИСИ СТОРОН</w:t>
      </w:r>
    </w:p>
    <w:tbl>
      <w:tblPr>
        <w:tblW w:w="1091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70"/>
        <w:gridCol w:w="5845"/>
      </w:tblGrid>
      <w:tr w:rsidR="000C42BD" w:rsidTr="00F760BC">
        <w:trPr>
          <w:trHeight w:val="138"/>
        </w:trPr>
        <w:tc>
          <w:tcPr>
            <w:tcW w:w="5070" w:type="dxa"/>
          </w:tcPr>
          <w:p w:rsidR="000C42BD" w:rsidRDefault="000C42BD">
            <w:pPr>
              <w:ind w:firstLine="85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  <w:tc>
          <w:tcPr>
            <w:tcW w:w="5845" w:type="dxa"/>
          </w:tcPr>
          <w:p w:rsidR="000C42BD" w:rsidRDefault="000C42BD">
            <w:pPr>
              <w:ind w:firstLine="85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Подрядчик</w:t>
            </w:r>
          </w:p>
        </w:tc>
      </w:tr>
      <w:tr w:rsidR="00CC1266" w:rsidTr="00F760BC">
        <w:trPr>
          <w:trHeight w:val="3841"/>
        </w:trPr>
        <w:tc>
          <w:tcPr>
            <w:tcW w:w="5070" w:type="dxa"/>
          </w:tcPr>
          <w:p w:rsidR="00A21D9E" w:rsidRPr="00A21D9E" w:rsidRDefault="00A21D9E" w:rsidP="00A21D9E">
            <w:pPr>
              <w:tabs>
                <w:tab w:val="left" w:pos="0"/>
              </w:tabs>
              <w:jc w:val="both"/>
              <w:rPr>
                <w:color w:val="000000"/>
                <w:sz w:val="24"/>
                <w:szCs w:val="24"/>
              </w:rPr>
            </w:pPr>
            <w:r w:rsidRPr="00A21D9E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A21D9E">
              <w:rPr>
                <w:color w:val="000000"/>
                <w:sz w:val="24"/>
                <w:szCs w:val="24"/>
              </w:rPr>
              <w:t>Горькобалковского</w:t>
            </w:r>
            <w:proofErr w:type="spellEnd"/>
            <w:r w:rsidRPr="00A21D9E">
              <w:rPr>
                <w:color w:val="000000"/>
                <w:sz w:val="24"/>
                <w:szCs w:val="24"/>
              </w:rPr>
              <w:t xml:space="preserve"> сельского поселения 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  <w:r w:rsidRPr="00A21D9E">
              <w:rPr>
                <w:color w:val="000000"/>
                <w:sz w:val="24"/>
                <w:szCs w:val="24"/>
              </w:rPr>
              <w:t>ИНН 2344013869, КПП 234401001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  <w:r w:rsidRPr="00A21D9E">
              <w:rPr>
                <w:color w:val="000000"/>
                <w:sz w:val="24"/>
                <w:szCs w:val="24"/>
              </w:rPr>
              <w:t xml:space="preserve">Адрес: 353026, Краснодарский край,  </w:t>
            </w:r>
            <w:proofErr w:type="spellStart"/>
            <w:r w:rsidRPr="00A21D9E">
              <w:rPr>
                <w:color w:val="000000"/>
                <w:sz w:val="24"/>
                <w:szCs w:val="24"/>
              </w:rPr>
              <w:t>Новоп</w:t>
            </w:r>
            <w:r w:rsidRPr="00A21D9E">
              <w:rPr>
                <w:color w:val="000000"/>
                <w:sz w:val="24"/>
                <w:szCs w:val="24"/>
              </w:rPr>
              <w:t>о</w:t>
            </w:r>
            <w:r w:rsidRPr="00A21D9E">
              <w:rPr>
                <w:color w:val="000000"/>
                <w:sz w:val="24"/>
                <w:szCs w:val="24"/>
              </w:rPr>
              <w:t>кровский</w:t>
            </w:r>
            <w:proofErr w:type="spellEnd"/>
            <w:r w:rsidRPr="00A21D9E">
              <w:rPr>
                <w:color w:val="000000"/>
                <w:sz w:val="24"/>
                <w:szCs w:val="24"/>
              </w:rPr>
              <w:t xml:space="preserve"> район </w:t>
            </w:r>
            <w:proofErr w:type="gramStart"/>
            <w:r w:rsidRPr="00A21D9E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21D9E">
              <w:rPr>
                <w:color w:val="000000"/>
                <w:sz w:val="24"/>
                <w:szCs w:val="24"/>
              </w:rPr>
              <w:t>. Горькая Балка, ул. Гаражная № 11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 xml:space="preserve">Банк получателя: </w:t>
            </w:r>
            <w:proofErr w:type="gramStart"/>
            <w:r w:rsidRPr="00A21D9E">
              <w:rPr>
                <w:color w:val="000000"/>
              </w:rPr>
              <w:t>Южное</w:t>
            </w:r>
            <w:proofErr w:type="gramEnd"/>
            <w:r w:rsidRPr="00A21D9E">
              <w:rPr>
                <w:color w:val="000000"/>
              </w:rPr>
              <w:t xml:space="preserve"> ГУ Банка Ро</w:t>
            </w:r>
            <w:r w:rsidRPr="00A21D9E">
              <w:rPr>
                <w:color w:val="000000"/>
              </w:rPr>
              <w:t>с</w:t>
            </w:r>
            <w:r w:rsidRPr="00A21D9E">
              <w:rPr>
                <w:color w:val="000000"/>
              </w:rPr>
              <w:t>сии//УФК по Краснодарскому краю г. Красн</w:t>
            </w:r>
            <w:r w:rsidRPr="00A21D9E">
              <w:rPr>
                <w:color w:val="000000"/>
              </w:rPr>
              <w:t>о</w:t>
            </w:r>
            <w:r w:rsidRPr="00A21D9E">
              <w:rPr>
                <w:color w:val="000000"/>
              </w:rPr>
              <w:t>дар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Номер казначейского сч</w:t>
            </w:r>
            <w:r w:rsidRPr="00A21D9E">
              <w:rPr>
                <w:color w:val="000000"/>
              </w:rPr>
              <w:t>е</w:t>
            </w:r>
            <w:r w:rsidRPr="00A21D9E">
              <w:rPr>
                <w:color w:val="000000"/>
              </w:rPr>
              <w:t>та:03231643036354021800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Номер единого казначейского сч</w:t>
            </w:r>
            <w:r w:rsidRPr="00A21D9E">
              <w:rPr>
                <w:color w:val="000000"/>
              </w:rPr>
              <w:t>е</w:t>
            </w:r>
            <w:r w:rsidRPr="00A21D9E">
              <w:rPr>
                <w:color w:val="000000"/>
              </w:rPr>
              <w:t>та:40102810945370000010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БИК ТОФК: 010349101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ИНН: 2344013869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КПП: 234401001</w:t>
            </w:r>
          </w:p>
          <w:p w:rsidR="00A21D9E" w:rsidRPr="00A21D9E" w:rsidRDefault="00A21D9E" w:rsidP="00A21D9E">
            <w:pPr>
              <w:pStyle w:val="af9"/>
              <w:tabs>
                <w:tab w:val="left" w:pos="0"/>
              </w:tabs>
              <w:jc w:val="both"/>
              <w:rPr>
                <w:color w:val="000000"/>
              </w:rPr>
            </w:pPr>
            <w:r w:rsidRPr="00A21D9E">
              <w:rPr>
                <w:color w:val="000000"/>
              </w:rPr>
              <w:t>ОКТМО 03635402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</w:p>
          <w:p w:rsidR="00A21D9E" w:rsidRPr="00A21D9E" w:rsidRDefault="00A21D9E" w:rsidP="00A21D9E">
            <w:pPr>
              <w:rPr>
                <w:color w:val="000000"/>
                <w:sz w:val="28"/>
                <w:szCs w:val="28"/>
              </w:rPr>
            </w:pPr>
          </w:p>
          <w:p w:rsidR="00CC1266" w:rsidRDefault="00CC1266" w:rsidP="00A21D9E">
            <w:pPr>
              <w:pStyle w:val="ConsNonformat"/>
              <w:rPr>
                <w:sz w:val="8"/>
              </w:rPr>
            </w:pPr>
          </w:p>
        </w:tc>
        <w:tc>
          <w:tcPr>
            <w:tcW w:w="5845" w:type="dxa"/>
          </w:tcPr>
          <w:p w:rsidR="00390915" w:rsidRDefault="00390915" w:rsidP="00BF64EF">
            <w:pPr>
              <w:rPr>
                <w:sz w:val="24"/>
              </w:rPr>
            </w:pPr>
          </w:p>
          <w:p w:rsidR="00CC1266" w:rsidRDefault="00FE12B2" w:rsidP="00BF64EF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CC1266">
              <w:rPr>
                <w:sz w:val="24"/>
              </w:rPr>
              <w:instrText xml:space="preserve"> MERGEFIELD Наименование_Исполнителя </w:instrText>
            </w:r>
            <w:r>
              <w:rPr>
                <w:sz w:val="24"/>
              </w:rPr>
              <w:fldChar w:fldCharType="separate"/>
            </w:r>
            <w:r w:rsidR="00CC1266">
              <w:rPr>
                <w:noProof/>
                <w:sz w:val="24"/>
              </w:rPr>
              <w:t>«Наименование_Подрядчика»</w:t>
            </w:r>
            <w:r>
              <w:rPr>
                <w:sz w:val="24"/>
              </w:rPr>
              <w:fldChar w:fldCharType="end"/>
            </w:r>
          </w:p>
          <w:p w:rsidR="00CC1266" w:rsidRDefault="00CC1266" w:rsidP="00BF64EF">
            <w:pPr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</w:p>
          <w:p w:rsidR="00CC1266" w:rsidRDefault="00FE12B2" w:rsidP="00BF64EF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CC1266">
              <w:rPr>
                <w:sz w:val="24"/>
              </w:rPr>
              <w:instrText xml:space="preserve"> MERGEFIELD Адрес_Исполнителя </w:instrText>
            </w:r>
            <w:r>
              <w:rPr>
                <w:sz w:val="24"/>
              </w:rPr>
              <w:fldChar w:fldCharType="separate"/>
            </w:r>
            <w:r w:rsidR="00CC1266">
              <w:rPr>
                <w:noProof/>
                <w:sz w:val="24"/>
              </w:rPr>
              <w:t>«Адрес_Подрядчика»</w:t>
            </w:r>
            <w:r>
              <w:rPr>
                <w:sz w:val="24"/>
              </w:rPr>
              <w:fldChar w:fldCharType="end"/>
            </w:r>
          </w:p>
          <w:p w:rsidR="00CC1266" w:rsidRDefault="00CC1266" w:rsidP="00BF64EF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сч</w:t>
            </w:r>
            <w:proofErr w:type="spellEnd"/>
            <w:r>
              <w:rPr>
                <w:sz w:val="24"/>
              </w:rPr>
              <w:t xml:space="preserve"> </w:t>
            </w:r>
            <w:r w:rsidR="00FE12B2"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РасчСчет_Исполнителя </w:instrText>
            </w:r>
            <w:r w:rsidR="00FE12B2"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«РасчСчет_Подрядчика</w:t>
            </w:r>
            <w:r w:rsidR="00FE12B2"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в </w:t>
            </w:r>
            <w:r w:rsidR="00FE12B2"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Банк_Исполнителя </w:instrText>
            </w:r>
            <w:r w:rsidR="00FE12B2"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«Банк_Подрядчика»</w:t>
            </w:r>
            <w:r w:rsidR="00FE12B2"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  <w:p w:rsidR="00CC1266" w:rsidRDefault="00CC1266" w:rsidP="00BF64EF">
            <w:pPr>
              <w:rPr>
                <w:sz w:val="24"/>
              </w:rPr>
            </w:pPr>
            <w:r>
              <w:rPr>
                <w:sz w:val="24"/>
              </w:rPr>
              <w:t xml:space="preserve">Код ОКОНХ </w:t>
            </w:r>
          </w:p>
          <w:p w:rsidR="00CC1266" w:rsidRDefault="00CC1266" w:rsidP="00BF64EF">
            <w:pPr>
              <w:rPr>
                <w:sz w:val="24"/>
              </w:rPr>
            </w:pPr>
            <w:r>
              <w:rPr>
                <w:sz w:val="24"/>
              </w:rPr>
              <w:t xml:space="preserve">Код ОКПО </w:t>
            </w:r>
          </w:p>
          <w:p w:rsidR="00CC1266" w:rsidRDefault="00CC1266" w:rsidP="00BF64EF">
            <w:pPr>
              <w:rPr>
                <w:sz w:val="8"/>
              </w:rPr>
            </w:pPr>
          </w:p>
        </w:tc>
      </w:tr>
      <w:tr w:rsidR="00CC1266" w:rsidTr="00F760BC">
        <w:trPr>
          <w:trHeight w:val="761"/>
        </w:trPr>
        <w:tc>
          <w:tcPr>
            <w:tcW w:w="5070" w:type="dxa"/>
          </w:tcPr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  <w:r w:rsidRPr="00A21D9E">
              <w:rPr>
                <w:color w:val="000000"/>
                <w:sz w:val="24"/>
                <w:szCs w:val="24"/>
              </w:rPr>
              <w:t xml:space="preserve">Глава 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1D9E">
              <w:rPr>
                <w:color w:val="000000"/>
                <w:sz w:val="24"/>
                <w:szCs w:val="24"/>
              </w:rPr>
              <w:t>Горькобалковского</w:t>
            </w:r>
            <w:proofErr w:type="spellEnd"/>
            <w:r w:rsidRPr="00A21D9E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  <w:r w:rsidRPr="00A21D9E">
              <w:rPr>
                <w:color w:val="000000"/>
                <w:sz w:val="24"/>
                <w:szCs w:val="24"/>
              </w:rPr>
              <w:t>Новопокровского района</w:t>
            </w:r>
          </w:p>
          <w:p w:rsidR="00A21D9E" w:rsidRPr="00A21D9E" w:rsidRDefault="00A21D9E" w:rsidP="00A21D9E">
            <w:pPr>
              <w:rPr>
                <w:color w:val="000000"/>
                <w:sz w:val="24"/>
                <w:szCs w:val="24"/>
              </w:rPr>
            </w:pPr>
          </w:p>
          <w:p w:rsidR="00CC1266" w:rsidRDefault="00A21D9E" w:rsidP="00A21D9E">
            <w:pPr>
              <w:pStyle w:val="aa"/>
              <w:widowControl w:val="0"/>
              <w:suppressLineNumbers/>
              <w:rPr>
                <w:vanish/>
                <w:sz w:val="24"/>
              </w:rPr>
            </w:pPr>
            <w:proofErr w:type="spellStart"/>
            <w:r w:rsidRPr="00A21D9E">
              <w:rPr>
                <w:color w:val="000000"/>
                <w:sz w:val="24"/>
                <w:szCs w:val="24"/>
              </w:rPr>
              <w:t>_____________________Е.В.Артев</w:t>
            </w:r>
            <w:proofErr w:type="spellEnd"/>
          </w:p>
        </w:tc>
        <w:tc>
          <w:tcPr>
            <w:tcW w:w="5845" w:type="dxa"/>
          </w:tcPr>
          <w:p w:rsidR="00CC1266" w:rsidRDefault="00FE12B2" w:rsidP="00BF64EF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CC1266">
              <w:rPr>
                <w:sz w:val="24"/>
              </w:rPr>
              <w:instrText xml:space="preserve"> MERGEFIELD НаименованиеДолжности_Исполнителя </w:instrText>
            </w:r>
            <w:r>
              <w:rPr>
                <w:sz w:val="24"/>
              </w:rPr>
              <w:fldChar w:fldCharType="separate"/>
            </w:r>
            <w:r w:rsidR="00CC1266">
              <w:rPr>
                <w:noProof/>
                <w:sz w:val="24"/>
              </w:rPr>
              <w:t>«НаименованиеДолжности_Подрядчика»</w:t>
            </w:r>
            <w:r>
              <w:rPr>
                <w:sz w:val="24"/>
              </w:rPr>
              <w:fldChar w:fldCharType="end"/>
            </w:r>
          </w:p>
          <w:p w:rsidR="00CC1266" w:rsidRDefault="00CC1266" w:rsidP="00BF64EF">
            <w:pPr>
              <w:ind w:firstLine="214"/>
              <w:rPr>
                <w:sz w:val="24"/>
              </w:rPr>
            </w:pPr>
            <w:r>
              <w:rPr>
                <w:sz w:val="24"/>
              </w:rPr>
              <w:t>_____________</w:t>
            </w:r>
            <w:r w:rsidR="00FE12B2"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MERGEFIELD ФамИО_Исполнителя </w:instrText>
            </w:r>
            <w:r w:rsidR="00FE12B2"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«ФамИО_Подрядчика</w:t>
            </w:r>
            <w:r w:rsidR="00FE12B2"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>»</w:t>
            </w:r>
          </w:p>
          <w:p w:rsidR="00CC1266" w:rsidRDefault="00CC1266" w:rsidP="00BF64EF">
            <w:pPr>
              <w:ind w:firstLine="214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</w:tr>
    </w:tbl>
    <w:p w:rsidR="00A917C5" w:rsidRDefault="00A917C5" w:rsidP="0033581B">
      <w:pPr>
        <w:jc w:val="both"/>
      </w:pPr>
    </w:p>
    <w:p w:rsidR="001E4909" w:rsidRDefault="001E4909" w:rsidP="0033581B">
      <w:pPr>
        <w:jc w:val="both"/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1E0B09" w:rsidRDefault="001E0B09" w:rsidP="0033581B">
      <w:pPr>
        <w:jc w:val="both"/>
        <w:rPr>
          <w:b/>
          <w:sz w:val="24"/>
        </w:rPr>
      </w:pPr>
    </w:p>
    <w:p w:rsidR="0033581B" w:rsidRPr="0033581B" w:rsidRDefault="0033581B" w:rsidP="001E0B09">
      <w:pPr>
        <w:jc w:val="right"/>
        <w:rPr>
          <w:b/>
          <w:sz w:val="24"/>
        </w:rPr>
      </w:pPr>
      <w:r w:rsidRPr="0033581B">
        <w:rPr>
          <w:b/>
          <w:sz w:val="24"/>
        </w:rPr>
        <w:t>Приложение № 1</w:t>
      </w:r>
    </w:p>
    <w:p w:rsidR="0033581B" w:rsidRPr="0033581B" w:rsidRDefault="0033581B" w:rsidP="0033581B">
      <w:pPr>
        <w:jc w:val="both"/>
        <w:rPr>
          <w:b/>
          <w:sz w:val="24"/>
        </w:rPr>
      </w:pPr>
    </w:p>
    <w:p w:rsidR="0033581B" w:rsidRPr="00EA4D97" w:rsidRDefault="00EA4D97" w:rsidP="003358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EA4D97">
        <w:rPr>
          <w:b/>
          <w:sz w:val="28"/>
          <w:szCs w:val="28"/>
        </w:rPr>
        <w:t xml:space="preserve">рафик выполнения </w:t>
      </w:r>
      <w:r w:rsidR="004468E2">
        <w:rPr>
          <w:b/>
          <w:sz w:val="28"/>
          <w:szCs w:val="28"/>
        </w:rPr>
        <w:t xml:space="preserve"> </w:t>
      </w:r>
      <w:r w:rsidRPr="00EA4D97">
        <w:rPr>
          <w:b/>
          <w:sz w:val="28"/>
          <w:szCs w:val="28"/>
        </w:rPr>
        <w:t>строительно-монтажных работ</w:t>
      </w:r>
    </w:p>
    <w:p w:rsidR="0033581B" w:rsidRPr="0033581B" w:rsidRDefault="0033581B" w:rsidP="0033581B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127"/>
        <w:gridCol w:w="2370"/>
        <w:gridCol w:w="1982"/>
        <w:gridCol w:w="2835"/>
      </w:tblGrid>
      <w:tr w:rsidR="0033581B" w:rsidRPr="0033581B" w:rsidTr="005E1088"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1B" w:rsidRPr="0033581B" w:rsidRDefault="0033581B" w:rsidP="0033581B">
            <w:pPr>
              <w:jc w:val="both"/>
              <w:rPr>
                <w:b/>
                <w:sz w:val="24"/>
              </w:rPr>
            </w:pPr>
            <w:r w:rsidRPr="0033581B">
              <w:rPr>
                <w:b/>
                <w:sz w:val="24"/>
              </w:rPr>
              <w:t>Наименование работ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1B" w:rsidRPr="0033581B" w:rsidRDefault="0033581B" w:rsidP="0033581B">
            <w:pPr>
              <w:jc w:val="both"/>
              <w:rPr>
                <w:b/>
                <w:sz w:val="24"/>
                <w:lang w:val="en-US"/>
              </w:rPr>
            </w:pPr>
            <w:r w:rsidRPr="0033581B">
              <w:rPr>
                <w:b/>
                <w:sz w:val="24"/>
              </w:rPr>
              <w:t xml:space="preserve">Срок </w:t>
            </w:r>
          </w:p>
          <w:p w:rsidR="0033581B" w:rsidRPr="0033581B" w:rsidRDefault="0033581B" w:rsidP="0033581B">
            <w:pPr>
              <w:jc w:val="both"/>
              <w:rPr>
                <w:b/>
                <w:sz w:val="24"/>
              </w:rPr>
            </w:pPr>
            <w:r w:rsidRPr="0033581B">
              <w:rPr>
                <w:b/>
                <w:sz w:val="24"/>
              </w:rPr>
              <w:t>начала работ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1B" w:rsidRPr="0033581B" w:rsidRDefault="0033581B" w:rsidP="0033581B">
            <w:pPr>
              <w:jc w:val="both"/>
              <w:rPr>
                <w:b/>
                <w:sz w:val="24"/>
                <w:lang w:val="en-US"/>
              </w:rPr>
            </w:pPr>
            <w:r w:rsidRPr="0033581B">
              <w:rPr>
                <w:b/>
                <w:sz w:val="24"/>
              </w:rPr>
              <w:t xml:space="preserve">Срок </w:t>
            </w:r>
          </w:p>
          <w:p w:rsidR="0033581B" w:rsidRPr="0033581B" w:rsidRDefault="0033581B" w:rsidP="0033581B">
            <w:pPr>
              <w:jc w:val="both"/>
              <w:rPr>
                <w:b/>
                <w:sz w:val="24"/>
              </w:rPr>
            </w:pPr>
            <w:r w:rsidRPr="0033581B">
              <w:rPr>
                <w:b/>
                <w:sz w:val="24"/>
              </w:rPr>
              <w:t>окончания р</w:t>
            </w:r>
            <w:r w:rsidRPr="0033581B">
              <w:rPr>
                <w:b/>
                <w:sz w:val="24"/>
              </w:rPr>
              <w:t>а</w:t>
            </w:r>
            <w:r w:rsidRPr="0033581B">
              <w:rPr>
                <w:b/>
                <w:sz w:val="24"/>
              </w:rPr>
              <w:t>бот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581B" w:rsidRPr="0033581B" w:rsidRDefault="0033581B" w:rsidP="0033581B">
            <w:pPr>
              <w:jc w:val="both"/>
              <w:rPr>
                <w:b/>
                <w:sz w:val="24"/>
                <w:lang w:val="en-US"/>
              </w:rPr>
            </w:pPr>
            <w:r w:rsidRPr="0033581B">
              <w:rPr>
                <w:b/>
                <w:sz w:val="24"/>
              </w:rPr>
              <w:t xml:space="preserve">Стоимость работ, </w:t>
            </w:r>
          </w:p>
          <w:p w:rsidR="0033581B" w:rsidRPr="0033581B" w:rsidRDefault="0033581B" w:rsidP="0033581B">
            <w:pPr>
              <w:jc w:val="both"/>
              <w:rPr>
                <w:b/>
                <w:sz w:val="24"/>
              </w:rPr>
            </w:pPr>
            <w:r w:rsidRPr="0033581B">
              <w:rPr>
                <w:b/>
                <w:sz w:val="24"/>
              </w:rPr>
              <w:t>рублей</w:t>
            </w:r>
          </w:p>
        </w:tc>
      </w:tr>
      <w:tr w:rsidR="0033581B" w:rsidRPr="007C7004" w:rsidTr="00A317BF"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1B" w:rsidRPr="007C7004" w:rsidRDefault="00241499" w:rsidP="007C7004">
            <w:pPr>
              <w:jc w:val="both"/>
              <w:rPr>
                <w:sz w:val="24"/>
              </w:rPr>
            </w:pPr>
            <w:r w:rsidRPr="007C7004">
              <w:rPr>
                <w:b/>
                <w:sz w:val="24"/>
                <w:szCs w:val="24"/>
              </w:rPr>
              <w:t>«</w:t>
            </w:r>
            <w:r w:rsidR="00A21D9E">
              <w:rPr>
                <w:color w:val="000000"/>
                <w:sz w:val="28"/>
                <w:szCs w:val="28"/>
                <w:shd w:val="clear" w:color="auto" w:fill="FFFFFF"/>
              </w:rPr>
              <w:t>Ремонт</w:t>
            </w:r>
            <w:r w:rsidR="00A21D9E" w:rsidRPr="00A21D9E">
              <w:rPr>
                <w:color w:val="000000"/>
                <w:sz w:val="28"/>
                <w:szCs w:val="28"/>
                <w:shd w:val="clear" w:color="auto" w:fill="FFFFFF"/>
              </w:rPr>
              <w:t xml:space="preserve"> автомобильной дороги по ул. Красной от ПК8+62(ПК0+00 дом №8б) до ПК18+62 в с</w:t>
            </w:r>
            <w:proofErr w:type="gramStart"/>
            <w:r w:rsidR="00A21D9E" w:rsidRPr="00A21D9E">
              <w:rPr>
                <w:color w:val="000000"/>
                <w:sz w:val="28"/>
                <w:szCs w:val="28"/>
                <w:shd w:val="clear" w:color="auto" w:fill="FFFFFF"/>
              </w:rPr>
              <w:t>.Г</w:t>
            </w:r>
            <w:proofErr w:type="gramEnd"/>
            <w:r w:rsidR="00A21D9E" w:rsidRPr="00A21D9E">
              <w:rPr>
                <w:color w:val="000000"/>
                <w:sz w:val="28"/>
                <w:szCs w:val="28"/>
                <w:shd w:val="clear" w:color="auto" w:fill="FFFFFF"/>
              </w:rPr>
              <w:t>орькая Балка Нов</w:t>
            </w:r>
            <w:r w:rsidR="00A21D9E" w:rsidRPr="00A21D9E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A21D9E" w:rsidRPr="00A21D9E">
              <w:rPr>
                <w:color w:val="000000"/>
                <w:sz w:val="28"/>
                <w:szCs w:val="28"/>
                <w:shd w:val="clear" w:color="auto" w:fill="FFFFFF"/>
              </w:rPr>
              <w:t>покровского района</w:t>
            </w:r>
            <w:r w:rsidR="00885636" w:rsidRPr="007C7004">
              <w:rPr>
                <w:b/>
                <w:sz w:val="24"/>
              </w:rPr>
              <w:t>»</w:t>
            </w:r>
            <w:r w:rsidR="007C7004" w:rsidRPr="007C7004">
              <w:rPr>
                <w:b/>
                <w:sz w:val="24"/>
              </w:rPr>
              <w:t>.</w:t>
            </w:r>
            <w:r w:rsidR="00FA3240" w:rsidRPr="007C7004">
              <w:rPr>
                <w:b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81B" w:rsidRPr="007C7004" w:rsidRDefault="000B4FAE" w:rsidP="00AE72A3">
            <w:pPr>
              <w:jc w:val="both"/>
              <w:rPr>
                <w:sz w:val="24"/>
              </w:rPr>
            </w:pPr>
            <w:proofErr w:type="gramStart"/>
            <w:r w:rsidRPr="007C7004">
              <w:rPr>
                <w:sz w:val="24"/>
              </w:rPr>
              <w:t>С даты заключения</w:t>
            </w:r>
            <w:proofErr w:type="gramEnd"/>
            <w:r w:rsidRPr="007C7004">
              <w:rPr>
                <w:sz w:val="24"/>
              </w:rPr>
              <w:t xml:space="preserve"> государственного контракта  </w:t>
            </w:r>
            <w:r w:rsidRPr="007C700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81B" w:rsidRPr="007C7004" w:rsidRDefault="0033581B" w:rsidP="0033581B">
            <w:pPr>
              <w:jc w:val="both"/>
              <w:rPr>
                <w:sz w:val="24"/>
              </w:rPr>
            </w:pPr>
          </w:p>
          <w:p w:rsidR="0033581B" w:rsidRPr="007C7004" w:rsidRDefault="00C7227B" w:rsidP="0033581B">
            <w:pPr>
              <w:jc w:val="both"/>
              <w:rPr>
                <w:sz w:val="24"/>
              </w:rPr>
            </w:pPr>
            <w:r>
              <w:rPr>
                <w:sz w:val="24"/>
              </w:rPr>
              <w:t>90 календарных дней</w:t>
            </w:r>
          </w:p>
          <w:p w:rsidR="0033581B" w:rsidRPr="007C7004" w:rsidRDefault="0033581B" w:rsidP="0033581B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81B" w:rsidRPr="007C7004" w:rsidRDefault="00A21D9E" w:rsidP="0033581B">
            <w:pPr>
              <w:jc w:val="both"/>
              <w:rPr>
                <w:sz w:val="24"/>
              </w:rPr>
            </w:pPr>
            <w:r>
              <w:rPr>
                <w:sz w:val="24"/>
              </w:rPr>
              <w:t>100% от стоимости 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тракта</w:t>
            </w:r>
          </w:p>
        </w:tc>
      </w:tr>
    </w:tbl>
    <w:p w:rsidR="008B1535" w:rsidRDefault="008B1535" w:rsidP="009C5AA9">
      <w:pPr>
        <w:jc w:val="both"/>
        <w:rPr>
          <w:b/>
          <w:sz w:val="24"/>
        </w:rPr>
      </w:pPr>
    </w:p>
    <w:p w:rsidR="009C5AA9" w:rsidRDefault="009C5AA9" w:rsidP="009C5AA9">
      <w:pPr>
        <w:jc w:val="both"/>
        <w:rPr>
          <w:b/>
          <w:sz w:val="24"/>
        </w:rPr>
      </w:pPr>
      <w:r>
        <w:rPr>
          <w:b/>
          <w:sz w:val="24"/>
        </w:rPr>
        <w:t xml:space="preserve">Заказчик: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Подрядчик:</w:t>
      </w:r>
    </w:p>
    <w:p w:rsidR="00A21D9E" w:rsidRDefault="00FE12B2" w:rsidP="009C5AA9">
      <w:pPr>
        <w:rPr>
          <w:noProof/>
          <w:sz w:val="24"/>
        </w:rPr>
      </w:pPr>
      <w:r>
        <w:rPr>
          <w:sz w:val="24"/>
        </w:rPr>
        <w:fldChar w:fldCharType="begin"/>
      </w:r>
      <w:r w:rsidR="009C5AA9">
        <w:rPr>
          <w:sz w:val="24"/>
        </w:rPr>
        <w:instrText xml:space="preserve"> MERGEFIELD НаименованиеДолжности_Исполнителя </w:instrText>
      </w:r>
      <w:r>
        <w:rPr>
          <w:sz w:val="24"/>
        </w:rPr>
        <w:fldChar w:fldCharType="separate"/>
      </w:r>
      <w:r w:rsidR="009C5AA9">
        <w:rPr>
          <w:noProof/>
          <w:sz w:val="24"/>
        </w:rPr>
        <w:t>«</w:t>
      </w:r>
      <w:r w:rsidR="00A21D9E">
        <w:rPr>
          <w:noProof/>
          <w:sz w:val="24"/>
        </w:rPr>
        <w:t>Глава Горькобалковского сельского поселения</w:t>
      </w:r>
    </w:p>
    <w:p w:rsidR="009C5AA9" w:rsidRDefault="00A21D9E" w:rsidP="009C5AA9">
      <w:pPr>
        <w:rPr>
          <w:sz w:val="24"/>
          <w:szCs w:val="24"/>
        </w:rPr>
      </w:pPr>
      <w:r>
        <w:rPr>
          <w:noProof/>
          <w:sz w:val="24"/>
        </w:rPr>
        <w:t>Новопокровского района</w:t>
      </w:r>
      <w:r w:rsidR="009C5AA9">
        <w:rPr>
          <w:noProof/>
          <w:sz w:val="24"/>
        </w:rPr>
        <w:t>»</w:t>
      </w:r>
      <w:r w:rsidR="00FE12B2">
        <w:rPr>
          <w:sz w:val="24"/>
        </w:rPr>
        <w:fldChar w:fldCharType="end"/>
      </w:r>
      <w:r w:rsidR="009C5AA9">
        <w:rPr>
          <w:bCs/>
          <w:sz w:val="24"/>
        </w:rPr>
        <w:t xml:space="preserve">                    </w:t>
      </w:r>
      <w:r>
        <w:rPr>
          <w:bCs/>
          <w:sz w:val="24"/>
        </w:rPr>
        <w:t xml:space="preserve">                    </w:t>
      </w:r>
      <w:r w:rsidR="009C5AA9">
        <w:rPr>
          <w:bCs/>
          <w:sz w:val="24"/>
        </w:rPr>
        <w:t xml:space="preserve">    </w:t>
      </w:r>
      <w:r w:rsidR="00FE12B2">
        <w:rPr>
          <w:sz w:val="24"/>
          <w:szCs w:val="24"/>
        </w:rPr>
        <w:fldChar w:fldCharType="begin"/>
      </w:r>
      <w:r w:rsidR="009C5AA9">
        <w:rPr>
          <w:sz w:val="24"/>
          <w:szCs w:val="24"/>
        </w:rPr>
        <w:instrText xml:space="preserve"> MERGEFIELD Наименование_Исполнителя </w:instrText>
      </w:r>
      <w:r w:rsidR="00FE12B2">
        <w:rPr>
          <w:sz w:val="24"/>
          <w:szCs w:val="24"/>
        </w:rPr>
        <w:fldChar w:fldCharType="separate"/>
      </w:r>
      <w:r w:rsidR="009C5AA9">
        <w:rPr>
          <w:noProof/>
          <w:sz w:val="24"/>
          <w:szCs w:val="24"/>
        </w:rPr>
        <w:t>«Наименование_Подрядчик»</w:t>
      </w:r>
      <w:r w:rsidR="00FE12B2">
        <w:rPr>
          <w:sz w:val="24"/>
          <w:szCs w:val="24"/>
        </w:rPr>
        <w:fldChar w:fldCharType="end"/>
      </w:r>
    </w:p>
    <w:p w:rsidR="009C5AA9" w:rsidRDefault="009C5AA9" w:rsidP="009C5AA9">
      <w:pPr>
        <w:pStyle w:val="6"/>
        <w:ind w:firstLine="0"/>
        <w:rPr>
          <w:b w:val="0"/>
          <w:bCs/>
        </w:rPr>
      </w:pPr>
      <w:r>
        <w:rPr>
          <w:b w:val="0"/>
          <w:bCs/>
        </w:rPr>
        <w:t xml:space="preserve">       </w:t>
      </w:r>
    </w:p>
    <w:p w:rsidR="009C5AA9" w:rsidRDefault="009C5AA9" w:rsidP="009C5AA9">
      <w:pPr>
        <w:rPr>
          <w:bCs/>
          <w:sz w:val="24"/>
        </w:rPr>
      </w:pPr>
      <w:r>
        <w:rPr>
          <w:bCs/>
          <w:sz w:val="24"/>
        </w:rPr>
        <w:t>___________</w:t>
      </w:r>
      <w:r w:rsidRPr="008B0FE6">
        <w:rPr>
          <w:b/>
          <w:sz w:val="24"/>
        </w:rPr>
        <w:t xml:space="preserve"> </w:t>
      </w:r>
      <w:proofErr w:type="spellStart"/>
      <w:r w:rsidR="00A21D9E">
        <w:rPr>
          <w:b/>
          <w:sz w:val="24"/>
        </w:rPr>
        <w:t>Е.В.Артев</w:t>
      </w:r>
      <w:proofErr w:type="spellEnd"/>
      <w:r>
        <w:rPr>
          <w:bCs/>
          <w:sz w:val="24"/>
        </w:rPr>
        <w:t xml:space="preserve">                                     ____________ </w:t>
      </w:r>
      <w:r w:rsidR="00FE12B2"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MERGEFIELD ФамИО_Исполнителя </w:instrText>
      </w:r>
      <w:r w:rsidR="00FE12B2">
        <w:rPr>
          <w:b/>
          <w:bCs/>
          <w:sz w:val="24"/>
        </w:rPr>
        <w:fldChar w:fldCharType="separate"/>
      </w:r>
      <w:r>
        <w:rPr>
          <w:b/>
          <w:bCs/>
          <w:noProof/>
          <w:sz w:val="24"/>
        </w:rPr>
        <w:t>«ФамИО_Подрядчик»</w:t>
      </w:r>
      <w:r w:rsidR="00FE12B2">
        <w:rPr>
          <w:b/>
          <w:bCs/>
          <w:sz w:val="24"/>
        </w:rPr>
        <w:fldChar w:fldCharType="end"/>
      </w:r>
    </w:p>
    <w:p w:rsidR="002359EB" w:rsidRDefault="002359EB" w:rsidP="002359EB"/>
    <w:p w:rsidR="00281291" w:rsidRDefault="00281291" w:rsidP="002359EB"/>
    <w:p w:rsidR="00281291" w:rsidRDefault="00281291" w:rsidP="002359EB"/>
    <w:p w:rsidR="00281291" w:rsidRPr="002359EB" w:rsidRDefault="00281291" w:rsidP="002359EB"/>
    <w:p w:rsidR="00A21D9E" w:rsidRDefault="00A21D9E" w:rsidP="00CA0435">
      <w:pPr>
        <w:pStyle w:val="5"/>
        <w:widowControl w:val="0"/>
        <w:jc w:val="right"/>
        <w:rPr>
          <w:b w:val="0"/>
          <w:szCs w:val="24"/>
        </w:rPr>
      </w:pPr>
    </w:p>
    <w:p w:rsidR="00A21D9E" w:rsidRDefault="00A21D9E" w:rsidP="00CA0435">
      <w:pPr>
        <w:pStyle w:val="5"/>
        <w:widowControl w:val="0"/>
        <w:jc w:val="right"/>
        <w:rPr>
          <w:b w:val="0"/>
          <w:szCs w:val="24"/>
        </w:rPr>
      </w:pPr>
    </w:p>
    <w:p w:rsidR="000F61BF" w:rsidRDefault="000F61BF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1E0B09"/>
    <w:p w:rsidR="001E0B09" w:rsidRDefault="001E0B09" w:rsidP="001E0B09"/>
    <w:p w:rsidR="001E0B09" w:rsidRPr="001E0B09" w:rsidRDefault="001E0B09" w:rsidP="001E0B09"/>
    <w:p w:rsidR="000F61BF" w:rsidRDefault="000F61BF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1E0B09" w:rsidRDefault="001E0B09" w:rsidP="000F61BF">
      <w:pPr>
        <w:pStyle w:val="5"/>
        <w:widowControl w:val="0"/>
        <w:ind w:firstLine="0"/>
        <w:rPr>
          <w:b w:val="0"/>
          <w:szCs w:val="24"/>
        </w:rPr>
      </w:pPr>
    </w:p>
    <w:p w:rsidR="00CA0435" w:rsidRDefault="00CA0435" w:rsidP="00CA0435"/>
    <w:p w:rsidR="00112651" w:rsidRDefault="00112651">
      <w:pPr>
        <w:pStyle w:val="aa"/>
        <w:widowControl w:val="0"/>
        <w:suppressLineNumbers/>
        <w:rPr>
          <w:sz w:val="24"/>
        </w:rPr>
      </w:pPr>
    </w:p>
    <w:p w:rsidR="00B26C09" w:rsidRDefault="00B26C09">
      <w:pPr>
        <w:pStyle w:val="aa"/>
        <w:widowControl w:val="0"/>
        <w:suppressLineNumbers/>
        <w:rPr>
          <w:sz w:val="24"/>
        </w:rPr>
      </w:pPr>
      <w:r>
        <w:rPr>
          <w:sz w:val="24"/>
        </w:rPr>
        <w:t xml:space="preserve">  </w:t>
      </w:r>
    </w:p>
    <w:p w:rsidR="001E0B09" w:rsidRPr="00CA0435" w:rsidRDefault="001E0B09" w:rsidP="001E0B09">
      <w:pPr>
        <w:pStyle w:val="5"/>
        <w:widowControl w:val="0"/>
        <w:ind w:firstLine="0"/>
        <w:jc w:val="right"/>
        <w:rPr>
          <w:b w:val="0"/>
          <w:szCs w:val="24"/>
        </w:rPr>
      </w:pPr>
      <w:r>
        <w:rPr>
          <w:b w:val="0"/>
          <w:szCs w:val="24"/>
        </w:rPr>
        <w:t>Прило</w:t>
      </w:r>
      <w:r w:rsidRPr="00CA0435">
        <w:rPr>
          <w:b w:val="0"/>
          <w:szCs w:val="24"/>
        </w:rPr>
        <w:t xml:space="preserve">жение № </w:t>
      </w:r>
      <w:r>
        <w:rPr>
          <w:b w:val="0"/>
          <w:szCs w:val="24"/>
        </w:rPr>
        <w:t>2</w:t>
      </w:r>
    </w:p>
    <w:p w:rsidR="001E0B09" w:rsidRDefault="001E0B09">
      <w:pPr>
        <w:pStyle w:val="aa"/>
        <w:widowControl w:val="0"/>
        <w:suppressLineNumbers/>
        <w:rPr>
          <w:sz w:val="24"/>
        </w:rPr>
      </w:pPr>
    </w:p>
    <w:tbl>
      <w:tblPr>
        <w:tblW w:w="10256" w:type="dxa"/>
        <w:tblInd w:w="93" w:type="dxa"/>
        <w:tblLook w:val="04A0"/>
      </w:tblPr>
      <w:tblGrid>
        <w:gridCol w:w="468"/>
        <w:gridCol w:w="552"/>
        <w:gridCol w:w="488"/>
        <w:gridCol w:w="680"/>
        <w:gridCol w:w="1020"/>
        <w:gridCol w:w="1260"/>
        <w:gridCol w:w="80"/>
        <w:gridCol w:w="1240"/>
        <w:gridCol w:w="1020"/>
        <w:gridCol w:w="1168"/>
        <w:gridCol w:w="1020"/>
        <w:gridCol w:w="1260"/>
      </w:tblGrid>
      <w:tr w:rsidR="00B26C09" w:rsidRPr="00B26C09" w:rsidTr="00A21D9E">
        <w:trPr>
          <w:trHeight w:val="402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A21D9E">
            <w:pPr>
              <w:rPr>
                <w:b/>
                <w:bCs/>
                <w:sz w:val="18"/>
                <w:szCs w:val="18"/>
              </w:rPr>
            </w:pPr>
            <w:bookmarkStart w:id="3" w:name="RANGE!A1:H27"/>
            <w:r w:rsidRPr="00B26C09">
              <w:rPr>
                <w:b/>
                <w:bCs/>
                <w:sz w:val="18"/>
                <w:szCs w:val="18"/>
              </w:rPr>
              <w:lastRenderedPageBreak/>
              <w:t xml:space="preserve">Заказчик: </w:t>
            </w:r>
            <w:bookmarkEnd w:id="3"/>
            <w:r w:rsidR="00A21D9E">
              <w:rPr>
                <w:b/>
                <w:bCs/>
                <w:sz w:val="18"/>
                <w:szCs w:val="18"/>
              </w:rPr>
              <w:t xml:space="preserve">Администрация </w:t>
            </w:r>
            <w:proofErr w:type="spellStart"/>
            <w:r w:rsidR="00A21D9E">
              <w:rPr>
                <w:b/>
                <w:bCs/>
                <w:sz w:val="18"/>
                <w:szCs w:val="18"/>
              </w:rPr>
              <w:t>Горькобалковского</w:t>
            </w:r>
            <w:proofErr w:type="spellEnd"/>
            <w:r w:rsidR="00A21D9E">
              <w:rPr>
                <w:b/>
                <w:bCs/>
                <w:sz w:val="18"/>
                <w:szCs w:val="18"/>
              </w:rPr>
              <w:t xml:space="preserve"> сельского поселения Новопокровского района</w:t>
            </w:r>
          </w:p>
        </w:tc>
      </w:tr>
      <w:tr w:rsidR="00B26C09" w:rsidRPr="00B26C09" w:rsidTr="00A21D9E">
        <w:trPr>
          <w:trHeight w:val="402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C09" w:rsidRPr="00B26C09" w:rsidRDefault="00B26C09" w:rsidP="00B26C09">
            <w:pPr>
              <w:rPr>
                <w:b/>
                <w:bCs/>
                <w:sz w:val="18"/>
                <w:szCs w:val="18"/>
              </w:rPr>
            </w:pPr>
            <w:r w:rsidRPr="00B26C09">
              <w:rPr>
                <w:b/>
                <w:bCs/>
                <w:sz w:val="18"/>
                <w:szCs w:val="18"/>
              </w:rPr>
              <w:t>Подрядчик</w:t>
            </w:r>
            <w:proofErr w:type="gramStart"/>
            <w:r w:rsidRPr="00B26C09">
              <w:rPr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B26C09">
              <w:rPr>
                <w:b/>
                <w:bCs/>
                <w:sz w:val="18"/>
                <w:szCs w:val="18"/>
              </w:rPr>
              <w:t xml:space="preserve"> _________</w:t>
            </w:r>
          </w:p>
        </w:tc>
      </w:tr>
      <w:tr w:rsidR="00B26C09" w:rsidRPr="00B26C09" w:rsidTr="00A21D9E">
        <w:trPr>
          <w:trHeight w:val="402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8"/>
                <w:szCs w:val="18"/>
              </w:rPr>
            </w:pPr>
            <w:proofErr w:type="gramStart"/>
            <w:r w:rsidRPr="00B26C09">
              <w:rPr>
                <w:sz w:val="18"/>
                <w:szCs w:val="18"/>
              </w:rPr>
              <w:t>Составлен</w:t>
            </w:r>
            <w:proofErr w:type="gramEnd"/>
            <w:r w:rsidRPr="00B26C09">
              <w:rPr>
                <w:sz w:val="18"/>
                <w:szCs w:val="18"/>
              </w:rPr>
              <w:t xml:space="preserve"> на основе: _____________</w:t>
            </w:r>
          </w:p>
        </w:tc>
      </w:tr>
      <w:tr w:rsidR="00B26C09" w:rsidRPr="00B26C09" w:rsidTr="00A21D9E">
        <w:trPr>
          <w:trHeight w:val="402"/>
        </w:trPr>
        <w:tc>
          <w:tcPr>
            <w:tcW w:w="797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jc w:val="center"/>
              <w:rPr>
                <w:sz w:val="14"/>
                <w:szCs w:val="14"/>
              </w:rPr>
            </w:pPr>
            <w:r w:rsidRPr="00802B01">
              <w:rPr>
                <w:sz w:val="14"/>
                <w:szCs w:val="14"/>
              </w:rPr>
              <w:t>(ссылка на сметную или иную документацию)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color w:val="FF00FF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4"/>
                <w:szCs w:val="14"/>
              </w:rPr>
            </w:pPr>
          </w:p>
        </w:tc>
      </w:tr>
      <w:tr w:rsidR="00B26C09" w:rsidRPr="00B26C09" w:rsidTr="00A21D9E">
        <w:trPr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color w:val="FF00FF"/>
                <w:sz w:val="10"/>
                <w:szCs w:val="10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rPr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color w:val="FF00FF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color w:val="FF00FF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0"/>
                <w:szCs w:val="10"/>
              </w:rPr>
            </w:pPr>
          </w:p>
        </w:tc>
      </w:tr>
      <w:tr w:rsidR="00B26C09" w:rsidRPr="00B26C09" w:rsidTr="00A21D9E">
        <w:trPr>
          <w:trHeight w:val="300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rPr>
                <w:sz w:val="18"/>
                <w:szCs w:val="18"/>
              </w:rPr>
            </w:pPr>
            <w:r w:rsidRPr="00802B01">
              <w:rPr>
                <w:sz w:val="18"/>
                <w:szCs w:val="18"/>
              </w:rPr>
              <w:t xml:space="preserve">и является приложением № </w:t>
            </w:r>
            <w:r w:rsidRPr="00AE72A3">
              <w:rPr>
                <w:sz w:val="18"/>
                <w:szCs w:val="18"/>
              </w:rPr>
              <w:t>___ к Государственному</w:t>
            </w:r>
            <w:r w:rsidRPr="00802B01">
              <w:rPr>
                <w:sz w:val="18"/>
                <w:szCs w:val="18"/>
              </w:rPr>
              <w:t xml:space="preserve"> контракту № ____</w:t>
            </w:r>
          </w:p>
        </w:tc>
      </w:tr>
      <w:tr w:rsidR="00B26C09" w:rsidRPr="00B26C09" w:rsidTr="00A21D9E">
        <w:trPr>
          <w:trHeight w:val="660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4B6104">
            <w:pPr>
              <w:jc w:val="center"/>
              <w:rPr>
                <w:b/>
                <w:bCs/>
              </w:rPr>
            </w:pPr>
            <w:r w:rsidRPr="00802B01">
              <w:rPr>
                <w:b/>
                <w:bCs/>
              </w:rPr>
              <w:t>ПРОТОКОЛ СОГЛАСОВАНИЯ   ДОГОВОРНОЙ ЦЕНЫ</w:t>
            </w:r>
          </w:p>
        </w:tc>
      </w:tr>
      <w:tr w:rsidR="00B26C09" w:rsidRPr="00B26C09" w:rsidTr="00A21D9E">
        <w:trPr>
          <w:trHeight w:val="522"/>
        </w:trPr>
        <w:tc>
          <w:tcPr>
            <w:tcW w:w="102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6C09" w:rsidRPr="00802B01" w:rsidRDefault="00B26C09" w:rsidP="00B26C09">
            <w:r w:rsidRPr="00802B01">
              <w:t>Объект: _________</w:t>
            </w:r>
          </w:p>
        </w:tc>
      </w:tr>
      <w:tr w:rsidR="00B26C09" w:rsidRPr="00B26C09" w:rsidTr="00A21D9E">
        <w:trPr>
          <w:trHeight w:val="15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4"/>
                <w:szCs w:val="4"/>
              </w:rPr>
            </w:pPr>
          </w:p>
        </w:tc>
      </w:tr>
      <w:tr w:rsidR="00B26C09" w:rsidRPr="00B26C09" w:rsidTr="00A21D9E">
        <w:trPr>
          <w:trHeight w:val="402"/>
        </w:trPr>
        <w:tc>
          <w:tcPr>
            <w:tcW w:w="102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802B01" w:rsidRDefault="00B26C09" w:rsidP="00B26C09">
            <w:pPr>
              <w:rPr>
                <w:sz w:val="18"/>
                <w:szCs w:val="18"/>
              </w:rPr>
            </w:pPr>
            <w:proofErr w:type="gramStart"/>
            <w:r w:rsidRPr="00802B01">
              <w:rPr>
                <w:sz w:val="18"/>
                <w:szCs w:val="18"/>
              </w:rPr>
              <w:t>Составлен в ценах по состоянию на _________ год</w:t>
            </w:r>
            <w:proofErr w:type="gramEnd"/>
          </w:p>
        </w:tc>
      </w:tr>
      <w:tr w:rsidR="00B26C09" w:rsidRPr="00B26C09" w:rsidTr="00A21D9E">
        <w:trPr>
          <w:trHeight w:val="285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№ п.п.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 xml:space="preserve">Номера </w:t>
            </w:r>
            <w:r w:rsidRPr="00802B01">
              <w:rPr>
                <w:sz w:val="16"/>
                <w:szCs w:val="16"/>
              </w:rPr>
              <w:t>сметны</w:t>
            </w:r>
            <w:r w:rsidRPr="00B26C09">
              <w:rPr>
                <w:sz w:val="16"/>
                <w:szCs w:val="16"/>
              </w:rPr>
              <w:t>х расчетов и смет</w:t>
            </w:r>
          </w:p>
        </w:tc>
        <w:tc>
          <w:tcPr>
            <w:tcW w:w="30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jc w:val="center"/>
              <w:rPr>
                <w:sz w:val="16"/>
                <w:szCs w:val="16"/>
              </w:rPr>
            </w:pPr>
            <w:r w:rsidRPr="00802B01">
              <w:rPr>
                <w:sz w:val="16"/>
                <w:szCs w:val="16"/>
              </w:rPr>
              <w:t>Наименование глав, объектов работ и з</w:t>
            </w:r>
            <w:r w:rsidRPr="00802B01">
              <w:rPr>
                <w:sz w:val="16"/>
                <w:szCs w:val="16"/>
              </w:rPr>
              <w:t>а</w:t>
            </w:r>
            <w:r w:rsidRPr="00802B01">
              <w:rPr>
                <w:sz w:val="16"/>
                <w:szCs w:val="16"/>
              </w:rPr>
              <w:t>трат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jc w:val="center"/>
            </w:pPr>
            <w:r w:rsidRPr="00802B01">
              <w:t>Сметная стоимость, тыс</w:t>
            </w:r>
            <w:proofErr w:type="gramStart"/>
            <w:r w:rsidRPr="00802B01">
              <w:t>.р</w:t>
            </w:r>
            <w:proofErr w:type="gramEnd"/>
            <w:r w:rsidRPr="00802B01">
              <w:t>уб.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Общая сме</w:t>
            </w:r>
            <w:r w:rsidRPr="00B26C09">
              <w:rPr>
                <w:sz w:val="16"/>
                <w:szCs w:val="16"/>
              </w:rPr>
              <w:t>т</w:t>
            </w:r>
            <w:r w:rsidRPr="00B26C09">
              <w:rPr>
                <w:sz w:val="16"/>
                <w:szCs w:val="16"/>
              </w:rPr>
              <w:t>ная стоимость, тыс. руб.</w:t>
            </w:r>
          </w:p>
        </w:tc>
      </w:tr>
      <w:tr w:rsidR="00B26C09" w:rsidRPr="00B26C09" w:rsidTr="00A21D9E">
        <w:trPr>
          <w:trHeight w:val="675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09" w:rsidRPr="00802B01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jc w:val="center"/>
              <w:rPr>
                <w:sz w:val="16"/>
                <w:szCs w:val="16"/>
              </w:rPr>
            </w:pPr>
            <w:r w:rsidRPr="00802B01">
              <w:rPr>
                <w:sz w:val="16"/>
                <w:szCs w:val="16"/>
              </w:rPr>
              <w:t>строительных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802B01" w:rsidRDefault="00B26C09" w:rsidP="00B26C09">
            <w:pPr>
              <w:jc w:val="center"/>
              <w:rPr>
                <w:sz w:val="16"/>
                <w:szCs w:val="16"/>
              </w:rPr>
            </w:pPr>
            <w:r w:rsidRPr="00802B01">
              <w:rPr>
                <w:sz w:val="16"/>
                <w:szCs w:val="16"/>
              </w:rPr>
              <w:t>монтажных работ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оборудование мебели и и</w:t>
            </w:r>
            <w:r w:rsidRPr="00B26C09">
              <w:rPr>
                <w:sz w:val="16"/>
                <w:szCs w:val="16"/>
              </w:rPr>
              <w:t>н</w:t>
            </w:r>
            <w:r w:rsidRPr="00B26C09">
              <w:rPr>
                <w:sz w:val="16"/>
                <w:szCs w:val="16"/>
              </w:rPr>
              <w:t>вентаря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прочих з</w:t>
            </w:r>
            <w:r w:rsidRPr="00B26C09">
              <w:rPr>
                <w:sz w:val="16"/>
                <w:szCs w:val="16"/>
              </w:rPr>
              <w:t>а</w:t>
            </w:r>
            <w:r w:rsidRPr="00B26C09">
              <w:rPr>
                <w:sz w:val="16"/>
                <w:szCs w:val="16"/>
              </w:rPr>
              <w:t xml:space="preserve">трат 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</w:tr>
      <w:tr w:rsidR="00B26C09" w:rsidRPr="00B26C09" w:rsidTr="00A21D9E">
        <w:trPr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2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8</w:t>
            </w:r>
          </w:p>
        </w:tc>
      </w:tr>
      <w:tr w:rsidR="00B26C09" w:rsidRPr="00B26C09" w:rsidTr="00A21D9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26C09" w:rsidRPr="00B26C09" w:rsidTr="00A21D9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 </w:t>
            </w:r>
          </w:p>
        </w:tc>
      </w:tr>
      <w:tr w:rsidR="00B26C09" w:rsidRPr="00B26C09" w:rsidTr="00A21D9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  <w:r w:rsidRPr="00B26C09">
              <w:rPr>
                <w:sz w:val="16"/>
                <w:szCs w:val="16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09" w:rsidRPr="00B26C09" w:rsidRDefault="00B26C09" w:rsidP="00B26C09">
            <w:pPr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b/>
                <w:bCs/>
                <w:sz w:val="16"/>
                <w:szCs w:val="16"/>
              </w:rPr>
            </w:pPr>
            <w:r w:rsidRPr="00B26C0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26C09" w:rsidRPr="00B26C09" w:rsidTr="00A21D9E">
        <w:trPr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C09" w:rsidRPr="00B26C09" w:rsidRDefault="00B26C09" w:rsidP="00B26C09">
            <w:pPr>
              <w:jc w:val="center"/>
              <w:rPr>
                <w:sz w:val="16"/>
                <w:szCs w:val="16"/>
              </w:rPr>
            </w:pPr>
          </w:p>
        </w:tc>
      </w:tr>
      <w:tr w:rsidR="00B26C09" w:rsidRPr="00B26C09" w:rsidTr="00A21D9E">
        <w:trPr>
          <w:trHeight w:val="405"/>
        </w:trPr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r w:rsidRPr="00B26C09">
              <w:t>Заказчик: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rFonts w:ascii="Arial CYR" w:hAnsi="Arial CYR" w:cs="Arial CYR"/>
              </w:rPr>
            </w:pP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r w:rsidRPr="00B26C09">
              <w:t>Подрядчик:</w:t>
            </w:r>
          </w:p>
        </w:tc>
      </w:tr>
      <w:tr w:rsidR="00B26C09" w:rsidRPr="00B26C09" w:rsidTr="00A21D9E">
        <w:trPr>
          <w:trHeight w:val="315"/>
        </w:trPr>
        <w:tc>
          <w:tcPr>
            <w:tcW w:w="5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A21D9E" w:rsidP="00375712">
            <w:r>
              <w:t xml:space="preserve">Глава </w:t>
            </w:r>
            <w:proofErr w:type="spellStart"/>
            <w:r>
              <w:t>Горькобалковского</w:t>
            </w:r>
            <w:proofErr w:type="spellEnd"/>
            <w:r>
              <w:t xml:space="preserve"> сельского поселения Новопокровского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rFonts w:ascii="Arial CYR" w:hAnsi="Arial CYR" w:cs="Arial CYR"/>
              </w:rPr>
            </w:pP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26C09" w:rsidRPr="00B26C09" w:rsidRDefault="00B26C09" w:rsidP="00B26C09">
            <w:r w:rsidRPr="00B26C09">
              <w:t>Руководитель ________</w:t>
            </w:r>
          </w:p>
        </w:tc>
      </w:tr>
      <w:tr w:rsidR="00B26C09" w:rsidRPr="00B26C09" w:rsidTr="00A21D9E">
        <w:trPr>
          <w:trHeight w:val="255"/>
        </w:trPr>
        <w:tc>
          <w:tcPr>
            <w:tcW w:w="5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rFonts w:ascii="Arial CYR" w:hAnsi="Arial CYR" w:cs="Arial CYR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</w:tr>
      <w:tr w:rsidR="00B26C09" w:rsidRPr="00B26C09" w:rsidTr="00A21D9E">
        <w:trPr>
          <w:trHeight w:val="402"/>
        </w:trPr>
        <w:tc>
          <w:tcPr>
            <w:tcW w:w="5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A21D9E">
            <w:r w:rsidRPr="00B26C09">
              <w:t xml:space="preserve">________________________ </w:t>
            </w:r>
            <w:proofErr w:type="spellStart"/>
            <w:r w:rsidR="00A21D9E">
              <w:t>Е.В.Артев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rFonts w:ascii="Arial CYR" w:hAnsi="Arial CYR" w:cs="Arial CYR"/>
              </w:rPr>
            </w:pPr>
          </w:p>
        </w:tc>
        <w:tc>
          <w:tcPr>
            <w:tcW w:w="3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r w:rsidRPr="00B26C09">
              <w:t xml:space="preserve">_________________ </w:t>
            </w:r>
          </w:p>
        </w:tc>
      </w:tr>
      <w:tr w:rsidR="00B26C09" w:rsidRPr="00B26C09" w:rsidTr="00A21D9E">
        <w:trPr>
          <w:trHeight w:val="31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C09" w:rsidRPr="00B26C09" w:rsidRDefault="00B26C09" w:rsidP="00B26C09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C09" w:rsidRPr="00B26C09" w:rsidRDefault="00B26C09" w:rsidP="00B26C09">
            <w:pPr>
              <w:jc w:val="center"/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C09" w:rsidRPr="00B26C09" w:rsidRDefault="00B26C09" w:rsidP="00B26C09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C09" w:rsidRPr="00B26C09" w:rsidRDefault="00B26C09" w:rsidP="00B26C09">
            <w:pPr>
              <w:jc w:val="center"/>
            </w:pPr>
          </w:p>
        </w:tc>
      </w:tr>
      <w:tr w:rsidR="00B26C09" w:rsidRPr="00B26C09" w:rsidTr="00A21D9E">
        <w:trPr>
          <w:trHeight w:val="25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/>
        </w:tc>
      </w:tr>
      <w:tr w:rsidR="00A21D9E" w:rsidRPr="00B26C09" w:rsidTr="00A21D9E">
        <w:trPr>
          <w:gridAfter w:val="6"/>
          <w:wAfter w:w="5788" w:type="dxa"/>
          <w:trHeight w:val="255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</w:tr>
      <w:tr w:rsidR="00A21D9E" w:rsidRPr="00B26C09" w:rsidTr="00A21D9E">
        <w:trPr>
          <w:gridAfter w:val="6"/>
          <w:wAfter w:w="5788" w:type="dxa"/>
          <w:trHeight w:val="255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</w:tr>
      <w:tr w:rsidR="00A21D9E" w:rsidRPr="00B26C09" w:rsidTr="00A21D9E">
        <w:trPr>
          <w:gridAfter w:val="6"/>
          <w:wAfter w:w="5788" w:type="dxa"/>
          <w:trHeight w:val="255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/>
        </w:tc>
      </w:tr>
      <w:tr w:rsidR="00A21D9E" w:rsidRPr="00B26C09" w:rsidTr="00A21D9E">
        <w:trPr>
          <w:gridAfter w:val="6"/>
          <w:wAfter w:w="5788" w:type="dxa"/>
          <w:trHeight w:val="402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</w:tr>
      <w:tr w:rsidR="00A21D9E" w:rsidRPr="00B26C09" w:rsidTr="00A21D9E">
        <w:trPr>
          <w:gridAfter w:val="6"/>
          <w:wAfter w:w="5788" w:type="dxa"/>
          <w:trHeight w:val="225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D9E" w:rsidRPr="00B26C09" w:rsidRDefault="00A21D9E" w:rsidP="00B26C09">
            <w:pPr>
              <w:rPr>
                <w:sz w:val="16"/>
                <w:szCs w:val="16"/>
              </w:rPr>
            </w:pPr>
          </w:p>
        </w:tc>
      </w:tr>
      <w:tr w:rsidR="00B26C09" w:rsidRPr="00B26C09" w:rsidTr="00A21D9E">
        <w:trPr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83A" w:rsidRPr="00B26C09" w:rsidRDefault="0021083A" w:rsidP="00B26C09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C09" w:rsidRPr="00B26C09" w:rsidRDefault="00B26C09" w:rsidP="00B26C09">
            <w:pPr>
              <w:rPr>
                <w:sz w:val="16"/>
                <w:szCs w:val="16"/>
              </w:rPr>
            </w:pPr>
          </w:p>
        </w:tc>
      </w:tr>
    </w:tbl>
    <w:p w:rsidR="00DA24EF" w:rsidRDefault="00DA24EF">
      <w:pPr>
        <w:pStyle w:val="aa"/>
        <w:widowControl w:val="0"/>
        <w:suppressLineNumbers/>
        <w:rPr>
          <w:sz w:val="24"/>
        </w:rPr>
      </w:pPr>
    </w:p>
    <w:p w:rsidR="00DA24EF" w:rsidRDefault="00DA24EF">
      <w:pPr>
        <w:pStyle w:val="aa"/>
        <w:widowControl w:val="0"/>
        <w:suppressLineNumbers/>
        <w:rPr>
          <w:sz w:val="24"/>
        </w:rPr>
      </w:pPr>
    </w:p>
    <w:p w:rsidR="00DA24EF" w:rsidRDefault="00DA24EF">
      <w:pPr>
        <w:pStyle w:val="aa"/>
        <w:widowControl w:val="0"/>
        <w:suppressLineNumbers/>
        <w:rPr>
          <w:sz w:val="24"/>
        </w:rPr>
      </w:pPr>
    </w:p>
    <w:p w:rsidR="00DA24EF" w:rsidRDefault="00DA24EF">
      <w:pPr>
        <w:pStyle w:val="aa"/>
        <w:widowControl w:val="0"/>
        <w:suppressLineNumbers/>
        <w:rPr>
          <w:sz w:val="24"/>
        </w:rPr>
      </w:pPr>
    </w:p>
    <w:p w:rsidR="00DA24EF" w:rsidRDefault="00DA24EF">
      <w:pPr>
        <w:pStyle w:val="aa"/>
        <w:widowControl w:val="0"/>
        <w:suppressLineNumbers/>
        <w:rPr>
          <w:sz w:val="24"/>
        </w:rPr>
      </w:pPr>
    </w:p>
    <w:p w:rsidR="006F2A11" w:rsidRDefault="006F2A11">
      <w:pPr>
        <w:pStyle w:val="aa"/>
        <w:widowControl w:val="0"/>
        <w:suppressLineNumbers/>
        <w:rPr>
          <w:sz w:val="24"/>
        </w:rPr>
      </w:pPr>
    </w:p>
    <w:p w:rsidR="00FB0E32" w:rsidRDefault="00FB0E3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>
      <w:pPr>
        <w:pStyle w:val="aa"/>
        <w:widowControl w:val="0"/>
        <w:suppressLineNumbers/>
        <w:rPr>
          <w:sz w:val="24"/>
        </w:rPr>
      </w:pPr>
    </w:p>
    <w:p w:rsidR="00D26D72" w:rsidRDefault="00D26D72" w:rsidP="00D26D72">
      <w:pPr>
        <w:pStyle w:val="5"/>
        <w:jc w:val="right"/>
        <w:rPr>
          <w:b w:val="0"/>
        </w:rPr>
      </w:pPr>
      <w:r>
        <w:rPr>
          <w:b w:val="0"/>
        </w:rPr>
        <w:lastRenderedPageBreak/>
        <w:t>Приложение № 4</w:t>
      </w:r>
    </w:p>
    <w:p w:rsidR="00D26D72" w:rsidRDefault="00D26D72" w:rsidP="00D26D72">
      <w:pPr>
        <w:pStyle w:val="5"/>
        <w:jc w:val="right"/>
        <w:rPr>
          <w:b w:val="0"/>
        </w:rPr>
      </w:pPr>
    </w:p>
    <w:p w:rsidR="00D26D72" w:rsidRDefault="00D26D72" w:rsidP="00D26D72">
      <w:pPr>
        <w:pStyle w:val="5"/>
        <w:jc w:val="right"/>
        <w:rPr>
          <w:b w:val="0"/>
        </w:rPr>
      </w:pPr>
    </w:p>
    <w:tbl>
      <w:tblPr>
        <w:tblW w:w="10915" w:type="dxa"/>
        <w:tblInd w:w="-459" w:type="dxa"/>
        <w:tblLook w:val="0000"/>
      </w:tblPr>
      <w:tblGrid>
        <w:gridCol w:w="417"/>
        <w:gridCol w:w="3763"/>
        <w:gridCol w:w="6735"/>
      </w:tblGrid>
      <w:tr w:rsidR="00D26D72" w:rsidRPr="00232F06" w:rsidTr="00281291">
        <w:trPr>
          <w:trHeight w:val="885"/>
        </w:trPr>
        <w:tc>
          <w:tcPr>
            <w:tcW w:w="10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6D72" w:rsidRPr="00232F06" w:rsidRDefault="00D26D72" w:rsidP="00FA16BF">
            <w:pPr>
              <w:jc w:val="center"/>
              <w:rPr>
                <w:b/>
                <w:bCs/>
                <w:sz w:val="24"/>
                <w:szCs w:val="24"/>
              </w:rPr>
            </w:pPr>
            <w:r w:rsidRPr="00232F06">
              <w:rPr>
                <w:b/>
                <w:bCs/>
                <w:sz w:val="24"/>
                <w:szCs w:val="24"/>
              </w:rPr>
              <w:t xml:space="preserve">Требования к условиям выполнения работ </w:t>
            </w:r>
          </w:p>
          <w:p w:rsidR="00D26D72" w:rsidRPr="00232F06" w:rsidRDefault="00D26D72" w:rsidP="00FA16BF">
            <w:pPr>
              <w:jc w:val="center"/>
              <w:rPr>
                <w:b/>
                <w:bCs/>
                <w:sz w:val="24"/>
                <w:szCs w:val="24"/>
              </w:rPr>
            </w:pPr>
            <w:r w:rsidRPr="00232F06">
              <w:rPr>
                <w:b/>
                <w:bCs/>
                <w:sz w:val="24"/>
                <w:szCs w:val="24"/>
              </w:rPr>
              <w:t>на объектах автомобильных дорог регионального или межмуниципального значения Краснода</w:t>
            </w:r>
            <w:r w:rsidRPr="00232F06">
              <w:rPr>
                <w:b/>
                <w:bCs/>
                <w:sz w:val="24"/>
                <w:szCs w:val="24"/>
              </w:rPr>
              <w:t>р</w:t>
            </w:r>
            <w:r w:rsidRPr="00232F06">
              <w:rPr>
                <w:b/>
                <w:bCs/>
                <w:sz w:val="24"/>
                <w:szCs w:val="24"/>
              </w:rPr>
              <w:t xml:space="preserve">ского края </w:t>
            </w:r>
          </w:p>
          <w:p w:rsidR="00D26D72" w:rsidRPr="00232F06" w:rsidRDefault="00D26D72" w:rsidP="00FA16BF">
            <w:pPr>
              <w:jc w:val="center"/>
              <w:rPr>
                <w:b/>
                <w:bCs/>
              </w:rPr>
            </w:pPr>
          </w:p>
        </w:tc>
      </w:tr>
      <w:tr w:rsidR="00D26D72" w:rsidRPr="00232F06" w:rsidTr="00281291">
        <w:trPr>
          <w:trHeight w:val="130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№</w:t>
            </w:r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Наименование категории</w:t>
            </w:r>
          </w:p>
        </w:tc>
        <w:tc>
          <w:tcPr>
            <w:tcW w:w="67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Требование по категории</w:t>
            </w:r>
          </w:p>
        </w:tc>
      </w:tr>
      <w:tr w:rsidR="00D26D72" w:rsidRPr="00232F06" w:rsidTr="00281291">
        <w:trPr>
          <w:trHeight w:val="16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232F06" w:rsidRDefault="00D26D72" w:rsidP="00FA16BF">
            <w:pPr>
              <w:jc w:val="center"/>
              <w:rPr>
                <w:b/>
              </w:rPr>
            </w:pPr>
            <w:r w:rsidRPr="00232F06">
              <w:rPr>
                <w:b/>
              </w:rPr>
              <w:t>3</w:t>
            </w:r>
          </w:p>
        </w:tc>
      </w:tr>
      <w:tr w:rsidR="00D26D72" w:rsidRPr="00232F06" w:rsidTr="00281291">
        <w:trPr>
          <w:trHeight w:val="255"/>
        </w:trPr>
        <w:tc>
          <w:tcPr>
            <w:tcW w:w="1091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26D72" w:rsidRPr="00232F06" w:rsidRDefault="00D26D72" w:rsidP="00FA16BF">
            <w:pPr>
              <w:rPr>
                <w:b/>
                <w:bCs/>
              </w:rPr>
            </w:pPr>
            <w:r w:rsidRPr="00232F06">
              <w:rPr>
                <w:b/>
                <w:bCs/>
              </w:rPr>
              <w:t>Инженерное обеспечение дорожных работ</w:t>
            </w:r>
          </w:p>
        </w:tc>
      </w:tr>
      <w:tr w:rsidR="00D26D72" w:rsidRPr="00232F06" w:rsidTr="00281291">
        <w:trPr>
          <w:trHeight w:val="557"/>
        </w:trPr>
        <w:tc>
          <w:tcPr>
            <w:tcW w:w="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both"/>
              <w:rPr>
                <w:lang w:val="en-US"/>
              </w:rPr>
            </w:pPr>
            <w:r w:rsidRPr="00232F06"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Контроль качества дорожных р</w:t>
            </w:r>
            <w:r w:rsidRPr="00D40378">
              <w:rPr>
                <w:sz w:val="24"/>
                <w:szCs w:val="24"/>
              </w:rPr>
              <w:t>а</w:t>
            </w:r>
            <w:r w:rsidRPr="00D40378">
              <w:rPr>
                <w:sz w:val="24"/>
                <w:szCs w:val="24"/>
              </w:rPr>
              <w:t>бот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proofErr w:type="gramStart"/>
            <w:r w:rsidRPr="00D40378">
              <w:rPr>
                <w:sz w:val="24"/>
                <w:szCs w:val="24"/>
              </w:rPr>
              <w:t>Контроль качества работ, метрологическое обеспечение работ - подрядчик обеспечивает проведение входного, операционн</w:t>
            </w:r>
            <w:r w:rsidRPr="00D40378">
              <w:rPr>
                <w:sz w:val="24"/>
                <w:szCs w:val="24"/>
              </w:rPr>
              <w:t>о</w:t>
            </w:r>
            <w:r w:rsidRPr="00D40378">
              <w:rPr>
                <w:sz w:val="24"/>
                <w:szCs w:val="24"/>
              </w:rPr>
              <w:t xml:space="preserve">го и выходного контроля, лабораторного контроля материалов, при этом лаборатория должна быть  аттестована, оборудование </w:t>
            </w:r>
            <w:proofErr w:type="spellStart"/>
            <w:r w:rsidRPr="00D40378">
              <w:rPr>
                <w:sz w:val="24"/>
                <w:szCs w:val="24"/>
              </w:rPr>
              <w:t>поверено</w:t>
            </w:r>
            <w:proofErr w:type="spellEnd"/>
            <w:r w:rsidRPr="00D40378">
              <w:rPr>
                <w:sz w:val="24"/>
                <w:szCs w:val="24"/>
              </w:rPr>
              <w:t xml:space="preserve"> по согласованному графику поверки средств измер</w:t>
            </w:r>
            <w:r w:rsidRPr="00D40378">
              <w:rPr>
                <w:sz w:val="24"/>
                <w:szCs w:val="24"/>
              </w:rPr>
              <w:t>е</w:t>
            </w:r>
            <w:r w:rsidRPr="00D40378">
              <w:rPr>
                <w:sz w:val="24"/>
                <w:szCs w:val="24"/>
              </w:rPr>
              <w:t>ний территориальным органом Госстандарта.</w:t>
            </w:r>
            <w:proofErr w:type="gramEnd"/>
          </w:p>
          <w:p w:rsidR="00D26D72" w:rsidRPr="00D40378" w:rsidRDefault="00D26D72" w:rsidP="00FA16BF">
            <w:pPr>
              <w:widowControl w:val="0"/>
              <w:suppressLineNumbers/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 xml:space="preserve">В случае осуществления подрядчиком контроля качества работ путем заключения договоров на лабораторные исследования,  соответствующие  организации должны  быть аккредитованы. </w:t>
            </w:r>
          </w:p>
        </w:tc>
      </w:tr>
      <w:tr w:rsidR="00D26D72" w:rsidRPr="00232F06" w:rsidTr="00281291">
        <w:trPr>
          <w:trHeight w:val="1320"/>
        </w:trPr>
        <w:tc>
          <w:tcPr>
            <w:tcW w:w="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both"/>
            </w:pPr>
            <w:r w:rsidRPr="00232F06"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Контроль фактически выполне</w:t>
            </w:r>
            <w:r w:rsidRPr="00D40378">
              <w:rPr>
                <w:sz w:val="24"/>
                <w:szCs w:val="24"/>
              </w:rPr>
              <w:t>н</w:t>
            </w:r>
            <w:r w:rsidRPr="00D40378">
              <w:rPr>
                <w:sz w:val="24"/>
                <w:szCs w:val="24"/>
              </w:rPr>
              <w:t>ных объемов работ при устройс</w:t>
            </w:r>
            <w:r w:rsidRPr="00D40378">
              <w:rPr>
                <w:sz w:val="24"/>
                <w:szCs w:val="24"/>
              </w:rPr>
              <w:t>т</w:t>
            </w:r>
            <w:r w:rsidRPr="00D40378">
              <w:rPr>
                <w:sz w:val="24"/>
                <w:szCs w:val="24"/>
              </w:rPr>
              <w:t>ве слоев основания и покрытий, а также выравнивающих слоев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proofErr w:type="gramStart"/>
            <w:r w:rsidRPr="00D40378">
              <w:rPr>
                <w:sz w:val="24"/>
                <w:szCs w:val="24"/>
              </w:rPr>
              <w:t>Контроль фактически выполненных объемов работ осущест</w:t>
            </w:r>
            <w:r w:rsidRPr="00D40378">
              <w:rPr>
                <w:sz w:val="24"/>
                <w:szCs w:val="24"/>
              </w:rPr>
              <w:t>в</w:t>
            </w:r>
            <w:r w:rsidRPr="00D40378">
              <w:rPr>
                <w:sz w:val="24"/>
                <w:szCs w:val="24"/>
              </w:rPr>
              <w:t>ляется в соответствии с требованием ВСН 19-89 «Правила приемки работ при строительстве и ремонте автомобильных дорог», СП 78.13330.2012 «</w:t>
            </w:r>
            <w:proofErr w:type="spellStart"/>
            <w:r w:rsidRPr="00D40378">
              <w:rPr>
                <w:sz w:val="24"/>
                <w:szCs w:val="24"/>
              </w:rPr>
              <w:t>СНиП</w:t>
            </w:r>
            <w:proofErr w:type="spellEnd"/>
            <w:r w:rsidRPr="00D40378">
              <w:rPr>
                <w:sz w:val="24"/>
                <w:szCs w:val="24"/>
              </w:rPr>
              <w:t xml:space="preserve"> 3.06.03-85 Автомобильные дороги», а также путем проведения геодезической съемки  как до проведения работ по устройству покрытий, слоев основания и выравнивающих слоев, так и после выполненных работ с обязательным оформлением исполнительных схем и ведом</w:t>
            </w:r>
            <w:r w:rsidRPr="00D40378">
              <w:rPr>
                <w:sz w:val="24"/>
                <w:szCs w:val="24"/>
              </w:rPr>
              <w:t>о</w:t>
            </w:r>
            <w:r w:rsidRPr="00D40378">
              <w:rPr>
                <w:sz w:val="24"/>
                <w:szCs w:val="24"/>
              </w:rPr>
              <w:t>стей промеров.</w:t>
            </w:r>
            <w:proofErr w:type="gramEnd"/>
          </w:p>
        </w:tc>
      </w:tr>
      <w:tr w:rsidR="00D26D72" w:rsidRPr="00232F06" w:rsidTr="00281291">
        <w:trPr>
          <w:trHeight w:val="1078"/>
        </w:trPr>
        <w:tc>
          <w:tcPr>
            <w:tcW w:w="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both"/>
            </w:pPr>
            <w:r w:rsidRPr="00232F06"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Измерение ровности дорожного покрытия  из асфальтобетонных смесей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Измерение ровности дорожного покрытия  из асфальтобето</w:t>
            </w:r>
            <w:r w:rsidRPr="00D40378">
              <w:rPr>
                <w:sz w:val="24"/>
                <w:szCs w:val="24"/>
              </w:rPr>
              <w:t>н</w:t>
            </w:r>
            <w:r w:rsidRPr="00D40378">
              <w:rPr>
                <w:sz w:val="24"/>
                <w:szCs w:val="24"/>
              </w:rPr>
              <w:t>ных смесей,  не реже чем через 100 метров, и дополнительно производить в местах поперечного сопряжения (т.е. в местах стыковки между сменной  укладки  покрытия и выравнива</w:t>
            </w:r>
            <w:r w:rsidRPr="00D40378">
              <w:rPr>
                <w:sz w:val="24"/>
                <w:szCs w:val="24"/>
              </w:rPr>
              <w:t>ю</w:t>
            </w:r>
            <w:r w:rsidRPr="00D40378">
              <w:rPr>
                <w:sz w:val="24"/>
                <w:szCs w:val="24"/>
              </w:rPr>
              <w:t>щих слоев).</w:t>
            </w:r>
          </w:p>
        </w:tc>
      </w:tr>
      <w:tr w:rsidR="00D26D72" w:rsidRPr="00232F06" w:rsidTr="00281291">
        <w:trPr>
          <w:trHeight w:val="175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b/>
                <w:bCs/>
                <w:sz w:val="24"/>
                <w:szCs w:val="24"/>
              </w:rPr>
              <w:t>Нанесение горизонтальной дорожной разметки термопластиком и холодным пластиком</w:t>
            </w:r>
          </w:p>
        </w:tc>
      </w:tr>
      <w:tr w:rsidR="00D26D72" w:rsidRPr="00232F06" w:rsidTr="00281291">
        <w:trPr>
          <w:trHeight w:val="814"/>
        </w:trPr>
        <w:tc>
          <w:tcPr>
            <w:tcW w:w="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232F06" w:rsidRDefault="00D26D72" w:rsidP="00FA16BF">
            <w:pPr>
              <w:jc w:val="both"/>
            </w:pPr>
            <w:r w:rsidRPr="00232F06"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Контроль качества работ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6D72" w:rsidRPr="00D40378" w:rsidRDefault="00D26D72" w:rsidP="00FA16BF">
            <w:pPr>
              <w:jc w:val="both"/>
              <w:rPr>
                <w:sz w:val="24"/>
                <w:szCs w:val="24"/>
              </w:rPr>
            </w:pPr>
            <w:r w:rsidRPr="00D40378">
              <w:rPr>
                <w:sz w:val="24"/>
                <w:szCs w:val="24"/>
              </w:rPr>
              <w:t>Контроль качества работ осуществляется в соответствии с тр</w:t>
            </w:r>
            <w:r w:rsidRPr="00D40378">
              <w:rPr>
                <w:sz w:val="24"/>
                <w:szCs w:val="24"/>
              </w:rPr>
              <w:t>е</w:t>
            </w:r>
            <w:r w:rsidRPr="00D40378">
              <w:rPr>
                <w:sz w:val="24"/>
                <w:szCs w:val="24"/>
              </w:rPr>
              <w:t>бованием ГОСТ 32953-2014 «Дороги автомобильные общего пользования. Разметка дорожная. Технические требования».</w:t>
            </w:r>
          </w:p>
        </w:tc>
      </w:tr>
      <w:tr w:rsidR="00D26D72" w:rsidRPr="00232F06" w:rsidTr="00281291">
        <w:trPr>
          <w:trHeight w:val="255"/>
        </w:trPr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D72" w:rsidRPr="00232F06" w:rsidRDefault="00D26D72" w:rsidP="00FA16BF">
            <w:pPr>
              <w:rPr>
                <w:rFonts w:ascii="Arial" w:hAnsi="Arial"/>
              </w:rPr>
            </w:pP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D72" w:rsidRPr="00232F06" w:rsidRDefault="00D26D72" w:rsidP="00FA16BF">
            <w:pPr>
              <w:rPr>
                <w:rFonts w:ascii="Arial" w:hAnsi="Arial"/>
              </w:rPr>
            </w:pPr>
          </w:p>
        </w:tc>
      </w:tr>
      <w:tr w:rsidR="00D26D72" w:rsidRPr="00232F06" w:rsidTr="00281291">
        <w:trPr>
          <w:trHeight w:val="100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D72" w:rsidRPr="00232F06" w:rsidRDefault="00D26D72" w:rsidP="00FA16BF">
            <w:pPr>
              <w:rPr>
                <w:rFonts w:ascii="Arial" w:hAnsi="Arial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D72" w:rsidRPr="00232F06" w:rsidRDefault="00D26D72" w:rsidP="00FA16BF">
            <w:pPr>
              <w:jc w:val="both"/>
              <w:rPr>
                <w:b/>
                <w:bCs/>
                <w:i/>
                <w:iCs/>
              </w:rPr>
            </w:pPr>
            <w:r w:rsidRPr="00232F06">
              <w:rPr>
                <w:b/>
                <w:bCs/>
                <w:i/>
                <w:iCs/>
              </w:rPr>
              <w:t>Примечание: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D72" w:rsidRPr="00232F06" w:rsidRDefault="00D26D72" w:rsidP="00FA16BF">
            <w:pPr>
              <w:jc w:val="both"/>
              <w:rPr>
                <w:b/>
                <w:bCs/>
                <w:i/>
                <w:iCs/>
              </w:rPr>
            </w:pPr>
            <w:r w:rsidRPr="00232F06">
              <w:rPr>
                <w:b/>
                <w:bCs/>
                <w:i/>
                <w:iCs/>
              </w:rPr>
              <w:t>Действие настоящих требований распространяется на технологии,  а так же условия выполнения работ, предусмотренные проектной, сметной или технической документацией по объекту.</w:t>
            </w:r>
          </w:p>
          <w:p w:rsidR="00D26D72" w:rsidRPr="00232F06" w:rsidRDefault="00D26D72" w:rsidP="00FA16BF">
            <w:pPr>
              <w:jc w:val="both"/>
              <w:rPr>
                <w:b/>
                <w:bCs/>
                <w:i/>
                <w:iCs/>
              </w:rPr>
            </w:pPr>
            <w:r w:rsidRPr="00232F06">
              <w:rPr>
                <w:b/>
                <w:bCs/>
                <w:i/>
                <w:iCs/>
              </w:rPr>
              <w:t>В случае выведения из действия ГОСТ, СНИП и т.п. нормативных д</w:t>
            </w:r>
            <w:r w:rsidRPr="00232F06">
              <w:rPr>
                <w:b/>
                <w:bCs/>
                <w:i/>
                <w:iCs/>
              </w:rPr>
              <w:t>о</w:t>
            </w:r>
            <w:r w:rsidRPr="00232F06">
              <w:rPr>
                <w:b/>
                <w:bCs/>
                <w:i/>
                <w:iCs/>
              </w:rPr>
              <w:t>кументов на основаниях, предусмотренных законодательством Ро</w:t>
            </w:r>
            <w:r w:rsidRPr="00232F06">
              <w:rPr>
                <w:b/>
                <w:bCs/>
                <w:i/>
                <w:iCs/>
              </w:rPr>
              <w:t>с</w:t>
            </w:r>
            <w:r w:rsidRPr="00232F06">
              <w:rPr>
                <w:b/>
                <w:bCs/>
                <w:i/>
                <w:iCs/>
              </w:rPr>
              <w:t>сийской Федерации, актуальным документом считается официально его заменяющий</w:t>
            </w:r>
          </w:p>
        </w:tc>
      </w:tr>
    </w:tbl>
    <w:p w:rsidR="00C405A5" w:rsidRDefault="00C405A5" w:rsidP="00112651">
      <w:pPr>
        <w:pStyle w:val="aa"/>
        <w:widowControl w:val="0"/>
        <w:suppressLineNumbers/>
        <w:rPr>
          <w:bCs/>
          <w:sz w:val="24"/>
        </w:rPr>
      </w:pPr>
      <w:r>
        <w:rPr>
          <w:bCs/>
          <w:sz w:val="24"/>
        </w:rPr>
        <w:t>___________</w:t>
      </w:r>
      <w:r w:rsidRPr="008B0FE6">
        <w:rPr>
          <w:b/>
          <w:sz w:val="24"/>
        </w:rPr>
        <w:t xml:space="preserve"> </w:t>
      </w:r>
      <w:proofErr w:type="spellStart"/>
      <w:r w:rsidR="00A21D9E">
        <w:rPr>
          <w:b/>
          <w:sz w:val="24"/>
        </w:rPr>
        <w:t>Е.В.Артев</w:t>
      </w:r>
      <w:proofErr w:type="spellEnd"/>
      <w:r>
        <w:rPr>
          <w:bCs/>
          <w:sz w:val="24"/>
        </w:rPr>
        <w:t xml:space="preserve">                           ____________ </w:t>
      </w:r>
      <w:r w:rsidR="00FE12B2"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MERGEFIELD ФамИО_Исполнителя </w:instrText>
      </w:r>
      <w:r w:rsidR="00FE12B2">
        <w:rPr>
          <w:b/>
          <w:bCs/>
          <w:sz w:val="24"/>
        </w:rPr>
        <w:fldChar w:fldCharType="separate"/>
      </w:r>
      <w:r>
        <w:rPr>
          <w:b/>
          <w:bCs/>
          <w:noProof/>
          <w:sz w:val="24"/>
        </w:rPr>
        <w:t>«ФамИО_Подрядчик»</w:t>
      </w:r>
      <w:r w:rsidR="00FE12B2">
        <w:rPr>
          <w:b/>
          <w:bCs/>
          <w:sz w:val="24"/>
        </w:rPr>
        <w:fldChar w:fldCharType="end"/>
      </w:r>
    </w:p>
    <w:p w:rsidR="00FB0E32" w:rsidRDefault="00FB0E32" w:rsidP="001F27AB">
      <w:pPr>
        <w:pStyle w:val="5"/>
        <w:jc w:val="right"/>
        <w:rPr>
          <w:b w:val="0"/>
        </w:rPr>
      </w:pPr>
    </w:p>
    <w:p w:rsidR="00D26D72" w:rsidRDefault="00D26D72" w:rsidP="00D26D72"/>
    <w:p w:rsidR="00D26D72" w:rsidRDefault="00D26D72" w:rsidP="00D26D72"/>
    <w:p w:rsidR="00D26D72" w:rsidRDefault="00D26D72" w:rsidP="00D26D72"/>
    <w:p w:rsidR="00D26D72" w:rsidRPr="00D26D72" w:rsidRDefault="00D26D72" w:rsidP="00D26D72"/>
    <w:p w:rsidR="00FB0E32" w:rsidRDefault="00FB0E32" w:rsidP="001F27AB">
      <w:pPr>
        <w:pStyle w:val="5"/>
        <w:jc w:val="right"/>
        <w:rPr>
          <w:b w:val="0"/>
        </w:rPr>
      </w:pPr>
    </w:p>
    <w:p w:rsidR="001F27AB" w:rsidRDefault="006C0B73" w:rsidP="001F27AB">
      <w:pPr>
        <w:pStyle w:val="5"/>
        <w:jc w:val="right"/>
        <w:rPr>
          <w:rFonts w:eastAsia="Arial Unicode MS"/>
          <w:b w:val="0"/>
        </w:rPr>
      </w:pPr>
      <w:r>
        <w:rPr>
          <w:b w:val="0"/>
        </w:rPr>
        <w:t>П</w:t>
      </w:r>
      <w:r w:rsidR="001F27AB">
        <w:rPr>
          <w:b w:val="0"/>
        </w:rPr>
        <w:t>риложение № 5</w:t>
      </w:r>
    </w:p>
    <w:p w:rsidR="001F27AB" w:rsidRDefault="001F27AB" w:rsidP="001F27AB">
      <w:pPr>
        <w:pStyle w:val="1"/>
        <w:rPr>
          <w:rFonts w:eastAsia="Arial Unicode MS"/>
          <w:sz w:val="28"/>
        </w:rPr>
      </w:pPr>
    </w:p>
    <w:p w:rsidR="001F27AB" w:rsidRDefault="001F27AB" w:rsidP="001F27AB">
      <w:pPr>
        <w:pStyle w:val="1"/>
        <w:rPr>
          <w:rFonts w:eastAsia="Arial Unicode MS"/>
          <w:sz w:val="28"/>
        </w:rPr>
      </w:pPr>
    </w:p>
    <w:p w:rsidR="001F27AB" w:rsidRDefault="001F27AB" w:rsidP="001F27AB">
      <w:pPr>
        <w:pStyle w:val="1"/>
        <w:rPr>
          <w:rFonts w:eastAsia="Arial Unicode MS"/>
          <w:b w:val="0"/>
          <w:bCs/>
          <w:sz w:val="28"/>
        </w:rPr>
      </w:pPr>
      <w:r>
        <w:rPr>
          <w:b w:val="0"/>
          <w:bCs/>
          <w:sz w:val="28"/>
        </w:rPr>
        <w:t xml:space="preserve">СВЕДЕНИЯ </w:t>
      </w:r>
    </w:p>
    <w:p w:rsidR="001F27AB" w:rsidRDefault="001F27AB" w:rsidP="001F27AB">
      <w:pPr>
        <w:jc w:val="center"/>
        <w:rPr>
          <w:sz w:val="28"/>
        </w:rPr>
      </w:pPr>
      <w:r>
        <w:rPr>
          <w:sz w:val="28"/>
        </w:rPr>
        <w:t>о субподрядных организациях</w:t>
      </w:r>
    </w:p>
    <w:p w:rsidR="001F27AB" w:rsidRDefault="001F27AB" w:rsidP="001F27AB">
      <w:pPr>
        <w:jc w:val="center"/>
        <w:rPr>
          <w:sz w:val="36"/>
        </w:rPr>
      </w:pPr>
      <w:r>
        <w:rPr>
          <w:sz w:val="28"/>
        </w:rPr>
        <w:t xml:space="preserve"> </w:t>
      </w:r>
    </w:p>
    <w:p w:rsidR="001F27AB" w:rsidRDefault="001F27AB" w:rsidP="001F27AB">
      <w:pPr>
        <w:jc w:val="center"/>
        <w:rPr>
          <w:sz w:val="36"/>
        </w:rPr>
      </w:pPr>
      <w:r>
        <w:rPr>
          <w:sz w:val="36"/>
        </w:rPr>
        <w:t xml:space="preserve">   </w:t>
      </w:r>
      <w:r>
        <w:rPr>
          <w:color w:val="0000FF"/>
          <w:sz w:val="36"/>
        </w:rPr>
        <w:t xml:space="preserve"> </w:t>
      </w:r>
      <w:r>
        <w:rPr>
          <w:sz w:val="36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3260"/>
        <w:gridCol w:w="1276"/>
        <w:gridCol w:w="1701"/>
        <w:gridCol w:w="1417"/>
        <w:gridCol w:w="1134"/>
        <w:gridCol w:w="1134"/>
      </w:tblGrid>
      <w:tr w:rsidR="00A8405E" w:rsidTr="00A840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Наименование субподрядной орг</w:t>
            </w:r>
            <w:r>
              <w:t>а</w:t>
            </w:r>
            <w:r>
              <w:t>низации, юридический адрес, ре</w:t>
            </w:r>
            <w:r>
              <w:t>к</w:t>
            </w:r>
            <w:r>
              <w:t>визиты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№ и дата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Вид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Объем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Сроки выполн</w:t>
            </w:r>
            <w:r>
              <w:t>е</w:t>
            </w:r>
            <w:r>
              <w:t>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</w:pPr>
            <w:r>
              <w:t>Сто</w:t>
            </w:r>
            <w:r>
              <w:t>и</w:t>
            </w:r>
            <w:r>
              <w:t>мость р</w:t>
            </w:r>
            <w:r>
              <w:t>а</w:t>
            </w:r>
            <w:r>
              <w:t>бот</w:t>
            </w:r>
          </w:p>
        </w:tc>
      </w:tr>
      <w:tr w:rsidR="00A8405E" w:rsidTr="00A8405E">
        <w:trPr>
          <w:trHeight w:val="523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  <w:p w:rsidR="00A8405E" w:rsidRDefault="00A8405E" w:rsidP="00787961">
            <w:pPr>
              <w:jc w:val="center"/>
              <w:rPr>
                <w:sz w:val="36"/>
              </w:rPr>
            </w:pPr>
          </w:p>
          <w:p w:rsidR="00A8405E" w:rsidRDefault="00A8405E" w:rsidP="00787961">
            <w:pPr>
              <w:jc w:val="center"/>
              <w:rPr>
                <w:sz w:val="36"/>
              </w:rPr>
            </w:pPr>
          </w:p>
          <w:p w:rsidR="00A8405E" w:rsidRDefault="00A8405E" w:rsidP="00787961">
            <w:pPr>
              <w:jc w:val="center"/>
              <w:rPr>
                <w:sz w:val="36"/>
              </w:rPr>
            </w:pPr>
          </w:p>
          <w:p w:rsidR="00A8405E" w:rsidRDefault="00A8405E" w:rsidP="00787961">
            <w:pPr>
              <w:jc w:val="center"/>
              <w:rPr>
                <w:sz w:val="36"/>
              </w:rPr>
            </w:pPr>
          </w:p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E" w:rsidRDefault="00A8405E" w:rsidP="00787961">
            <w:pPr>
              <w:jc w:val="center"/>
              <w:rPr>
                <w:sz w:val="36"/>
              </w:rPr>
            </w:pPr>
          </w:p>
        </w:tc>
      </w:tr>
    </w:tbl>
    <w:p w:rsidR="001F27AB" w:rsidRDefault="001F27AB" w:rsidP="001F27AB">
      <w:pPr>
        <w:jc w:val="center"/>
        <w:rPr>
          <w:sz w:val="36"/>
        </w:rPr>
      </w:pPr>
    </w:p>
    <w:p w:rsidR="001F27AB" w:rsidRDefault="001F27AB" w:rsidP="001F27AB">
      <w:pPr>
        <w:jc w:val="both"/>
        <w:rPr>
          <w:bCs/>
        </w:rPr>
      </w:pPr>
    </w:p>
    <w:p w:rsidR="00684CEF" w:rsidRDefault="00684CEF" w:rsidP="00684CEF">
      <w:pPr>
        <w:jc w:val="both"/>
        <w:rPr>
          <w:b/>
          <w:sz w:val="24"/>
        </w:rPr>
      </w:pPr>
      <w:r>
        <w:rPr>
          <w:b/>
          <w:sz w:val="24"/>
        </w:rPr>
        <w:t xml:space="preserve">Заказчик: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Подрядчик:</w:t>
      </w:r>
    </w:p>
    <w:p w:rsidR="00684CEF" w:rsidRDefault="00684CEF" w:rsidP="00684CEF">
      <w:pPr>
        <w:rPr>
          <w:sz w:val="24"/>
        </w:rPr>
      </w:pPr>
    </w:p>
    <w:p w:rsidR="00A21D9E" w:rsidRDefault="00A21D9E" w:rsidP="00684CEF">
      <w:pPr>
        <w:rPr>
          <w:sz w:val="24"/>
        </w:rPr>
      </w:pPr>
      <w:r>
        <w:rPr>
          <w:sz w:val="24"/>
        </w:rPr>
        <w:t xml:space="preserve">Глава </w:t>
      </w:r>
      <w:proofErr w:type="spellStart"/>
      <w:r>
        <w:rPr>
          <w:sz w:val="24"/>
        </w:rPr>
        <w:t>Горькобалковского</w:t>
      </w:r>
      <w:proofErr w:type="spellEnd"/>
      <w:r>
        <w:rPr>
          <w:sz w:val="24"/>
        </w:rPr>
        <w:t xml:space="preserve"> сельского поселения </w:t>
      </w:r>
    </w:p>
    <w:p w:rsidR="00684CEF" w:rsidRDefault="00A21D9E" w:rsidP="00684CEF">
      <w:pPr>
        <w:rPr>
          <w:sz w:val="24"/>
        </w:rPr>
      </w:pPr>
      <w:r>
        <w:rPr>
          <w:sz w:val="24"/>
        </w:rPr>
        <w:t>Новопокровского района</w:t>
      </w:r>
    </w:p>
    <w:p w:rsidR="00684CEF" w:rsidRDefault="00684CEF" w:rsidP="00684CEF">
      <w:pPr>
        <w:rPr>
          <w:sz w:val="24"/>
          <w:szCs w:val="24"/>
        </w:rPr>
      </w:pPr>
      <w:r>
        <w:rPr>
          <w:bCs/>
          <w:sz w:val="24"/>
        </w:rPr>
        <w:t xml:space="preserve">                                                                               </w:t>
      </w:r>
      <w:r w:rsidR="00FE12B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Наименование_Исполнителя </w:instrText>
      </w:r>
      <w:r w:rsidR="00FE12B2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«Наименование_Подрядчик»</w:t>
      </w:r>
      <w:r w:rsidR="00FE12B2">
        <w:rPr>
          <w:sz w:val="24"/>
          <w:szCs w:val="24"/>
        </w:rPr>
        <w:fldChar w:fldCharType="end"/>
      </w:r>
    </w:p>
    <w:p w:rsidR="00684CEF" w:rsidRDefault="00684CEF" w:rsidP="00684CEF">
      <w:pPr>
        <w:pStyle w:val="6"/>
        <w:ind w:firstLine="0"/>
        <w:rPr>
          <w:b w:val="0"/>
          <w:bCs/>
        </w:rPr>
      </w:pPr>
      <w:r>
        <w:rPr>
          <w:b w:val="0"/>
          <w:bCs/>
        </w:rPr>
        <w:t xml:space="preserve">       </w:t>
      </w:r>
    </w:p>
    <w:p w:rsidR="00684CEF" w:rsidRDefault="00684CEF" w:rsidP="00684CEF">
      <w:pPr>
        <w:pStyle w:val="aa"/>
        <w:widowControl w:val="0"/>
        <w:suppressLineNumbers/>
        <w:rPr>
          <w:bCs/>
          <w:sz w:val="24"/>
        </w:rPr>
      </w:pPr>
      <w:r>
        <w:rPr>
          <w:bCs/>
          <w:sz w:val="24"/>
        </w:rPr>
        <w:t>___________</w:t>
      </w:r>
      <w:r w:rsidRPr="008B0FE6">
        <w:rPr>
          <w:b/>
          <w:sz w:val="24"/>
        </w:rPr>
        <w:t xml:space="preserve"> </w:t>
      </w:r>
      <w:proofErr w:type="spellStart"/>
      <w:r w:rsidR="00C7227B">
        <w:rPr>
          <w:b/>
          <w:sz w:val="24"/>
        </w:rPr>
        <w:t>Е.В.Артев</w:t>
      </w:r>
      <w:proofErr w:type="spellEnd"/>
      <w:r>
        <w:rPr>
          <w:bCs/>
          <w:sz w:val="24"/>
        </w:rPr>
        <w:t xml:space="preserve">                          ____________ </w:t>
      </w:r>
      <w:r w:rsidR="00FE12B2"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MERGEFIELD ФамИО_Исполнителя </w:instrText>
      </w:r>
      <w:r w:rsidR="00FE12B2">
        <w:rPr>
          <w:b/>
          <w:bCs/>
          <w:sz w:val="24"/>
        </w:rPr>
        <w:fldChar w:fldCharType="separate"/>
      </w:r>
      <w:r>
        <w:rPr>
          <w:b/>
          <w:bCs/>
          <w:noProof/>
          <w:sz w:val="24"/>
        </w:rPr>
        <w:t>«ФамИО_Подрядчик»</w:t>
      </w:r>
      <w:r w:rsidR="00FE12B2">
        <w:rPr>
          <w:b/>
          <w:bCs/>
          <w:sz w:val="24"/>
        </w:rPr>
        <w:fldChar w:fldCharType="end"/>
      </w:r>
    </w:p>
    <w:p w:rsidR="00925EA8" w:rsidRDefault="00925EA8" w:rsidP="00684CEF">
      <w:pPr>
        <w:pStyle w:val="aa"/>
        <w:widowControl w:val="0"/>
        <w:suppressLineNumbers/>
        <w:rPr>
          <w:sz w:val="24"/>
        </w:rPr>
      </w:pPr>
    </w:p>
    <w:p w:rsidR="00925EA8" w:rsidRDefault="00925EA8" w:rsidP="00684CEF">
      <w:pPr>
        <w:pStyle w:val="aa"/>
        <w:widowControl w:val="0"/>
        <w:suppressLineNumbers/>
        <w:rPr>
          <w:sz w:val="24"/>
        </w:rPr>
      </w:pPr>
    </w:p>
    <w:p w:rsidR="00925EA8" w:rsidRDefault="00925EA8" w:rsidP="00684CEF">
      <w:pPr>
        <w:pStyle w:val="aa"/>
        <w:widowControl w:val="0"/>
        <w:suppressLineNumbers/>
        <w:rPr>
          <w:sz w:val="24"/>
        </w:rPr>
      </w:pPr>
    </w:p>
    <w:p w:rsidR="00711825" w:rsidRDefault="00711825" w:rsidP="00684CEF">
      <w:pPr>
        <w:pStyle w:val="aa"/>
        <w:widowControl w:val="0"/>
        <w:suppressLineNumbers/>
        <w:rPr>
          <w:sz w:val="24"/>
        </w:rPr>
      </w:pPr>
    </w:p>
    <w:p w:rsidR="00711825" w:rsidRDefault="00711825" w:rsidP="00684CEF">
      <w:pPr>
        <w:pStyle w:val="aa"/>
        <w:widowControl w:val="0"/>
        <w:suppressLineNumbers/>
        <w:rPr>
          <w:sz w:val="24"/>
        </w:rPr>
      </w:pPr>
    </w:p>
    <w:p w:rsidR="00711825" w:rsidRDefault="00711825" w:rsidP="00684CEF">
      <w:pPr>
        <w:pStyle w:val="aa"/>
        <w:widowControl w:val="0"/>
        <w:suppressLineNumbers/>
        <w:rPr>
          <w:sz w:val="24"/>
        </w:rPr>
      </w:pPr>
    </w:p>
    <w:p w:rsidR="00711825" w:rsidRDefault="00711825" w:rsidP="00684CEF">
      <w:pPr>
        <w:pStyle w:val="aa"/>
        <w:widowControl w:val="0"/>
        <w:suppressLineNumbers/>
        <w:rPr>
          <w:sz w:val="24"/>
        </w:rPr>
      </w:pPr>
    </w:p>
    <w:p w:rsidR="00CA3EE7" w:rsidRDefault="00CA3EE7" w:rsidP="00684CEF">
      <w:pPr>
        <w:pStyle w:val="aa"/>
        <w:widowControl w:val="0"/>
        <w:suppressLineNumbers/>
        <w:rPr>
          <w:sz w:val="24"/>
        </w:rPr>
      </w:pPr>
    </w:p>
    <w:p w:rsidR="00CA3EE7" w:rsidRDefault="00CA3EE7" w:rsidP="00684CEF">
      <w:pPr>
        <w:pStyle w:val="aa"/>
        <w:widowControl w:val="0"/>
        <w:suppressLineNumbers/>
        <w:rPr>
          <w:sz w:val="24"/>
        </w:rPr>
      </w:pPr>
    </w:p>
    <w:p w:rsidR="00CA3EE7" w:rsidRDefault="00CA3EE7" w:rsidP="00684CEF">
      <w:pPr>
        <w:pStyle w:val="aa"/>
        <w:widowControl w:val="0"/>
        <w:suppressLineNumbers/>
        <w:rPr>
          <w:sz w:val="24"/>
        </w:rPr>
      </w:pPr>
    </w:p>
    <w:p w:rsidR="00CA3EE7" w:rsidRDefault="00CA3EE7" w:rsidP="00684CEF">
      <w:pPr>
        <w:pStyle w:val="aa"/>
        <w:widowControl w:val="0"/>
        <w:suppressLineNumbers/>
        <w:rPr>
          <w:sz w:val="24"/>
        </w:rPr>
      </w:pPr>
    </w:p>
    <w:p w:rsidR="00C9037A" w:rsidRDefault="00C9037A" w:rsidP="00D66F16">
      <w:pPr>
        <w:pStyle w:val="ae"/>
        <w:jc w:val="right"/>
        <w:rPr>
          <w:b w:val="0"/>
          <w:sz w:val="24"/>
        </w:rPr>
      </w:pPr>
    </w:p>
    <w:p w:rsidR="00CA3EE7" w:rsidRDefault="00CA3EE7" w:rsidP="00D66F16">
      <w:pPr>
        <w:pStyle w:val="ae"/>
        <w:jc w:val="right"/>
        <w:rPr>
          <w:b w:val="0"/>
          <w:sz w:val="24"/>
        </w:rPr>
      </w:pPr>
    </w:p>
    <w:p w:rsidR="00CA3EE7" w:rsidRDefault="00CA3EE7" w:rsidP="00D66F16">
      <w:pPr>
        <w:pStyle w:val="ae"/>
        <w:jc w:val="right"/>
        <w:rPr>
          <w:b w:val="0"/>
          <w:sz w:val="24"/>
        </w:rPr>
      </w:pPr>
    </w:p>
    <w:p w:rsidR="00D66F16" w:rsidRDefault="00D66F16" w:rsidP="00D66F16">
      <w:pPr>
        <w:pStyle w:val="ae"/>
        <w:jc w:val="right"/>
        <w:rPr>
          <w:b w:val="0"/>
          <w:sz w:val="24"/>
        </w:rPr>
      </w:pPr>
      <w:r>
        <w:rPr>
          <w:b w:val="0"/>
          <w:sz w:val="24"/>
        </w:rPr>
        <w:t>Приложение № 6</w:t>
      </w:r>
    </w:p>
    <w:p w:rsidR="00D66F16" w:rsidRDefault="00D66F16" w:rsidP="00D66F16">
      <w:pPr>
        <w:pStyle w:val="ae"/>
        <w:jc w:val="right"/>
        <w:rPr>
          <w:sz w:val="22"/>
        </w:rPr>
      </w:pPr>
    </w:p>
    <w:p w:rsidR="00D66F16" w:rsidRDefault="00D66F16" w:rsidP="00D66F16">
      <w:pPr>
        <w:pStyle w:val="ae"/>
        <w:jc w:val="right"/>
        <w:rPr>
          <w:sz w:val="22"/>
        </w:rPr>
      </w:pPr>
    </w:p>
    <w:p w:rsidR="00EC51ED" w:rsidRDefault="00EC51ED" w:rsidP="00EC51ED">
      <w:pPr>
        <w:pStyle w:val="ae"/>
        <w:rPr>
          <w:sz w:val="24"/>
        </w:rPr>
      </w:pPr>
      <w:r>
        <w:rPr>
          <w:sz w:val="24"/>
        </w:rPr>
        <w:t>Акт</w:t>
      </w:r>
    </w:p>
    <w:p w:rsidR="00EC51ED" w:rsidRDefault="00EC51ED" w:rsidP="00EC51ED">
      <w:pPr>
        <w:jc w:val="center"/>
        <w:rPr>
          <w:b/>
          <w:bCs/>
        </w:rPr>
      </w:pPr>
      <w:r>
        <w:rPr>
          <w:b/>
          <w:bCs/>
        </w:rPr>
        <w:t>проверки выполненных работ</w:t>
      </w:r>
    </w:p>
    <w:p w:rsidR="00EC51ED" w:rsidRDefault="00EC51ED" w:rsidP="00EC51ED">
      <w:pPr>
        <w:jc w:val="center"/>
        <w:rPr>
          <w:b/>
          <w:bCs/>
        </w:rPr>
      </w:pPr>
      <w:r>
        <w:rPr>
          <w:b/>
          <w:bCs/>
        </w:rPr>
        <w:t xml:space="preserve"> по государственному контракту № ____ </w:t>
      </w:r>
      <w:proofErr w:type="gramStart"/>
      <w:r>
        <w:rPr>
          <w:b/>
          <w:bCs/>
        </w:rPr>
        <w:t>от</w:t>
      </w:r>
      <w:proofErr w:type="gramEnd"/>
      <w:r>
        <w:rPr>
          <w:b/>
          <w:bCs/>
        </w:rPr>
        <w:t xml:space="preserve"> ___________</w:t>
      </w:r>
    </w:p>
    <w:p w:rsidR="00EC51ED" w:rsidRDefault="00EC51ED" w:rsidP="00EC51ED">
      <w:pPr>
        <w:jc w:val="center"/>
        <w:rPr>
          <w:b/>
          <w:bCs/>
        </w:rPr>
      </w:pPr>
    </w:p>
    <w:p w:rsidR="00EC51ED" w:rsidRPr="00B6601E" w:rsidRDefault="00EC51ED" w:rsidP="00EC51ED">
      <w:pPr>
        <w:shd w:val="clear" w:color="auto" w:fill="FFFFFF"/>
        <w:jc w:val="center"/>
        <w:rPr>
          <w:b/>
          <w:bCs/>
        </w:rPr>
      </w:pPr>
      <w:r w:rsidRPr="00B6601E">
        <w:rPr>
          <w:b/>
          <w:bCs/>
        </w:rPr>
        <w:t xml:space="preserve">объект </w:t>
      </w:r>
      <w:r>
        <w:rPr>
          <w:b/>
          <w:bCs/>
        </w:rPr>
        <w:t xml:space="preserve">  </w:t>
      </w:r>
      <w:r w:rsidRPr="00B6601E">
        <w:rPr>
          <w:b/>
          <w:bCs/>
        </w:rPr>
        <w:t>__________________________________________________________________</w:t>
      </w:r>
    </w:p>
    <w:p w:rsidR="00EC51ED" w:rsidRDefault="00EC51ED" w:rsidP="00EC51ED">
      <w:pPr>
        <w:jc w:val="center"/>
        <w:rPr>
          <w:b/>
          <w:bCs/>
        </w:rPr>
      </w:pPr>
    </w:p>
    <w:p w:rsidR="00EC51ED" w:rsidRDefault="00EC51ED" w:rsidP="00EC51ED">
      <w:pPr>
        <w:jc w:val="center"/>
        <w:rPr>
          <w:b/>
          <w:bCs/>
        </w:rPr>
      </w:pP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_______________________________  </w:t>
      </w:r>
      <w:proofErr w:type="gramStart"/>
      <w:r>
        <w:rPr>
          <w:b/>
          <w:bCs/>
        </w:rPr>
        <w:t>за</w:t>
      </w:r>
      <w:proofErr w:type="gramEnd"/>
      <w:r>
        <w:rPr>
          <w:b/>
          <w:bCs/>
        </w:rPr>
        <w:t xml:space="preserve"> ____________________ месяц  20_ г.</w:t>
      </w:r>
    </w:p>
    <w:p w:rsidR="00EC51ED" w:rsidRDefault="00EC51ED" w:rsidP="00EC51ED">
      <w:r>
        <w:t xml:space="preserve">                                                                                                             </w:t>
      </w:r>
    </w:p>
    <w:p w:rsidR="00EC51ED" w:rsidRDefault="00EC51ED" w:rsidP="00EC51ED"/>
    <w:p w:rsidR="00EC51ED" w:rsidRDefault="00EC51ED" w:rsidP="00EC51ED">
      <w:pPr>
        <w:jc w:val="right"/>
      </w:pPr>
      <w:r>
        <w:t xml:space="preserve"> « ___ » ____________ 20_ г.</w:t>
      </w:r>
    </w:p>
    <w:p w:rsidR="00EC51ED" w:rsidRDefault="00EC51ED" w:rsidP="00EC51ED">
      <w:pPr>
        <w:spacing w:line="360" w:lineRule="auto"/>
        <w:rPr>
          <w:b/>
          <w:bCs/>
        </w:rPr>
      </w:pPr>
    </w:p>
    <w:p w:rsidR="00EC51ED" w:rsidRDefault="00EC51ED" w:rsidP="00EC51ED">
      <w:pPr>
        <w:spacing w:line="360" w:lineRule="auto"/>
        <w:rPr>
          <w:b/>
          <w:bCs/>
        </w:rPr>
      </w:pPr>
      <w:r>
        <w:rPr>
          <w:b/>
          <w:bCs/>
        </w:rPr>
        <w:t>Комиссия в составе:</w:t>
      </w:r>
    </w:p>
    <w:p w:rsidR="00EC51ED" w:rsidRDefault="00EC51ED" w:rsidP="00EC51ED">
      <w:r>
        <w:t xml:space="preserve">от </w:t>
      </w:r>
      <w:r w:rsidR="00A21D9E">
        <w:rPr>
          <w:b/>
          <w:bCs/>
        </w:rPr>
        <w:t>Заказчика</w:t>
      </w:r>
      <w:r>
        <w:rPr>
          <w:b/>
          <w:bCs/>
        </w:rPr>
        <w:t>:</w:t>
      </w:r>
      <w:r>
        <w:t xml:space="preserve">                              _______________________              -   ___________ __________</w:t>
      </w:r>
    </w:p>
    <w:p w:rsidR="00EC51ED" w:rsidRDefault="00EC51ED" w:rsidP="00EC51ED">
      <w:pPr>
        <w:ind w:left="6372" w:firstLine="7"/>
      </w:pPr>
      <w:r>
        <w:rPr>
          <w:vertAlign w:val="superscript"/>
        </w:rPr>
        <w:t xml:space="preserve">                                               ( Ф.И.О)</w:t>
      </w:r>
    </w:p>
    <w:p w:rsidR="00EC51ED" w:rsidRDefault="00EC51ED" w:rsidP="00EC51ED">
      <w:pPr>
        <w:rPr>
          <w:vertAlign w:val="superscript"/>
        </w:rPr>
      </w:pPr>
      <w:r>
        <w:t xml:space="preserve">                                                        </w:t>
      </w:r>
    </w:p>
    <w:p w:rsidR="00EC51ED" w:rsidRDefault="00EC51ED" w:rsidP="00EC51ED">
      <w:r>
        <w:t xml:space="preserve">от </w:t>
      </w:r>
      <w:r>
        <w:rPr>
          <w:b/>
          <w:bCs/>
        </w:rPr>
        <w:t>Подрядчика:</w:t>
      </w:r>
      <w:r>
        <w:rPr>
          <w:vertAlign w:val="superscript"/>
        </w:rPr>
        <w:t xml:space="preserve"> </w:t>
      </w:r>
      <w:r>
        <w:t xml:space="preserve">  Руководитель «________________________________»               -    _______________ ______</w:t>
      </w:r>
    </w:p>
    <w:p w:rsidR="00EC51ED" w:rsidRDefault="00EC51ED" w:rsidP="00EC51ED">
      <w:pPr>
        <w:rPr>
          <w:vertAlign w:val="superscript"/>
        </w:rPr>
      </w:pPr>
      <w:r>
        <w:t xml:space="preserve">                                                                      (наименование организации)    </w:t>
      </w:r>
      <w:r>
        <w:rPr>
          <w:vertAlign w:val="superscript"/>
        </w:rPr>
        <w:t xml:space="preserve">                                                       (Ф.И.О)                                 </w:t>
      </w:r>
    </w:p>
    <w:p w:rsidR="00EC51ED" w:rsidRDefault="00EC51ED" w:rsidP="00EC51ED"/>
    <w:p w:rsidR="00EC51ED" w:rsidRDefault="00EC51ED" w:rsidP="00EC51ED">
      <w:pPr>
        <w:rPr>
          <w:sz w:val="22"/>
        </w:rPr>
      </w:pPr>
      <w:r>
        <w:rPr>
          <w:sz w:val="22"/>
        </w:rPr>
        <w:t xml:space="preserve">осуществила проверку качества выполненных работ на объекте: _______________________ ______ </w:t>
      </w:r>
    </w:p>
    <w:p w:rsidR="00EC51ED" w:rsidRDefault="00EC51ED" w:rsidP="00EC51ED">
      <w:pPr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EC51ED" w:rsidRDefault="00EC51ED" w:rsidP="00EC51ED">
      <w:pPr>
        <w:pStyle w:val="a8"/>
        <w:jc w:val="both"/>
        <w:rPr>
          <w:sz w:val="22"/>
        </w:rPr>
      </w:pPr>
    </w:p>
    <w:p w:rsidR="00EC51ED" w:rsidRDefault="00EC51ED" w:rsidP="00EC51ED">
      <w:pPr>
        <w:pStyle w:val="a8"/>
        <w:jc w:val="both"/>
        <w:rPr>
          <w:sz w:val="22"/>
        </w:rPr>
      </w:pPr>
      <w:proofErr w:type="gramStart"/>
      <w:r>
        <w:rPr>
          <w:sz w:val="22"/>
        </w:rPr>
        <w:t>выполненных</w:t>
      </w:r>
      <w:proofErr w:type="gramEnd"/>
      <w:r>
        <w:rPr>
          <w:sz w:val="22"/>
        </w:rPr>
        <w:t xml:space="preserve"> </w:t>
      </w:r>
      <w:r w:rsidR="00AA1198">
        <w:rPr>
          <w:sz w:val="22"/>
        </w:rPr>
        <w:t xml:space="preserve"> </w:t>
      </w:r>
      <w:r>
        <w:rPr>
          <w:sz w:val="22"/>
        </w:rPr>
        <w:t xml:space="preserve"> подрядной организацией ______________________________________________</w:t>
      </w:r>
    </w:p>
    <w:p w:rsidR="00EC51ED" w:rsidRDefault="00EC51ED" w:rsidP="00EC51ED">
      <w:pPr>
        <w:pStyle w:val="a8"/>
        <w:jc w:val="both"/>
        <w:rPr>
          <w:sz w:val="22"/>
        </w:rPr>
      </w:pPr>
    </w:p>
    <w:p w:rsidR="00EC51ED" w:rsidRDefault="00EC51ED" w:rsidP="00EC51ED">
      <w:pPr>
        <w:pStyle w:val="a7"/>
        <w:ind w:firstLine="567"/>
        <w:jc w:val="both"/>
        <w:rPr>
          <w:sz w:val="22"/>
        </w:rPr>
      </w:pPr>
      <w:r>
        <w:rPr>
          <w:sz w:val="22"/>
        </w:rPr>
        <w:t>В  результате проверки Комиссия установила, при выполнении Подрядчиком работ за отчетный пер</w:t>
      </w:r>
      <w:r>
        <w:rPr>
          <w:sz w:val="22"/>
        </w:rPr>
        <w:t>и</w:t>
      </w:r>
      <w:r>
        <w:rPr>
          <w:sz w:val="22"/>
        </w:rPr>
        <w:t>од в соответствии с государственным контрактом № _____ от _____ 20_ года, выявлены следующие откл</w:t>
      </w:r>
      <w:r>
        <w:rPr>
          <w:sz w:val="22"/>
        </w:rPr>
        <w:t>о</w:t>
      </w:r>
      <w:r>
        <w:rPr>
          <w:sz w:val="22"/>
        </w:rPr>
        <w:t xml:space="preserve">нения от требований нормативной документации: </w:t>
      </w:r>
    </w:p>
    <w:p w:rsidR="00EC51ED" w:rsidRDefault="00EC51ED" w:rsidP="00EC51ED">
      <w:pPr>
        <w:pStyle w:val="a7"/>
        <w:ind w:firstLine="567"/>
        <w:jc w:val="both"/>
        <w:rPr>
          <w:sz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4350"/>
        <w:gridCol w:w="1856"/>
        <w:gridCol w:w="1328"/>
        <w:gridCol w:w="1440"/>
      </w:tblGrid>
      <w:tr w:rsidR="00EC51ED">
        <w:trPr>
          <w:cantSplit/>
          <w:trHeight w:val="530"/>
        </w:trPr>
        <w:tc>
          <w:tcPr>
            <w:tcW w:w="566" w:type="dxa"/>
            <w:vAlign w:val="center"/>
          </w:tcPr>
          <w:p w:rsidR="00EC51ED" w:rsidRDefault="00EC51ED" w:rsidP="00B4251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№№ 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п</w:t>
            </w:r>
            <w:proofErr w:type="spellEnd"/>
            <w:r>
              <w:rPr>
                <w:sz w:val="16"/>
              </w:rPr>
              <w:t>/</w:t>
            </w:r>
          </w:p>
        </w:tc>
        <w:tc>
          <w:tcPr>
            <w:tcW w:w="4350" w:type="dxa"/>
            <w:vAlign w:val="center"/>
          </w:tcPr>
          <w:p w:rsidR="00EC51ED" w:rsidRDefault="00EC51ED" w:rsidP="00913BE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контролируемых параметров</w:t>
            </w:r>
            <w:r w:rsidR="00913BE4">
              <w:rPr>
                <w:sz w:val="16"/>
              </w:rPr>
              <w:t>,</w:t>
            </w:r>
            <w:r>
              <w:rPr>
                <w:sz w:val="16"/>
              </w:rPr>
              <w:t xml:space="preserve"> несоответс</w:t>
            </w:r>
            <w:r>
              <w:rPr>
                <w:sz w:val="16"/>
              </w:rPr>
              <w:t>т</w:t>
            </w:r>
            <w:r>
              <w:rPr>
                <w:sz w:val="16"/>
              </w:rPr>
              <w:t>вующих требованиям нормативной документации</w:t>
            </w:r>
          </w:p>
        </w:tc>
        <w:tc>
          <w:tcPr>
            <w:tcW w:w="1856" w:type="dxa"/>
            <w:vAlign w:val="center"/>
          </w:tcPr>
          <w:p w:rsidR="00EC51ED" w:rsidRDefault="00EC51ED" w:rsidP="00B4251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Величина отклонения по требованиям норм</w:t>
            </w:r>
            <w:r>
              <w:rPr>
                <w:sz w:val="16"/>
              </w:rPr>
              <w:t>а</w:t>
            </w:r>
            <w:r>
              <w:rPr>
                <w:sz w:val="16"/>
              </w:rPr>
              <w:t>тивной документации</w:t>
            </w:r>
          </w:p>
        </w:tc>
        <w:tc>
          <w:tcPr>
            <w:tcW w:w="1328" w:type="dxa"/>
          </w:tcPr>
          <w:p w:rsidR="00EC51ED" w:rsidRDefault="00EC51ED" w:rsidP="00B4251A">
            <w:pPr>
              <w:jc w:val="center"/>
              <w:rPr>
                <w:sz w:val="16"/>
              </w:rPr>
            </w:pPr>
          </w:p>
          <w:p w:rsidR="00EC51ED" w:rsidRDefault="00EC51ED" w:rsidP="00B4251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Величина о</w:t>
            </w:r>
            <w:r>
              <w:rPr>
                <w:sz w:val="16"/>
              </w:rPr>
              <w:t>т</w:t>
            </w:r>
            <w:r>
              <w:rPr>
                <w:sz w:val="16"/>
              </w:rPr>
              <w:t>клонения фа</w:t>
            </w:r>
            <w:r>
              <w:rPr>
                <w:sz w:val="16"/>
              </w:rPr>
              <w:t>к</w:t>
            </w:r>
            <w:r>
              <w:rPr>
                <w:sz w:val="16"/>
              </w:rPr>
              <w:t>тическая</w:t>
            </w:r>
          </w:p>
        </w:tc>
        <w:tc>
          <w:tcPr>
            <w:tcW w:w="1440" w:type="dxa"/>
          </w:tcPr>
          <w:p w:rsidR="00EC51ED" w:rsidRDefault="00EC51ED" w:rsidP="00B4251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Сумма неусто</w:t>
            </w:r>
            <w:r>
              <w:rPr>
                <w:sz w:val="16"/>
              </w:rPr>
              <w:t>й</w:t>
            </w:r>
            <w:r>
              <w:rPr>
                <w:sz w:val="16"/>
              </w:rPr>
              <w:t xml:space="preserve">ки, руб. </w:t>
            </w:r>
          </w:p>
          <w:p w:rsidR="00EC51ED" w:rsidRDefault="00EC51ED" w:rsidP="00B4251A">
            <w:pPr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(в соответствии с разделом 7 </w:t>
            </w:r>
            <w:proofErr w:type="gramEnd"/>
          </w:p>
          <w:p w:rsidR="00EC51ED" w:rsidRDefault="00EC51ED" w:rsidP="00B4251A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гос</w:t>
            </w:r>
            <w:proofErr w:type="spellEnd"/>
            <w:r>
              <w:rPr>
                <w:sz w:val="16"/>
              </w:rPr>
              <w:t>. контракта)</w:t>
            </w:r>
            <w:proofErr w:type="gramEnd"/>
          </w:p>
        </w:tc>
      </w:tr>
      <w:tr w:rsidR="00EC51ED">
        <w:trPr>
          <w:cantSplit/>
          <w:trHeight w:val="329"/>
        </w:trPr>
        <w:tc>
          <w:tcPr>
            <w:tcW w:w="566" w:type="dxa"/>
          </w:tcPr>
          <w:p w:rsidR="00EC51ED" w:rsidRDefault="00EC51ED" w:rsidP="00B4251A">
            <w:pPr>
              <w:spacing w:line="360" w:lineRule="auto"/>
              <w:jc w:val="center"/>
            </w:pPr>
            <w:r>
              <w:t>…</w:t>
            </w:r>
          </w:p>
        </w:tc>
        <w:tc>
          <w:tcPr>
            <w:tcW w:w="4350" w:type="dxa"/>
          </w:tcPr>
          <w:p w:rsidR="00EC51ED" w:rsidRDefault="00EC51ED" w:rsidP="00B4251A">
            <w:pPr>
              <w:spacing w:line="360" w:lineRule="auto"/>
              <w:jc w:val="center"/>
            </w:pPr>
            <w:r>
              <w:t>……………………………</w:t>
            </w:r>
          </w:p>
        </w:tc>
        <w:tc>
          <w:tcPr>
            <w:tcW w:w="1856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328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</w:tr>
      <w:tr w:rsidR="00EC51ED">
        <w:trPr>
          <w:cantSplit/>
          <w:trHeight w:val="329"/>
        </w:trPr>
        <w:tc>
          <w:tcPr>
            <w:tcW w:w="566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4350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328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</w:tr>
      <w:tr w:rsidR="00EC51ED">
        <w:trPr>
          <w:cantSplit/>
          <w:trHeight w:val="329"/>
        </w:trPr>
        <w:tc>
          <w:tcPr>
            <w:tcW w:w="566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4350" w:type="dxa"/>
          </w:tcPr>
          <w:p w:rsidR="00EC51ED" w:rsidRDefault="00EC51ED" w:rsidP="00B4251A">
            <w:pPr>
              <w:spacing w:line="360" w:lineRule="auto"/>
              <w:jc w:val="center"/>
            </w:pPr>
            <w:r>
              <w:t>ИТОГО</w:t>
            </w:r>
          </w:p>
        </w:tc>
        <w:tc>
          <w:tcPr>
            <w:tcW w:w="1856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328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EC51ED" w:rsidRDefault="00EC51ED" w:rsidP="00B4251A">
            <w:pPr>
              <w:spacing w:line="360" w:lineRule="auto"/>
              <w:jc w:val="center"/>
            </w:pPr>
          </w:p>
        </w:tc>
      </w:tr>
    </w:tbl>
    <w:p w:rsidR="00EC51ED" w:rsidRDefault="00EC51ED" w:rsidP="00EC51ED">
      <w:pPr>
        <w:pStyle w:val="21"/>
        <w:ind w:firstLine="539"/>
        <w:rPr>
          <w:b/>
          <w:bCs/>
        </w:rPr>
      </w:pPr>
    </w:p>
    <w:p w:rsidR="00EC51ED" w:rsidRDefault="00EC51ED" w:rsidP="00EC51ED">
      <w:pPr>
        <w:spacing w:line="360" w:lineRule="auto"/>
        <w:rPr>
          <w:b/>
          <w:bCs/>
        </w:rPr>
      </w:pPr>
      <w:r>
        <w:rPr>
          <w:b/>
          <w:bCs/>
        </w:rPr>
        <w:t>Члены комиссии:</w:t>
      </w:r>
    </w:p>
    <w:p w:rsidR="00EC51ED" w:rsidRDefault="00EC51ED" w:rsidP="00EC51ED">
      <w:pPr>
        <w:spacing w:line="360" w:lineRule="auto"/>
        <w:rPr>
          <w:b/>
          <w:bCs/>
        </w:rPr>
      </w:pPr>
      <w:r>
        <w:rPr>
          <w:b/>
          <w:bCs/>
        </w:rPr>
        <w:t>от Заказчик</w:t>
      </w:r>
      <w:proofErr w:type="gramStart"/>
      <w:r>
        <w:rPr>
          <w:b/>
          <w:bCs/>
        </w:rPr>
        <w:t>а-</w:t>
      </w:r>
      <w:proofErr w:type="gramEnd"/>
      <w:r w:rsidR="00C7227B">
        <w:rPr>
          <w:b/>
          <w:bCs/>
        </w:rPr>
        <w:t xml:space="preserve">     </w:t>
      </w:r>
      <w:r>
        <w:rPr>
          <w:b/>
          <w:bCs/>
        </w:rPr>
        <w:tab/>
      </w:r>
      <w:r>
        <w:tab/>
        <w:t xml:space="preserve">                                                       </w:t>
      </w:r>
      <w:r>
        <w:rPr>
          <w:b/>
          <w:bCs/>
        </w:rPr>
        <w:t>от Подрядчика:</w:t>
      </w:r>
    </w:p>
    <w:p w:rsidR="00EC51ED" w:rsidRDefault="00EC51ED" w:rsidP="00EC51ED">
      <w:pPr>
        <w:rPr>
          <w:sz w:val="28"/>
        </w:rPr>
      </w:pPr>
      <w:r>
        <w:rPr>
          <w:sz w:val="28"/>
        </w:rPr>
        <w:t>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</w:t>
      </w:r>
    </w:p>
    <w:p w:rsidR="00EC51ED" w:rsidRDefault="00EC51ED" w:rsidP="00EC51ED">
      <w:pPr>
        <w:rPr>
          <w:sz w:val="28"/>
          <w:vertAlign w:val="superscript"/>
        </w:rPr>
      </w:pPr>
      <w:r>
        <w:rPr>
          <w:sz w:val="28"/>
          <w:vertAlign w:val="superscript"/>
        </w:rPr>
        <w:t>должность, Ф.И.О.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  <w:t xml:space="preserve">должность, </w:t>
      </w:r>
      <w:r w:rsidR="00FF4410">
        <w:rPr>
          <w:sz w:val="28"/>
          <w:vertAlign w:val="superscript"/>
        </w:rPr>
        <w:t>Ф</w:t>
      </w:r>
      <w:r>
        <w:rPr>
          <w:sz w:val="28"/>
          <w:vertAlign w:val="superscript"/>
        </w:rPr>
        <w:t>.И.О.</w:t>
      </w:r>
    </w:p>
    <w:p w:rsidR="00EC51ED" w:rsidRDefault="00EC51ED" w:rsidP="00EC51ED">
      <w:pPr>
        <w:pStyle w:val="21"/>
        <w:ind w:firstLine="539"/>
        <w:rPr>
          <w:sz w:val="16"/>
        </w:rPr>
      </w:pPr>
    </w:p>
    <w:p w:rsidR="00EC51ED" w:rsidRDefault="00EC51ED" w:rsidP="00EC51ED">
      <w:pPr>
        <w:pStyle w:val="21"/>
        <w:ind w:firstLine="539"/>
        <w:rPr>
          <w:sz w:val="16"/>
        </w:rPr>
      </w:pPr>
      <w:r w:rsidRPr="00D209A7">
        <w:rPr>
          <w:sz w:val="16"/>
        </w:rPr>
        <w:t>* Право подписи акта имеют: со стороны Заказчика</w:t>
      </w:r>
      <w:r>
        <w:rPr>
          <w:sz w:val="16"/>
        </w:rPr>
        <w:t>-застройщика</w:t>
      </w:r>
      <w:r w:rsidRPr="00D209A7">
        <w:rPr>
          <w:sz w:val="16"/>
        </w:rPr>
        <w:t xml:space="preserve">: начальники </w:t>
      </w:r>
      <w:r>
        <w:rPr>
          <w:sz w:val="16"/>
        </w:rPr>
        <w:t xml:space="preserve">отделов </w:t>
      </w:r>
      <w:r w:rsidRPr="00D209A7">
        <w:rPr>
          <w:sz w:val="16"/>
        </w:rPr>
        <w:t xml:space="preserve"> Г</w:t>
      </w:r>
      <w:r w:rsidR="00DC7363">
        <w:rPr>
          <w:sz w:val="16"/>
        </w:rPr>
        <w:t>К</w:t>
      </w:r>
      <w:r>
        <w:rPr>
          <w:sz w:val="16"/>
        </w:rPr>
        <w:t>У</w:t>
      </w:r>
      <w:r w:rsidRPr="00D209A7">
        <w:rPr>
          <w:sz w:val="16"/>
        </w:rPr>
        <w:t xml:space="preserve"> КК "</w:t>
      </w:r>
      <w:proofErr w:type="spellStart"/>
      <w:r w:rsidRPr="00D209A7">
        <w:rPr>
          <w:sz w:val="16"/>
        </w:rPr>
        <w:t>Краснодаравтодор</w:t>
      </w:r>
      <w:proofErr w:type="spellEnd"/>
      <w:r w:rsidRPr="00D209A7">
        <w:rPr>
          <w:sz w:val="16"/>
        </w:rPr>
        <w:t xml:space="preserve">", </w:t>
      </w:r>
      <w:r>
        <w:rPr>
          <w:sz w:val="16"/>
        </w:rPr>
        <w:t xml:space="preserve">руководители  </w:t>
      </w:r>
      <w:r w:rsidRPr="00D209A7">
        <w:rPr>
          <w:sz w:val="16"/>
        </w:rPr>
        <w:t>доро</w:t>
      </w:r>
      <w:r w:rsidRPr="00D209A7">
        <w:rPr>
          <w:sz w:val="16"/>
        </w:rPr>
        <w:t>ж</w:t>
      </w:r>
      <w:r w:rsidRPr="00D209A7">
        <w:rPr>
          <w:sz w:val="16"/>
        </w:rPr>
        <w:t>н</w:t>
      </w:r>
      <w:r>
        <w:rPr>
          <w:sz w:val="16"/>
        </w:rPr>
        <w:t xml:space="preserve">ых </w:t>
      </w:r>
      <w:r w:rsidRPr="00D209A7">
        <w:rPr>
          <w:sz w:val="16"/>
        </w:rPr>
        <w:t xml:space="preserve"> филиал</w:t>
      </w:r>
      <w:r>
        <w:rPr>
          <w:sz w:val="16"/>
        </w:rPr>
        <w:t>ов</w:t>
      </w:r>
      <w:r w:rsidRPr="00D209A7">
        <w:rPr>
          <w:sz w:val="16"/>
        </w:rPr>
        <w:t>,  со стороны Подрядчика - только руководитель.</w:t>
      </w:r>
    </w:p>
    <w:p w:rsidR="00EC51ED" w:rsidRDefault="00EC51ED" w:rsidP="00EC51ED"/>
    <w:p w:rsidR="00D66F16" w:rsidRDefault="00D66F16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CD481E" w:rsidRDefault="00CD481E" w:rsidP="00D66F16">
      <w:pPr>
        <w:pStyle w:val="21"/>
        <w:ind w:firstLine="539"/>
        <w:rPr>
          <w:sz w:val="16"/>
        </w:rPr>
      </w:pPr>
    </w:p>
    <w:p w:rsidR="00D66F16" w:rsidRDefault="00D66F16" w:rsidP="00D66F16">
      <w:pPr>
        <w:pStyle w:val="21"/>
        <w:ind w:firstLine="539"/>
        <w:rPr>
          <w:sz w:val="16"/>
        </w:rPr>
      </w:pPr>
    </w:p>
    <w:p w:rsidR="00C9037A" w:rsidRDefault="00C9037A" w:rsidP="00D66F16">
      <w:pPr>
        <w:pStyle w:val="21"/>
        <w:ind w:firstLine="539"/>
        <w:rPr>
          <w:sz w:val="16"/>
        </w:rPr>
      </w:pPr>
    </w:p>
    <w:p w:rsidR="00C9037A" w:rsidRDefault="00C9037A" w:rsidP="00D66F16">
      <w:pPr>
        <w:pStyle w:val="21"/>
        <w:ind w:firstLine="539"/>
        <w:rPr>
          <w:sz w:val="16"/>
        </w:rPr>
      </w:pPr>
    </w:p>
    <w:p w:rsidR="00C9037A" w:rsidRDefault="00C9037A" w:rsidP="00D66F16">
      <w:pPr>
        <w:pStyle w:val="21"/>
        <w:ind w:firstLine="539"/>
        <w:rPr>
          <w:sz w:val="16"/>
        </w:rPr>
      </w:pPr>
    </w:p>
    <w:p w:rsidR="00C9037A" w:rsidRDefault="00C9037A" w:rsidP="00D66F16">
      <w:pPr>
        <w:pStyle w:val="21"/>
        <w:ind w:firstLine="539"/>
        <w:rPr>
          <w:sz w:val="16"/>
        </w:rPr>
      </w:pPr>
    </w:p>
    <w:p w:rsidR="00C9037A" w:rsidRDefault="00C9037A" w:rsidP="00D66F16">
      <w:pPr>
        <w:pStyle w:val="21"/>
        <w:ind w:firstLine="539"/>
        <w:rPr>
          <w:sz w:val="16"/>
        </w:rPr>
      </w:pPr>
    </w:p>
    <w:p w:rsidR="00DC2319" w:rsidRDefault="00DC2319">
      <w:pPr>
        <w:pStyle w:val="21"/>
        <w:ind w:firstLine="539"/>
        <w:rPr>
          <w:sz w:val="16"/>
        </w:rPr>
      </w:pPr>
    </w:p>
    <w:p w:rsidR="000C42BD" w:rsidRPr="00DD7AD4" w:rsidRDefault="000C42BD">
      <w:pPr>
        <w:pStyle w:val="3"/>
        <w:keepLines/>
        <w:spacing w:before="0" w:after="0"/>
        <w:jc w:val="right"/>
        <w:rPr>
          <w:b w:val="0"/>
        </w:rPr>
      </w:pPr>
      <w:r w:rsidRPr="00DD7AD4">
        <w:rPr>
          <w:b w:val="0"/>
        </w:rPr>
        <w:lastRenderedPageBreak/>
        <w:t>Приложение № 7</w:t>
      </w:r>
    </w:p>
    <w:p w:rsidR="000C42BD" w:rsidRDefault="000C42BD" w:rsidP="00917E01">
      <w:pPr>
        <w:rPr>
          <w:sz w:val="22"/>
        </w:rPr>
      </w:pPr>
    </w:p>
    <w:p w:rsidR="00917E01" w:rsidRDefault="00917E01" w:rsidP="00917E01">
      <w:pPr>
        <w:rPr>
          <w:sz w:val="22"/>
        </w:rPr>
      </w:pPr>
    </w:p>
    <w:p w:rsidR="00917E01" w:rsidRPr="00917E01" w:rsidRDefault="00917E01" w:rsidP="00917E01">
      <w:pPr>
        <w:jc w:val="center"/>
        <w:rPr>
          <w:b/>
          <w:sz w:val="22"/>
        </w:rPr>
      </w:pPr>
      <w:r w:rsidRPr="00917E01">
        <w:rPr>
          <w:b/>
          <w:sz w:val="22"/>
        </w:rPr>
        <w:t>Наименование контролируемых параметров, несоответствующих</w:t>
      </w:r>
    </w:p>
    <w:p w:rsidR="00917E01" w:rsidRPr="00917E01" w:rsidRDefault="00917E01" w:rsidP="00917E01">
      <w:pPr>
        <w:jc w:val="center"/>
        <w:rPr>
          <w:b/>
          <w:sz w:val="22"/>
        </w:rPr>
      </w:pPr>
      <w:r w:rsidRPr="00917E01">
        <w:rPr>
          <w:b/>
          <w:sz w:val="22"/>
        </w:rPr>
        <w:t>требованиям нормативной и технической документации</w:t>
      </w:r>
    </w:p>
    <w:p w:rsidR="00917E01" w:rsidRPr="00917E01" w:rsidRDefault="00917E01" w:rsidP="00917E01">
      <w:pPr>
        <w:rPr>
          <w:b/>
          <w:bCs/>
          <w:sz w:val="22"/>
        </w:rPr>
      </w:pPr>
    </w:p>
    <w:p w:rsidR="00917E01" w:rsidRPr="00917E01" w:rsidRDefault="00917E01" w:rsidP="00917E01">
      <w:pPr>
        <w:rPr>
          <w:b/>
          <w:sz w:val="22"/>
          <w:u w:val="single"/>
        </w:rPr>
      </w:pPr>
      <w:r w:rsidRPr="00917E01">
        <w:rPr>
          <w:b/>
          <w:sz w:val="22"/>
          <w:u w:val="single"/>
        </w:rPr>
        <w:t xml:space="preserve">Раздел 1 Нарушения требований нормативно-технической документации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29"/>
        </w:numPr>
        <w:rPr>
          <w:sz w:val="22"/>
        </w:rPr>
      </w:pPr>
      <w:r w:rsidRPr="00917E01">
        <w:rPr>
          <w:sz w:val="22"/>
        </w:rPr>
        <w:t xml:space="preserve">   Применение </w:t>
      </w:r>
      <w:proofErr w:type="gramStart"/>
      <w:r w:rsidRPr="00917E01">
        <w:rPr>
          <w:sz w:val="22"/>
        </w:rPr>
        <w:t>несоответствующих</w:t>
      </w:r>
      <w:proofErr w:type="gramEnd"/>
      <w:r w:rsidRPr="00917E01">
        <w:rPr>
          <w:sz w:val="22"/>
        </w:rPr>
        <w:t xml:space="preserve"> требованиям проекта </w:t>
      </w:r>
      <w:proofErr w:type="spellStart"/>
      <w:r w:rsidRPr="00917E01">
        <w:rPr>
          <w:sz w:val="22"/>
        </w:rPr>
        <w:t>СНиП</w:t>
      </w:r>
      <w:proofErr w:type="spellEnd"/>
      <w:r w:rsidRPr="00917E01">
        <w:rPr>
          <w:sz w:val="22"/>
        </w:rPr>
        <w:t>,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   ГОСТ, технических условий, утвержденных рецептов материалов,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   конструкций, деталей и оборудования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1.2.   Несоблюдение строительно-монтажной организацией правил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и порядка складирования, хранения и транспортирования материалов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и изделий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b/>
          <w:sz w:val="22"/>
          <w:u w:val="single"/>
        </w:rPr>
      </w:pPr>
      <w:r w:rsidRPr="00917E01">
        <w:rPr>
          <w:b/>
          <w:sz w:val="22"/>
          <w:u w:val="single"/>
        </w:rPr>
        <w:t xml:space="preserve">Раздел 2 Нарушения требований </w:t>
      </w:r>
      <w:r w:rsidR="003D7CAD">
        <w:rPr>
          <w:b/>
          <w:sz w:val="22"/>
          <w:u w:val="single"/>
        </w:rPr>
        <w:t>проектной</w:t>
      </w:r>
      <w:r w:rsidRPr="00917E01">
        <w:rPr>
          <w:b/>
          <w:sz w:val="22"/>
          <w:u w:val="single"/>
        </w:rPr>
        <w:t xml:space="preserve">  документации</w:t>
      </w:r>
    </w:p>
    <w:p w:rsidR="00917E01" w:rsidRPr="00917E01" w:rsidRDefault="00917E01" w:rsidP="00917E01">
      <w:pPr>
        <w:rPr>
          <w:sz w:val="22"/>
        </w:rPr>
      </w:pP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>2.1</w:t>
      </w:r>
      <w:r w:rsidRPr="00917E01">
        <w:rPr>
          <w:sz w:val="22"/>
        </w:rPr>
        <w:tab/>
        <w:t xml:space="preserve">Отсутствие </w:t>
      </w:r>
      <w:r w:rsidR="003D7CAD">
        <w:rPr>
          <w:sz w:val="22"/>
        </w:rPr>
        <w:t xml:space="preserve">проектной </w:t>
      </w:r>
      <w:r w:rsidRPr="00917E01">
        <w:rPr>
          <w:sz w:val="22"/>
        </w:rPr>
        <w:t>документации.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2.2</w:t>
      </w:r>
      <w:r w:rsidRPr="00917E01">
        <w:rPr>
          <w:sz w:val="22"/>
        </w:rPr>
        <w:tab/>
        <w:t>Несогласованные изменения либо несвоевременное согласование</w:t>
      </w: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 xml:space="preserve">изменений утвержденной </w:t>
      </w:r>
      <w:r w:rsidR="00C425E9">
        <w:rPr>
          <w:sz w:val="22"/>
        </w:rPr>
        <w:t>проектной</w:t>
      </w:r>
      <w:r w:rsidRPr="00917E01">
        <w:rPr>
          <w:sz w:val="22"/>
        </w:rPr>
        <w:t xml:space="preserve">  документации           </w:t>
      </w: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b/>
          <w:sz w:val="22"/>
          <w:u w:val="single"/>
        </w:rPr>
      </w:pPr>
      <w:r w:rsidRPr="00917E01">
        <w:rPr>
          <w:b/>
          <w:sz w:val="22"/>
          <w:u w:val="single"/>
        </w:rPr>
        <w:t xml:space="preserve">Раздел 3 Нарушения ведения исполнительной документации </w:t>
      </w:r>
    </w:p>
    <w:p w:rsidR="00B56107" w:rsidRDefault="00917E01" w:rsidP="00B56107">
      <w:pPr>
        <w:pStyle w:val="af7"/>
        <w:numPr>
          <w:ilvl w:val="1"/>
          <w:numId w:val="31"/>
        </w:numPr>
      </w:pPr>
      <w:r w:rsidRPr="00B56107">
        <w:t xml:space="preserve">Общий журнал работ </w:t>
      </w:r>
    </w:p>
    <w:p w:rsidR="00B56107" w:rsidRDefault="00B56107" w:rsidP="00B56107">
      <w:pPr>
        <w:pStyle w:val="af7"/>
        <w:numPr>
          <w:ilvl w:val="1"/>
          <w:numId w:val="31"/>
        </w:numPr>
      </w:pPr>
      <w:r w:rsidRPr="00B56107">
        <w:t>2</w:t>
      </w:r>
      <w:r w:rsidR="00917E01" w:rsidRPr="00B56107">
        <w:t xml:space="preserve">Акты освидетельствования скрытых работ </w:t>
      </w:r>
      <w:r w:rsidR="00917E01" w:rsidRPr="00B56107">
        <w:tab/>
      </w:r>
    </w:p>
    <w:p w:rsidR="00917E01" w:rsidRPr="00B56107" w:rsidRDefault="00B56107" w:rsidP="00B56107">
      <w:r>
        <w:t>3</w:t>
      </w:r>
      <w:r w:rsidRPr="00B56107">
        <w:t>.3</w:t>
      </w:r>
      <w:r w:rsidR="00917E01" w:rsidRPr="00B56107">
        <w:t xml:space="preserve">Акты промежуточной приемки ответственных конструкций </w:t>
      </w:r>
    </w:p>
    <w:p w:rsidR="00917E01" w:rsidRPr="00917E01" w:rsidRDefault="00B56107" w:rsidP="00B56107">
      <w:pPr>
        <w:rPr>
          <w:sz w:val="22"/>
        </w:rPr>
      </w:pPr>
      <w:r>
        <w:rPr>
          <w:sz w:val="22"/>
        </w:rPr>
        <w:t>3.4</w:t>
      </w:r>
      <w:r w:rsidR="00917E01" w:rsidRPr="00917E01">
        <w:rPr>
          <w:sz w:val="22"/>
        </w:rPr>
        <w:t xml:space="preserve">Акты пробной и контрольной укатки </w:t>
      </w:r>
      <w:r w:rsidR="00917E01" w:rsidRPr="00917E01">
        <w:rPr>
          <w:sz w:val="22"/>
        </w:rPr>
        <w:tab/>
      </w:r>
      <w:r w:rsidR="00917E01" w:rsidRPr="00917E01">
        <w:rPr>
          <w:sz w:val="22"/>
        </w:rPr>
        <w:tab/>
      </w:r>
      <w:r w:rsidR="00917E01" w:rsidRPr="00917E01">
        <w:rPr>
          <w:sz w:val="22"/>
        </w:rPr>
        <w:tab/>
      </w:r>
      <w:r w:rsidR="00917E01" w:rsidRPr="00917E01">
        <w:rPr>
          <w:sz w:val="22"/>
        </w:rPr>
        <w:tab/>
      </w:r>
      <w:r w:rsidR="00917E01" w:rsidRPr="00917E01">
        <w:rPr>
          <w:sz w:val="22"/>
        </w:rPr>
        <w:tab/>
      </w:r>
    </w:p>
    <w:p w:rsidR="00917E01" w:rsidRPr="00917E01" w:rsidRDefault="00B56107" w:rsidP="00B56107">
      <w:pPr>
        <w:rPr>
          <w:sz w:val="22"/>
        </w:rPr>
      </w:pPr>
      <w:r>
        <w:rPr>
          <w:sz w:val="22"/>
        </w:rPr>
        <w:t>3.5</w:t>
      </w:r>
      <w:r w:rsidR="00917E01" w:rsidRPr="00917E01">
        <w:rPr>
          <w:sz w:val="22"/>
        </w:rPr>
        <w:t>Ведомости контрольных измерений: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ведомость приемки земляного полотна </w:t>
      </w:r>
      <w:r w:rsidRPr="00917E01">
        <w:rPr>
          <w:b/>
          <w:bCs/>
          <w:sz w:val="22"/>
        </w:rPr>
        <w:tab/>
      </w:r>
      <w:r w:rsidRPr="00917E01">
        <w:rPr>
          <w:b/>
          <w:bCs/>
          <w:sz w:val="22"/>
        </w:rPr>
        <w:tab/>
      </w:r>
      <w:r w:rsidRPr="00917E01">
        <w:rPr>
          <w:b/>
          <w:bCs/>
          <w:sz w:val="22"/>
        </w:rPr>
        <w:tab/>
      </w:r>
      <w:r w:rsidRPr="00917E01">
        <w:rPr>
          <w:b/>
          <w:bCs/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ведомость промеров толщины, степени уплотнения оснований </w:t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ведомость промеров толщины, поперечных уклонов,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ширины и ровности покрытий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ведомость приемки обочин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 xml:space="preserve">Акты контрольных замеров расстояний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 xml:space="preserve">Исполнительные чертежи и схемы (фотоматериалы)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 xml:space="preserve">Паспорта качества и сертификаты соответствия </w:t>
      </w:r>
      <w:proofErr w:type="gramStart"/>
      <w:r w:rsidRPr="00917E01">
        <w:rPr>
          <w:sz w:val="22"/>
        </w:rPr>
        <w:t>на</w:t>
      </w:r>
      <w:proofErr w:type="gramEnd"/>
      <w:r w:rsidRPr="00917E01">
        <w:rPr>
          <w:sz w:val="22"/>
        </w:rPr>
        <w:t xml:space="preserve"> используемые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материалы и изделия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 xml:space="preserve">Паспорта-накладные на а/бетонную и </w:t>
      </w:r>
      <w:proofErr w:type="spellStart"/>
      <w:r w:rsidRPr="00917E01">
        <w:rPr>
          <w:sz w:val="22"/>
        </w:rPr>
        <w:t>ц</w:t>
      </w:r>
      <w:proofErr w:type="spellEnd"/>
      <w:r w:rsidRPr="00917E01">
        <w:rPr>
          <w:sz w:val="22"/>
        </w:rPr>
        <w:t xml:space="preserve">/бетонную смесь </w:t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 xml:space="preserve">Акты оценки или утилизации возвратных материалов от разборки </w:t>
      </w:r>
      <w:r w:rsidRPr="00917E01">
        <w:rPr>
          <w:sz w:val="22"/>
        </w:rPr>
        <w:tab/>
      </w:r>
    </w:p>
    <w:p w:rsidR="00917E01" w:rsidRPr="00917E01" w:rsidRDefault="00917E01" w:rsidP="00917E01">
      <w:pPr>
        <w:numPr>
          <w:ilvl w:val="1"/>
          <w:numId w:val="12"/>
        </w:numPr>
        <w:rPr>
          <w:sz w:val="22"/>
        </w:rPr>
      </w:pPr>
      <w:r w:rsidRPr="00917E01">
        <w:rPr>
          <w:sz w:val="22"/>
        </w:rPr>
        <w:t>Специальные журналы производства работ:</w:t>
      </w: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 xml:space="preserve">журнал бетонных работ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 xml:space="preserve">журнал ухода за бетоном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sz w:val="22"/>
        </w:rPr>
        <w:t xml:space="preserve">журнал укладки асфальтобетонной смеси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b/>
          <w:sz w:val="22"/>
        </w:rPr>
      </w:pPr>
      <w:r w:rsidRPr="00917E01">
        <w:rPr>
          <w:sz w:val="22"/>
        </w:rPr>
        <w:t>3.1</w:t>
      </w:r>
      <w:r w:rsidR="00B56107">
        <w:rPr>
          <w:sz w:val="22"/>
        </w:rPr>
        <w:t>2</w:t>
      </w:r>
      <w:r w:rsidRPr="00917E01">
        <w:rPr>
          <w:sz w:val="22"/>
        </w:rPr>
        <w:t xml:space="preserve">.  Заполнение лабораторных журналов в неполном объеме                      </w:t>
      </w:r>
    </w:p>
    <w:p w:rsidR="00917E01" w:rsidRPr="00917E01" w:rsidRDefault="00B56107" w:rsidP="00917E01">
      <w:pPr>
        <w:rPr>
          <w:sz w:val="22"/>
        </w:rPr>
      </w:pPr>
      <w:r>
        <w:rPr>
          <w:sz w:val="22"/>
        </w:rPr>
        <w:t>3.13</w:t>
      </w:r>
      <w:r w:rsidR="00917E01" w:rsidRPr="00917E01">
        <w:rPr>
          <w:sz w:val="22"/>
        </w:rPr>
        <w:t xml:space="preserve">.  Наличие </w:t>
      </w:r>
      <w:proofErr w:type="gramStart"/>
      <w:r w:rsidR="00917E01" w:rsidRPr="00917E01">
        <w:rPr>
          <w:sz w:val="22"/>
        </w:rPr>
        <w:t>факта фальсификации данных измерений геометрических параметров автомобильной</w:t>
      </w:r>
      <w:proofErr w:type="gramEnd"/>
      <w:r w:rsidR="00917E01" w:rsidRPr="00917E01">
        <w:rPr>
          <w:sz w:val="22"/>
        </w:rPr>
        <w:t xml:space="preserve">      </w:t>
      </w:r>
    </w:p>
    <w:p w:rsidR="00917E01" w:rsidRPr="00917E01" w:rsidRDefault="00917E01" w:rsidP="00917E01">
      <w:pPr>
        <w:rPr>
          <w:b/>
          <w:sz w:val="22"/>
        </w:rPr>
      </w:pPr>
      <w:r w:rsidRPr="00917E01">
        <w:rPr>
          <w:sz w:val="22"/>
        </w:rPr>
        <w:t xml:space="preserve">          дороги                                                                                                          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ab/>
      </w:r>
    </w:p>
    <w:p w:rsidR="00917E01" w:rsidRPr="00917E01" w:rsidRDefault="003B3552" w:rsidP="00917E01">
      <w:pPr>
        <w:rPr>
          <w:b/>
          <w:sz w:val="22"/>
          <w:u w:val="single"/>
        </w:rPr>
      </w:pPr>
      <w:r>
        <w:rPr>
          <w:b/>
          <w:sz w:val="22"/>
          <w:u w:val="single"/>
        </w:rPr>
        <w:t>Раздел 4</w:t>
      </w:r>
      <w:r w:rsidR="00917E01" w:rsidRPr="00917E01">
        <w:rPr>
          <w:b/>
          <w:sz w:val="22"/>
          <w:u w:val="single"/>
        </w:rPr>
        <w:t xml:space="preserve"> Нарушение технологии производства работ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5.1</w:t>
      </w:r>
      <w:r w:rsidRPr="00917E01">
        <w:rPr>
          <w:sz w:val="22"/>
        </w:rPr>
        <w:tab/>
        <w:t xml:space="preserve">Отсутствие измерительных приборов и инструментов на месте производства работ </w:t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5.2</w:t>
      </w:r>
      <w:r w:rsidRPr="00917E01">
        <w:rPr>
          <w:sz w:val="22"/>
        </w:rPr>
        <w:tab/>
        <w:t xml:space="preserve">Использование не прошедших поверку измерительных приборов </w:t>
      </w:r>
      <w:r w:rsidRPr="00917E01">
        <w:rPr>
          <w:sz w:val="22"/>
        </w:rPr>
        <w:tab/>
      </w:r>
      <w:r w:rsidRPr="00917E01">
        <w:rPr>
          <w:sz w:val="22"/>
        </w:rPr>
        <w:tab/>
      </w:r>
      <w:r w:rsidRPr="00917E01">
        <w:rPr>
          <w:sz w:val="22"/>
        </w:rPr>
        <w:tab/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5.3</w:t>
      </w:r>
      <w:r w:rsidRPr="00917E01">
        <w:rPr>
          <w:sz w:val="22"/>
        </w:rPr>
        <w:tab/>
        <w:t>Контролируемые конструктивные элементы, виды работ и параметры.</w:t>
      </w:r>
    </w:p>
    <w:p w:rsidR="00917E01" w:rsidRPr="00917E01" w:rsidRDefault="00917E01" w:rsidP="00917E01">
      <w:pPr>
        <w:rPr>
          <w:b/>
          <w:sz w:val="22"/>
        </w:rPr>
      </w:pPr>
    </w:p>
    <w:p w:rsidR="00917E01" w:rsidRPr="00917E01" w:rsidRDefault="00917E01" w:rsidP="00917E01">
      <w:pPr>
        <w:rPr>
          <w:b/>
          <w:bCs/>
          <w:sz w:val="22"/>
        </w:rPr>
      </w:pPr>
      <w:r w:rsidRPr="00917E01">
        <w:rPr>
          <w:b/>
          <w:bCs/>
          <w:sz w:val="22"/>
        </w:rPr>
        <w:t>Наименование конструктивных элементов, видов работ и параметров, подлежащих контролю</w:t>
      </w:r>
    </w:p>
    <w:p w:rsidR="00917E01" w:rsidRPr="00917E01" w:rsidRDefault="00917E01" w:rsidP="00917E01">
      <w:pPr>
        <w:rPr>
          <w:b/>
          <w:sz w:val="22"/>
        </w:rPr>
      </w:pPr>
      <w:r w:rsidRPr="00917E01">
        <w:rPr>
          <w:b/>
          <w:sz w:val="22"/>
        </w:rPr>
        <w:t>Таблица 1.</w:t>
      </w:r>
    </w:p>
    <w:tbl>
      <w:tblPr>
        <w:tblW w:w="1038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57"/>
        <w:gridCol w:w="7229"/>
      </w:tblGrid>
      <w:tr w:rsidR="00917E01" w:rsidRPr="00917E01" w:rsidTr="00367A7B">
        <w:trPr>
          <w:trHeight w:val="73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Конструктивный элемент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вид работ и контролируемый п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раметр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</w:p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 xml:space="preserve">Условия оценки качества работ в соответствии с </w:t>
            </w:r>
            <w:proofErr w:type="gramStart"/>
            <w:r w:rsidRPr="00917E01">
              <w:rPr>
                <w:sz w:val="22"/>
              </w:rPr>
              <w:t>основными</w:t>
            </w:r>
            <w:proofErr w:type="gramEnd"/>
            <w:r w:rsidRPr="00917E01">
              <w:rPr>
                <w:sz w:val="22"/>
              </w:rPr>
              <w:t xml:space="preserve"> требованиям </w:t>
            </w:r>
          </w:p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 xml:space="preserve">СП 78.13330.2012 Актуализированная редакция </w:t>
            </w:r>
            <w:proofErr w:type="spellStart"/>
            <w:r w:rsidRPr="00917E01">
              <w:rPr>
                <w:sz w:val="22"/>
              </w:rPr>
              <w:t>СНиП</w:t>
            </w:r>
            <w:proofErr w:type="spellEnd"/>
            <w:r w:rsidRPr="00917E01">
              <w:rPr>
                <w:sz w:val="22"/>
              </w:rPr>
              <w:t xml:space="preserve"> 3.06.03-85</w:t>
            </w:r>
          </w:p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rPr>
          <w:cantSplit/>
          <w:trHeight w:val="358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bCs/>
                <w:sz w:val="22"/>
              </w:rPr>
            </w:pPr>
          </w:p>
          <w:p w:rsidR="00917E01" w:rsidRPr="00917E01" w:rsidRDefault="00917E01" w:rsidP="00917E01">
            <w:pPr>
              <w:rPr>
                <w:bCs/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1. Земляное полотно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1.1. Поперечные уклоны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015(-0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010) до +0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030 (+0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015)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010(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005)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1.2. Толщина укрепления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proofErr w:type="gramStart"/>
            <w:r w:rsidRPr="00917E01">
              <w:rPr>
                <w:sz w:val="22"/>
              </w:rPr>
              <w:t>Не более 10 % результатов определений могут иметь отклонения от 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до от -22 до +30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15 мм</w:t>
            </w:r>
            <w:proofErr w:type="gramEnd"/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1.3. Поперечные уклоны об</w:t>
            </w:r>
            <w:r w:rsidRPr="00917E01">
              <w:rPr>
                <w:sz w:val="22"/>
              </w:rPr>
              <w:t>о</w:t>
            </w:r>
            <w:r w:rsidRPr="00917E01">
              <w:rPr>
                <w:sz w:val="22"/>
              </w:rPr>
              <w:t>чин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015(-0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010) до +0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030(+0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015)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010(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0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005)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 Основания и покрытия дорожных одежд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2.1.Ширина слоя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2.1.1. Цементобетонные осн</w:t>
            </w:r>
            <w:r w:rsidRPr="00917E01">
              <w:rPr>
                <w:sz w:val="22"/>
              </w:rPr>
              <w:t>о</w:t>
            </w:r>
            <w:r w:rsidRPr="00917E01">
              <w:rPr>
                <w:sz w:val="22"/>
              </w:rPr>
              <w:t>вания и покрытия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мостовые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-7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>5 до+10 см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5 см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2.1.2. Все остальные типы о</w:t>
            </w:r>
            <w:r w:rsidRPr="00917E01">
              <w:rPr>
                <w:sz w:val="22"/>
              </w:rPr>
              <w:t>с</w:t>
            </w:r>
            <w:r w:rsidRPr="00917E01">
              <w:rPr>
                <w:sz w:val="22"/>
              </w:rPr>
              <w:t>нований и покрытий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-15 до+20 см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10 см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2.2.Толщина слоя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rPr>
          <w:trHeight w:val="368"/>
        </w:trPr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bCs/>
                <w:sz w:val="22"/>
              </w:rPr>
            </w:pPr>
            <w:r w:rsidRPr="00917E01">
              <w:rPr>
                <w:sz w:val="22"/>
              </w:rPr>
              <w:t>2.2.1. Асфальтобетонные о</w:t>
            </w:r>
            <w:r w:rsidRPr="00917E01">
              <w:rPr>
                <w:sz w:val="22"/>
              </w:rPr>
              <w:t>с</w:t>
            </w:r>
            <w:r w:rsidRPr="00917E01">
              <w:rPr>
                <w:sz w:val="22"/>
              </w:rPr>
              <w:t>нования и покрытия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-10 до+20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от -5 до +10 мм</w:t>
            </w:r>
          </w:p>
        </w:tc>
      </w:tr>
      <w:tr w:rsidR="00917E01" w:rsidRPr="00917E01" w:rsidTr="00367A7B">
        <w:trPr>
          <w:trHeight w:val="850"/>
        </w:trPr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bCs/>
                <w:sz w:val="22"/>
              </w:rPr>
            </w:pPr>
            <w:r w:rsidRPr="00917E01">
              <w:rPr>
                <w:sz w:val="22"/>
              </w:rPr>
              <w:t>2.2.2. Все остальные типы о</w:t>
            </w:r>
            <w:r w:rsidRPr="00917E01">
              <w:rPr>
                <w:sz w:val="22"/>
              </w:rPr>
              <w:t>с</w:t>
            </w:r>
            <w:r w:rsidRPr="00917E01">
              <w:rPr>
                <w:sz w:val="22"/>
              </w:rPr>
              <w:t>нований и покрытий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10 % результатов определений могут иметь отклонения от зн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чений, указанных в дефектной ведомости,  в пределах от -20(-15) до +30(+20)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15 (</w:t>
            </w:r>
            <w:r w:rsidRPr="00917E01">
              <w:rPr>
                <w:sz w:val="22"/>
              </w:rPr>
              <w:sym w:font="Symbol" w:char="00B1"/>
            </w:r>
            <w:r w:rsidRPr="00917E01">
              <w:rPr>
                <w:sz w:val="22"/>
              </w:rPr>
              <w:t>10) мм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bCs/>
                <w:sz w:val="22"/>
              </w:rPr>
              <w:t>2.3. Ровность (просветы) под рейкой длиной 3 м</w:t>
            </w:r>
          </w:p>
        </w:tc>
        <w:tc>
          <w:tcPr>
            <w:tcW w:w="7229" w:type="dxa"/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2.3.1. Основания и покрытия из крупнообломочных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песч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ных и глинистых грунтов</w:t>
            </w:r>
          </w:p>
        </w:tc>
        <w:tc>
          <w:tcPr>
            <w:tcW w:w="7229" w:type="dxa"/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 xml:space="preserve">для дорог </w:t>
            </w:r>
            <w:r w:rsidRPr="00917E01">
              <w:rPr>
                <w:sz w:val="22"/>
                <w:lang w:val="en-US"/>
              </w:rPr>
              <w:t>I</w:t>
            </w:r>
            <w:r w:rsidRPr="00917E01">
              <w:rPr>
                <w:sz w:val="22"/>
              </w:rPr>
              <w:t xml:space="preserve">, </w:t>
            </w:r>
            <w:r w:rsidRPr="00917E01">
              <w:rPr>
                <w:sz w:val="22"/>
                <w:lang w:val="en-US"/>
              </w:rPr>
              <w:t>II</w:t>
            </w:r>
            <w:r w:rsidRPr="00917E01">
              <w:rPr>
                <w:sz w:val="22"/>
              </w:rPr>
              <w:t xml:space="preserve"> и </w:t>
            </w:r>
            <w:r w:rsidRPr="00917E01">
              <w:rPr>
                <w:sz w:val="22"/>
                <w:lang w:val="en-US"/>
              </w:rPr>
              <w:t>III</w:t>
            </w:r>
            <w:r w:rsidRPr="00917E01">
              <w:rPr>
                <w:sz w:val="22"/>
              </w:rPr>
              <w:t xml:space="preserve"> категорий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5 % результатов определений могут иметь значения просветов в пределах до 14(10)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7(5) мм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для дорог IV и V категорий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5 % результатов определений могут иметь значения просветов в пределах до 20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10 мм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2.3.2. Щебеночные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гравийные основания и покрытия из щ</w:t>
            </w:r>
            <w:r w:rsidRPr="00917E01">
              <w:rPr>
                <w:sz w:val="22"/>
              </w:rPr>
              <w:t>е</w:t>
            </w:r>
            <w:r w:rsidRPr="00917E01">
              <w:rPr>
                <w:sz w:val="22"/>
              </w:rPr>
              <w:t>беночных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гравийных и песч</w:t>
            </w:r>
            <w:r w:rsidRPr="00917E01">
              <w:rPr>
                <w:sz w:val="22"/>
              </w:rPr>
              <w:t>а</w:t>
            </w:r>
            <w:r w:rsidRPr="00917E01">
              <w:rPr>
                <w:sz w:val="22"/>
              </w:rPr>
              <w:t>ных материалов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обработа</w:t>
            </w:r>
            <w:r w:rsidRPr="00917E01">
              <w:rPr>
                <w:sz w:val="22"/>
              </w:rPr>
              <w:t>н</w:t>
            </w:r>
            <w:r w:rsidRPr="00917E01">
              <w:rPr>
                <w:sz w:val="22"/>
              </w:rPr>
              <w:t>ных неорганическими вяж</w:t>
            </w:r>
            <w:r w:rsidRPr="00917E01">
              <w:rPr>
                <w:sz w:val="22"/>
              </w:rPr>
              <w:t>у</w:t>
            </w:r>
            <w:r w:rsidRPr="00917E01">
              <w:rPr>
                <w:sz w:val="22"/>
              </w:rPr>
              <w:t>щими материалами</w:t>
            </w:r>
            <w:r w:rsidRPr="00917E01">
              <w:rPr>
                <w:sz w:val="22"/>
              </w:rPr>
              <w:sym w:font="Symbol" w:char="003A"/>
            </w:r>
          </w:p>
        </w:tc>
        <w:tc>
          <w:tcPr>
            <w:tcW w:w="7229" w:type="dxa"/>
          </w:tcPr>
          <w:p w:rsidR="00917E01" w:rsidRPr="00917E01" w:rsidRDefault="00917E01" w:rsidP="00917E01">
            <w:pPr>
              <w:rPr>
                <w:sz w:val="22"/>
              </w:rPr>
            </w:pPr>
          </w:p>
        </w:tc>
      </w:tr>
      <w:tr w:rsidR="00917E01" w:rsidRPr="00917E01" w:rsidTr="00367A7B">
        <w:tc>
          <w:tcPr>
            <w:tcW w:w="3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для дорог I, II и III категорий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5 % результатов определений могут иметь значения просветов в пределах до 20(10)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10 (5) мм</w:t>
            </w:r>
          </w:p>
        </w:tc>
      </w:tr>
      <w:tr w:rsidR="00917E01" w:rsidRPr="00917E01" w:rsidTr="00367A7B"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01" w:rsidRPr="00917E01" w:rsidRDefault="00917E01" w:rsidP="00917E01">
            <w:pPr>
              <w:rPr>
                <w:bCs/>
                <w:sz w:val="22"/>
              </w:rPr>
            </w:pPr>
            <w:r w:rsidRPr="00917E01">
              <w:rPr>
                <w:sz w:val="22"/>
              </w:rPr>
              <w:t>для дорог IV и V категорий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E01" w:rsidRPr="00917E01" w:rsidRDefault="00917E01" w:rsidP="00917E01">
            <w:pPr>
              <w:rPr>
                <w:sz w:val="22"/>
              </w:rPr>
            </w:pPr>
            <w:r w:rsidRPr="00917E01">
              <w:rPr>
                <w:sz w:val="22"/>
              </w:rPr>
              <w:t>Не более 5 % результатов определений могут иметь значения просветов в пределах до 30 мм</w:t>
            </w:r>
            <w:r w:rsidRPr="00917E01">
              <w:rPr>
                <w:sz w:val="22"/>
              </w:rPr>
              <w:sym w:font="Symbol" w:char="002C"/>
            </w:r>
            <w:r w:rsidRPr="00917E01">
              <w:rPr>
                <w:sz w:val="22"/>
              </w:rPr>
              <w:t xml:space="preserve"> остальные - до 15 мм</w:t>
            </w:r>
          </w:p>
        </w:tc>
      </w:tr>
    </w:tbl>
    <w:p w:rsidR="00917E01" w:rsidRPr="00917E01" w:rsidRDefault="00917E01" w:rsidP="00917E01">
      <w:pPr>
        <w:rPr>
          <w:sz w:val="22"/>
        </w:rPr>
      </w:pPr>
      <w:r w:rsidRPr="00917E01">
        <w:rPr>
          <w:i/>
          <w:iCs/>
          <w:sz w:val="22"/>
        </w:rPr>
        <w:t>Примечание</w:t>
      </w:r>
      <w:r w:rsidRPr="00917E01">
        <w:rPr>
          <w:sz w:val="22"/>
        </w:rPr>
        <w:t xml:space="preserve">: значения в скобках относятся к </w:t>
      </w:r>
      <w:proofErr w:type="gramStart"/>
      <w:r w:rsidRPr="00917E01">
        <w:rPr>
          <w:sz w:val="22"/>
        </w:rPr>
        <w:t>работам</w:t>
      </w:r>
      <w:proofErr w:type="gramEnd"/>
      <w:r w:rsidRPr="00917E01">
        <w:rPr>
          <w:sz w:val="22"/>
        </w:rPr>
        <w:sym w:font="Symbol" w:char="002C"/>
      </w:r>
      <w:r w:rsidRPr="00917E01">
        <w:rPr>
          <w:sz w:val="22"/>
        </w:rPr>
        <w:t xml:space="preserve"> выполняемым с применением машин с автоматич</w:t>
      </w:r>
      <w:r w:rsidRPr="00917E01">
        <w:rPr>
          <w:sz w:val="22"/>
        </w:rPr>
        <w:t>е</w:t>
      </w:r>
      <w:r w:rsidRPr="00917E01">
        <w:rPr>
          <w:sz w:val="22"/>
        </w:rPr>
        <w:t>ской системой задания вертикальных отметок.</w:t>
      </w:r>
    </w:p>
    <w:p w:rsidR="00917E01" w:rsidRPr="00917E01" w:rsidRDefault="00917E01" w:rsidP="00917E01">
      <w:pPr>
        <w:rPr>
          <w:b/>
          <w:sz w:val="22"/>
        </w:rPr>
      </w:pP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5.4. Нарушение технологии производства работ при строительстве оснований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5.5. Нарушение технологии производства работ при устройстве выравнивающего слоя перед слоем покрытия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5.6. Нарушение технологии производства работ при регенерации старого покрытия</w:t>
      </w:r>
      <w:r w:rsidRPr="00917E01">
        <w:rPr>
          <w:b/>
          <w:sz w:val="22"/>
        </w:rPr>
        <w:t>.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5.7. Нарушение технологии производства работ при устройстве монолитных бетонных лотков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5.8. Нарушение технологии производства работ при монтаже </w:t>
      </w:r>
      <w:proofErr w:type="gramStart"/>
      <w:r w:rsidRPr="00917E01">
        <w:rPr>
          <w:sz w:val="22"/>
        </w:rPr>
        <w:t>ж/б</w:t>
      </w:r>
      <w:proofErr w:type="gramEnd"/>
      <w:r w:rsidRPr="00917E01">
        <w:rPr>
          <w:sz w:val="22"/>
        </w:rPr>
        <w:t xml:space="preserve"> сборных лотков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5.9. Смещение осей смежных звеньев трубы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5.10. Смещение оси трубы от проектной оси, в плане</w:t>
      </w:r>
      <w:r w:rsidRPr="00917E01">
        <w:rPr>
          <w:b/>
          <w:sz w:val="22"/>
        </w:rPr>
        <w:t>.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5.11. Наличие сколов бетона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lastRenderedPageBreak/>
        <w:t xml:space="preserve">5.12. Наличие обнаженной арматуры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>5.13. Наличие трещин в бетоне</w:t>
      </w:r>
      <w:r w:rsidRPr="00917E01">
        <w:rPr>
          <w:b/>
          <w:sz w:val="22"/>
        </w:rPr>
        <w:t>.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5.14. Отклонения от проектных высотных отметок </w:t>
      </w:r>
    </w:p>
    <w:p w:rsidR="00917E01" w:rsidRPr="00917E01" w:rsidRDefault="00917E01" w:rsidP="00917E01">
      <w:pPr>
        <w:rPr>
          <w:sz w:val="22"/>
        </w:rPr>
      </w:pPr>
      <w:r w:rsidRPr="00917E01">
        <w:rPr>
          <w:sz w:val="22"/>
        </w:rPr>
        <w:t xml:space="preserve">5.15. Наличие сверхнормативных значений зазоров между звеньями </w:t>
      </w:r>
    </w:p>
    <w:p w:rsidR="00917E01" w:rsidRPr="00917E01" w:rsidRDefault="00917E01" w:rsidP="00917E01">
      <w:pPr>
        <w:rPr>
          <w:b/>
          <w:sz w:val="22"/>
        </w:rPr>
      </w:pPr>
    </w:p>
    <w:p w:rsidR="00917E01" w:rsidRPr="00917E01" w:rsidRDefault="00917E01" w:rsidP="00917E01">
      <w:pPr>
        <w:rPr>
          <w:b/>
          <w:sz w:val="22"/>
        </w:rPr>
      </w:pPr>
      <w:r w:rsidRPr="00917E01">
        <w:rPr>
          <w:b/>
          <w:sz w:val="22"/>
        </w:rPr>
        <w:t xml:space="preserve">Заказчик:        </w:t>
      </w:r>
      <w:r w:rsidRPr="00917E01">
        <w:rPr>
          <w:b/>
          <w:sz w:val="22"/>
        </w:rPr>
        <w:tab/>
      </w:r>
      <w:r w:rsidRPr="00917E01">
        <w:rPr>
          <w:b/>
          <w:sz w:val="22"/>
        </w:rPr>
        <w:tab/>
      </w:r>
      <w:r w:rsidRPr="00917E01">
        <w:rPr>
          <w:b/>
          <w:sz w:val="22"/>
        </w:rPr>
        <w:tab/>
      </w:r>
      <w:r w:rsidRPr="00917E01">
        <w:rPr>
          <w:b/>
          <w:sz w:val="22"/>
        </w:rPr>
        <w:tab/>
      </w:r>
      <w:r w:rsidRPr="00917E01">
        <w:rPr>
          <w:b/>
          <w:sz w:val="22"/>
        </w:rPr>
        <w:tab/>
      </w:r>
      <w:r w:rsidRPr="00917E01">
        <w:rPr>
          <w:b/>
          <w:sz w:val="22"/>
        </w:rPr>
        <w:tab/>
        <w:t>Подрядчик:</w:t>
      </w:r>
    </w:p>
    <w:p w:rsidR="00917E01" w:rsidRPr="00917E01" w:rsidRDefault="00917E01" w:rsidP="00917E01">
      <w:pPr>
        <w:rPr>
          <w:bCs/>
          <w:sz w:val="22"/>
        </w:rPr>
      </w:pPr>
      <w:r w:rsidRPr="00917E01">
        <w:rPr>
          <w:bCs/>
          <w:sz w:val="22"/>
        </w:rPr>
        <w:t xml:space="preserve">       </w:t>
      </w:r>
    </w:p>
    <w:p w:rsidR="00917E01" w:rsidRDefault="00917E01" w:rsidP="00917E01">
      <w:pPr>
        <w:rPr>
          <w:sz w:val="22"/>
        </w:rPr>
      </w:pPr>
      <w:r w:rsidRPr="00917E01">
        <w:rPr>
          <w:bCs/>
          <w:sz w:val="22"/>
        </w:rPr>
        <w:t>___________</w:t>
      </w:r>
      <w:r w:rsidRPr="00917E01">
        <w:rPr>
          <w:b/>
          <w:sz w:val="22"/>
        </w:rPr>
        <w:t xml:space="preserve"> </w:t>
      </w:r>
      <w:r w:rsidR="003B3552">
        <w:rPr>
          <w:b/>
          <w:sz w:val="22"/>
        </w:rPr>
        <w:t xml:space="preserve">                                                                                  </w:t>
      </w:r>
      <w:r w:rsidRPr="00917E01">
        <w:rPr>
          <w:bCs/>
          <w:sz w:val="22"/>
        </w:rPr>
        <w:t xml:space="preserve">____________ </w:t>
      </w: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p w:rsidR="001C5CB3" w:rsidRDefault="001C5CB3" w:rsidP="00917E01">
      <w:pPr>
        <w:rPr>
          <w:sz w:val="22"/>
        </w:rPr>
      </w:pPr>
    </w:p>
    <w:sectPr w:rsidR="001C5CB3" w:rsidSect="001E0B09">
      <w:headerReference w:type="even" r:id="rId11"/>
      <w:headerReference w:type="default" r:id="rId12"/>
      <w:footerReference w:type="even" r:id="rId13"/>
      <w:footerReference w:type="default" r:id="rId14"/>
      <w:pgSz w:w="11907" w:h="16840"/>
      <w:pgMar w:top="284" w:right="567" w:bottom="993" w:left="99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096" w:rsidRDefault="00E81096">
      <w:r>
        <w:separator/>
      </w:r>
    </w:p>
  </w:endnote>
  <w:endnote w:type="continuationSeparator" w:id="0">
    <w:p w:rsidR="00E81096" w:rsidRDefault="00E81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C" w:rsidRDefault="00FE12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7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78EC" w:rsidRDefault="000678E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C" w:rsidRDefault="00FE12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78E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4EA3">
      <w:rPr>
        <w:rStyle w:val="a6"/>
        <w:noProof/>
      </w:rPr>
      <w:t>4</w:t>
    </w:r>
    <w:r>
      <w:rPr>
        <w:rStyle w:val="a6"/>
      </w:rPr>
      <w:fldChar w:fldCharType="end"/>
    </w:r>
  </w:p>
  <w:p w:rsidR="000678EC" w:rsidRDefault="000678E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096" w:rsidRDefault="00E81096">
      <w:r>
        <w:separator/>
      </w:r>
    </w:p>
  </w:footnote>
  <w:footnote w:type="continuationSeparator" w:id="0">
    <w:p w:rsidR="00E81096" w:rsidRDefault="00E81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C" w:rsidRDefault="00FE12B2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78E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78EC">
      <w:rPr>
        <w:rStyle w:val="a6"/>
        <w:noProof/>
      </w:rPr>
      <w:t>1</w:t>
    </w:r>
    <w:r>
      <w:rPr>
        <w:rStyle w:val="a6"/>
      </w:rPr>
      <w:fldChar w:fldCharType="end"/>
    </w:r>
  </w:p>
  <w:p w:rsidR="000678EC" w:rsidRDefault="000678E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EC" w:rsidRDefault="000678EC">
    <w:pPr>
      <w:pStyle w:val="a3"/>
      <w:framePr w:wrap="around" w:vAnchor="text" w:hAnchor="margin" w:xAlign="right" w:y="1"/>
      <w:rPr>
        <w:rStyle w:val="a6"/>
      </w:rPr>
    </w:pPr>
  </w:p>
  <w:p w:rsidR="000678EC" w:rsidRDefault="000678EC">
    <w:pPr>
      <w:pStyle w:val="a3"/>
      <w:ind w:right="360"/>
      <w:jc w:val="right"/>
    </w:pPr>
    <w:r>
      <w:t>Государственный  контракт № 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1AE"/>
    <w:multiLevelType w:val="hybridMultilevel"/>
    <w:tmpl w:val="B150C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7B48"/>
    <w:multiLevelType w:val="multilevel"/>
    <w:tmpl w:val="BE72B5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08277E68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3">
    <w:nsid w:val="0CF26437"/>
    <w:multiLevelType w:val="multilevel"/>
    <w:tmpl w:val="A394ED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B644F2"/>
    <w:multiLevelType w:val="hybridMultilevel"/>
    <w:tmpl w:val="62E67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9129D9"/>
    <w:multiLevelType w:val="hybridMultilevel"/>
    <w:tmpl w:val="45F4177C"/>
    <w:lvl w:ilvl="0" w:tplc="80D28A1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81C1E93"/>
    <w:multiLevelType w:val="hybridMultilevel"/>
    <w:tmpl w:val="0D9A35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7">
    <w:nsid w:val="1F0C3CF0"/>
    <w:multiLevelType w:val="multilevel"/>
    <w:tmpl w:val="01DE13A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2"/>
        </w:tabs>
        <w:ind w:left="1212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245C28F7"/>
    <w:multiLevelType w:val="multilevel"/>
    <w:tmpl w:val="7E60A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7AB7401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10">
    <w:nsid w:val="28614A25"/>
    <w:multiLevelType w:val="hybridMultilevel"/>
    <w:tmpl w:val="79B81BE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303817F7"/>
    <w:multiLevelType w:val="hybridMultilevel"/>
    <w:tmpl w:val="79F4090C"/>
    <w:lvl w:ilvl="0" w:tplc="856CFBB2">
      <w:start w:val="1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515A4"/>
    <w:multiLevelType w:val="hybridMultilevel"/>
    <w:tmpl w:val="E74E21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864FBD"/>
    <w:multiLevelType w:val="multilevel"/>
    <w:tmpl w:val="19E6ED46"/>
    <w:lvl w:ilvl="0">
      <w:start w:val="5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F6547B6"/>
    <w:multiLevelType w:val="multilevel"/>
    <w:tmpl w:val="893A1DFE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9254DB1"/>
    <w:multiLevelType w:val="hybridMultilevel"/>
    <w:tmpl w:val="5CE06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BB27B9"/>
    <w:multiLevelType w:val="hybridMultilevel"/>
    <w:tmpl w:val="4C8E6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691433"/>
    <w:multiLevelType w:val="hybridMultilevel"/>
    <w:tmpl w:val="26D0665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C6DB4"/>
    <w:multiLevelType w:val="hybridMultilevel"/>
    <w:tmpl w:val="D98C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BA5583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20">
    <w:nsid w:val="5C5B64B3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21">
    <w:nsid w:val="5CF55F7D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22">
    <w:nsid w:val="6D6227BF"/>
    <w:multiLevelType w:val="hybridMultilevel"/>
    <w:tmpl w:val="FCC6D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A3571F"/>
    <w:multiLevelType w:val="multilevel"/>
    <w:tmpl w:val="DAE0531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6E63025"/>
    <w:multiLevelType w:val="multilevel"/>
    <w:tmpl w:val="33FCAA1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21"/>
  </w:num>
  <w:num w:numId="4">
    <w:abstractNumId w:val="16"/>
  </w:num>
  <w:num w:numId="5">
    <w:abstractNumId w:val="3"/>
  </w:num>
  <w:num w:numId="6">
    <w:abstractNumId w:val="14"/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0"/>
  </w:num>
  <w:num w:numId="17">
    <w:abstractNumId w:val="19"/>
  </w:num>
  <w:num w:numId="18">
    <w:abstractNumId w:val="2"/>
  </w:num>
  <w:num w:numId="19">
    <w:abstractNumId w:val="9"/>
  </w:num>
  <w:num w:numId="20">
    <w:abstractNumId w:val="18"/>
  </w:num>
  <w:num w:numId="21">
    <w:abstractNumId w:val="11"/>
  </w:num>
  <w:num w:numId="22">
    <w:abstractNumId w:val="4"/>
  </w:num>
  <w:num w:numId="23">
    <w:abstractNumId w:val="12"/>
  </w:num>
  <w:num w:numId="24">
    <w:abstractNumId w:val="6"/>
  </w:num>
  <w:num w:numId="25">
    <w:abstractNumId w:val="5"/>
  </w:num>
  <w:num w:numId="26">
    <w:abstractNumId w:val="0"/>
  </w:num>
  <w:num w:numId="27">
    <w:abstractNumId w:val="17"/>
  </w:num>
  <w:num w:numId="28">
    <w:abstractNumId w:val="23"/>
  </w:num>
  <w:num w:numId="29">
    <w:abstractNumId w:val="8"/>
  </w:num>
  <w:num w:numId="30">
    <w:abstractNumId w:val="1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activeWritingStyle w:appName="MSWord" w:lang="ru-RU" w:vendorID="1" w:dllVersion="512" w:checkStyle="0"/>
  <w:proofState w:spelling="clean" w:grammar="clean"/>
  <w:stylePaneFormatFilter w:val="3F01"/>
  <w:defaultTabStop w:val="708"/>
  <w:autoHyphenation/>
  <w:hyphenationZone w:val="17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2BD"/>
    <w:rsid w:val="00003917"/>
    <w:rsid w:val="00004867"/>
    <w:rsid w:val="00005840"/>
    <w:rsid w:val="00005DE2"/>
    <w:rsid w:val="00005E91"/>
    <w:rsid w:val="00006375"/>
    <w:rsid w:val="0000637E"/>
    <w:rsid w:val="000064C3"/>
    <w:rsid w:val="00007B1C"/>
    <w:rsid w:val="000116B1"/>
    <w:rsid w:val="00011ADA"/>
    <w:rsid w:val="0001217F"/>
    <w:rsid w:val="000124BB"/>
    <w:rsid w:val="000125BA"/>
    <w:rsid w:val="00012A51"/>
    <w:rsid w:val="00012EBE"/>
    <w:rsid w:val="000135FD"/>
    <w:rsid w:val="00013F4A"/>
    <w:rsid w:val="000142D7"/>
    <w:rsid w:val="00014998"/>
    <w:rsid w:val="00014AE3"/>
    <w:rsid w:val="000155E5"/>
    <w:rsid w:val="00015C1E"/>
    <w:rsid w:val="000172B3"/>
    <w:rsid w:val="000172D7"/>
    <w:rsid w:val="00017D37"/>
    <w:rsid w:val="00017DB9"/>
    <w:rsid w:val="00020625"/>
    <w:rsid w:val="00020746"/>
    <w:rsid w:val="00020BF2"/>
    <w:rsid w:val="00020E23"/>
    <w:rsid w:val="00020FDD"/>
    <w:rsid w:val="000217C7"/>
    <w:rsid w:val="00021F1B"/>
    <w:rsid w:val="000229E8"/>
    <w:rsid w:val="00022A2E"/>
    <w:rsid w:val="00022E36"/>
    <w:rsid w:val="00023517"/>
    <w:rsid w:val="000239A4"/>
    <w:rsid w:val="00024087"/>
    <w:rsid w:val="00024266"/>
    <w:rsid w:val="000244AE"/>
    <w:rsid w:val="00024DBB"/>
    <w:rsid w:val="00024E72"/>
    <w:rsid w:val="00024F36"/>
    <w:rsid w:val="00026D0B"/>
    <w:rsid w:val="0003074A"/>
    <w:rsid w:val="00030F9D"/>
    <w:rsid w:val="0003150A"/>
    <w:rsid w:val="00032392"/>
    <w:rsid w:val="00033CD8"/>
    <w:rsid w:val="00034314"/>
    <w:rsid w:val="00035971"/>
    <w:rsid w:val="0003635D"/>
    <w:rsid w:val="000363C8"/>
    <w:rsid w:val="00036752"/>
    <w:rsid w:val="00036848"/>
    <w:rsid w:val="00036A3D"/>
    <w:rsid w:val="00036ADB"/>
    <w:rsid w:val="00040967"/>
    <w:rsid w:val="00042484"/>
    <w:rsid w:val="00042775"/>
    <w:rsid w:val="00042AC2"/>
    <w:rsid w:val="00043279"/>
    <w:rsid w:val="00043B8D"/>
    <w:rsid w:val="0004464A"/>
    <w:rsid w:val="0004479E"/>
    <w:rsid w:val="0004536F"/>
    <w:rsid w:val="00045B04"/>
    <w:rsid w:val="00046C58"/>
    <w:rsid w:val="00046F18"/>
    <w:rsid w:val="00047A47"/>
    <w:rsid w:val="00047AC9"/>
    <w:rsid w:val="00050BD4"/>
    <w:rsid w:val="000513AA"/>
    <w:rsid w:val="00052049"/>
    <w:rsid w:val="000535AA"/>
    <w:rsid w:val="000537ED"/>
    <w:rsid w:val="00053E50"/>
    <w:rsid w:val="00053F25"/>
    <w:rsid w:val="00054249"/>
    <w:rsid w:val="000543DF"/>
    <w:rsid w:val="00054D2E"/>
    <w:rsid w:val="00054E46"/>
    <w:rsid w:val="000565B7"/>
    <w:rsid w:val="0005693E"/>
    <w:rsid w:val="00056B17"/>
    <w:rsid w:val="0006050F"/>
    <w:rsid w:val="00060B69"/>
    <w:rsid w:val="000613D4"/>
    <w:rsid w:val="00061438"/>
    <w:rsid w:val="00061546"/>
    <w:rsid w:val="00061790"/>
    <w:rsid w:val="0006187C"/>
    <w:rsid w:val="00061C44"/>
    <w:rsid w:val="00061F1F"/>
    <w:rsid w:val="00062921"/>
    <w:rsid w:val="00062BCE"/>
    <w:rsid w:val="000634BF"/>
    <w:rsid w:val="00063C47"/>
    <w:rsid w:val="00063E81"/>
    <w:rsid w:val="000644F5"/>
    <w:rsid w:val="0006640C"/>
    <w:rsid w:val="000678EC"/>
    <w:rsid w:val="0007006F"/>
    <w:rsid w:val="000700C5"/>
    <w:rsid w:val="00071859"/>
    <w:rsid w:val="00072205"/>
    <w:rsid w:val="000727F2"/>
    <w:rsid w:val="0007289C"/>
    <w:rsid w:val="00072B23"/>
    <w:rsid w:val="00072BB9"/>
    <w:rsid w:val="00073B92"/>
    <w:rsid w:val="0007411F"/>
    <w:rsid w:val="00076344"/>
    <w:rsid w:val="00076520"/>
    <w:rsid w:val="00076C32"/>
    <w:rsid w:val="00077D99"/>
    <w:rsid w:val="00077F18"/>
    <w:rsid w:val="00080AC1"/>
    <w:rsid w:val="00080C70"/>
    <w:rsid w:val="0008184B"/>
    <w:rsid w:val="00081C10"/>
    <w:rsid w:val="00083B38"/>
    <w:rsid w:val="00084018"/>
    <w:rsid w:val="000840C0"/>
    <w:rsid w:val="00084626"/>
    <w:rsid w:val="00085DC4"/>
    <w:rsid w:val="000908C2"/>
    <w:rsid w:val="00090AA1"/>
    <w:rsid w:val="00091EBD"/>
    <w:rsid w:val="000921F2"/>
    <w:rsid w:val="00092F09"/>
    <w:rsid w:val="0009362A"/>
    <w:rsid w:val="0009391A"/>
    <w:rsid w:val="00093CD3"/>
    <w:rsid w:val="000941B6"/>
    <w:rsid w:val="000941E9"/>
    <w:rsid w:val="000945B8"/>
    <w:rsid w:val="00094854"/>
    <w:rsid w:val="000949C0"/>
    <w:rsid w:val="00094D9F"/>
    <w:rsid w:val="00097767"/>
    <w:rsid w:val="00097FA8"/>
    <w:rsid w:val="000A0CC7"/>
    <w:rsid w:val="000A0DE9"/>
    <w:rsid w:val="000A10A8"/>
    <w:rsid w:val="000A1D22"/>
    <w:rsid w:val="000A2504"/>
    <w:rsid w:val="000A2B5B"/>
    <w:rsid w:val="000A4FC8"/>
    <w:rsid w:val="000A51F4"/>
    <w:rsid w:val="000A5A3E"/>
    <w:rsid w:val="000A5C20"/>
    <w:rsid w:val="000B1647"/>
    <w:rsid w:val="000B18A6"/>
    <w:rsid w:val="000B2327"/>
    <w:rsid w:val="000B28E2"/>
    <w:rsid w:val="000B28E3"/>
    <w:rsid w:val="000B2E15"/>
    <w:rsid w:val="000B4ADE"/>
    <w:rsid w:val="000B4FAE"/>
    <w:rsid w:val="000B56A9"/>
    <w:rsid w:val="000B59CD"/>
    <w:rsid w:val="000B5B93"/>
    <w:rsid w:val="000B68DB"/>
    <w:rsid w:val="000C05DD"/>
    <w:rsid w:val="000C0F81"/>
    <w:rsid w:val="000C1D11"/>
    <w:rsid w:val="000C27DA"/>
    <w:rsid w:val="000C2AAA"/>
    <w:rsid w:val="000C349D"/>
    <w:rsid w:val="000C4149"/>
    <w:rsid w:val="000C42BD"/>
    <w:rsid w:val="000C4560"/>
    <w:rsid w:val="000C5A1F"/>
    <w:rsid w:val="000C5A92"/>
    <w:rsid w:val="000C6354"/>
    <w:rsid w:val="000C65C8"/>
    <w:rsid w:val="000C6631"/>
    <w:rsid w:val="000C70DD"/>
    <w:rsid w:val="000C7B80"/>
    <w:rsid w:val="000C7CEF"/>
    <w:rsid w:val="000D00FF"/>
    <w:rsid w:val="000D054D"/>
    <w:rsid w:val="000D0CCE"/>
    <w:rsid w:val="000D0D79"/>
    <w:rsid w:val="000D2101"/>
    <w:rsid w:val="000D280A"/>
    <w:rsid w:val="000D2E0C"/>
    <w:rsid w:val="000D2F99"/>
    <w:rsid w:val="000D3D63"/>
    <w:rsid w:val="000D44FF"/>
    <w:rsid w:val="000D4AC2"/>
    <w:rsid w:val="000D4F71"/>
    <w:rsid w:val="000D589C"/>
    <w:rsid w:val="000D645E"/>
    <w:rsid w:val="000D6769"/>
    <w:rsid w:val="000D68EC"/>
    <w:rsid w:val="000D6A2F"/>
    <w:rsid w:val="000D6E27"/>
    <w:rsid w:val="000D76C4"/>
    <w:rsid w:val="000E08EC"/>
    <w:rsid w:val="000E0CA7"/>
    <w:rsid w:val="000E1C8B"/>
    <w:rsid w:val="000E1F53"/>
    <w:rsid w:val="000E281B"/>
    <w:rsid w:val="000E2D13"/>
    <w:rsid w:val="000E32AD"/>
    <w:rsid w:val="000E4D20"/>
    <w:rsid w:val="000E4FFB"/>
    <w:rsid w:val="000E570D"/>
    <w:rsid w:val="000E7B7E"/>
    <w:rsid w:val="000F1C2E"/>
    <w:rsid w:val="000F1F7F"/>
    <w:rsid w:val="000F1FFB"/>
    <w:rsid w:val="000F221C"/>
    <w:rsid w:val="000F2465"/>
    <w:rsid w:val="000F3B60"/>
    <w:rsid w:val="000F4322"/>
    <w:rsid w:val="000F5B0A"/>
    <w:rsid w:val="000F61BF"/>
    <w:rsid w:val="000F7108"/>
    <w:rsid w:val="000F73C4"/>
    <w:rsid w:val="000F7BE3"/>
    <w:rsid w:val="000F7F04"/>
    <w:rsid w:val="00100418"/>
    <w:rsid w:val="00100495"/>
    <w:rsid w:val="001007E8"/>
    <w:rsid w:val="00100D6D"/>
    <w:rsid w:val="00101C5C"/>
    <w:rsid w:val="00101C8A"/>
    <w:rsid w:val="001020A3"/>
    <w:rsid w:val="00102704"/>
    <w:rsid w:val="0010339B"/>
    <w:rsid w:val="00103BC0"/>
    <w:rsid w:val="00103EA2"/>
    <w:rsid w:val="00103F28"/>
    <w:rsid w:val="00104425"/>
    <w:rsid w:val="00105516"/>
    <w:rsid w:val="00105753"/>
    <w:rsid w:val="001058FE"/>
    <w:rsid w:val="00105BEC"/>
    <w:rsid w:val="00105E82"/>
    <w:rsid w:val="00105ECD"/>
    <w:rsid w:val="00105EEB"/>
    <w:rsid w:val="00106A74"/>
    <w:rsid w:val="00107B38"/>
    <w:rsid w:val="001101E0"/>
    <w:rsid w:val="0011134E"/>
    <w:rsid w:val="00111466"/>
    <w:rsid w:val="00112651"/>
    <w:rsid w:val="0011285C"/>
    <w:rsid w:val="001142A6"/>
    <w:rsid w:val="00115109"/>
    <w:rsid w:val="00116C45"/>
    <w:rsid w:val="00117C85"/>
    <w:rsid w:val="001204C6"/>
    <w:rsid w:val="0012127E"/>
    <w:rsid w:val="0012188D"/>
    <w:rsid w:val="001229BC"/>
    <w:rsid w:val="00123614"/>
    <w:rsid w:val="0012462C"/>
    <w:rsid w:val="00125041"/>
    <w:rsid w:val="00126417"/>
    <w:rsid w:val="00126B96"/>
    <w:rsid w:val="00126D39"/>
    <w:rsid w:val="00127037"/>
    <w:rsid w:val="001311FE"/>
    <w:rsid w:val="00131A13"/>
    <w:rsid w:val="00131B60"/>
    <w:rsid w:val="00131F22"/>
    <w:rsid w:val="001325A6"/>
    <w:rsid w:val="00132A65"/>
    <w:rsid w:val="00133068"/>
    <w:rsid w:val="00133644"/>
    <w:rsid w:val="00134C1B"/>
    <w:rsid w:val="001362B2"/>
    <w:rsid w:val="0013651C"/>
    <w:rsid w:val="001372D4"/>
    <w:rsid w:val="001378C8"/>
    <w:rsid w:val="00140D34"/>
    <w:rsid w:val="0014156E"/>
    <w:rsid w:val="00141C4C"/>
    <w:rsid w:val="001427EF"/>
    <w:rsid w:val="00142957"/>
    <w:rsid w:val="0014346C"/>
    <w:rsid w:val="0014430A"/>
    <w:rsid w:val="001444C7"/>
    <w:rsid w:val="00144940"/>
    <w:rsid w:val="00145277"/>
    <w:rsid w:val="00146FBC"/>
    <w:rsid w:val="001476BB"/>
    <w:rsid w:val="00147F4C"/>
    <w:rsid w:val="00150386"/>
    <w:rsid w:val="001508C6"/>
    <w:rsid w:val="00151075"/>
    <w:rsid w:val="00151852"/>
    <w:rsid w:val="001519E1"/>
    <w:rsid w:val="0015239C"/>
    <w:rsid w:val="001538A8"/>
    <w:rsid w:val="00153CFA"/>
    <w:rsid w:val="00153D45"/>
    <w:rsid w:val="00154112"/>
    <w:rsid w:val="00154864"/>
    <w:rsid w:val="00156ABC"/>
    <w:rsid w:val="001573ED"/>
    <w:rsid w:val="001579AB"/>
    <w:rsid w:val="00160077"/>
    <w:rsid w:val="0016192C"/>
    <w:rsid w:val="001626A5"/>
    <w:rsid w:val="0016393A"/>
    <w:rsid w:val="00163B4F"/>
    <w:rsid w:val="001658CF"/>
    <w:rsid w:val="001659FE"/>
    <w:rsid w:val="00166029"/>
    <w:rsid w:val="00166F0A"/>
    <w:rsid w:val="00170DA2"/>
    <w:rsid w:val="00170EEE"/>
    <w:rsid w:val="00171FE0"/>
    <w:rsid w:val="00173F25"/>
    <w:rsid w:val="0017429C"/>
    <w:rsid w:val="001757C9"/>
    <w:rsid w:val="0017657D"/>
    <w:rsid w:val="00176602"/>
    <w:rsid w:val="00177146"/>
    <w:rsid w:val="001774BB"/>
    <w:rsid w:val="00177BA1"/>
    <w:rsid w:val="00182439"/>
    <w:rsid w:val="00182C6F"/>
    <w:rsid w:val="001837AD"/>
    <w:rsid w:val="0018486D"/>
    <w:rsid w:val="00184995"/>
    <w:rsid w:val="00184ABD"/>
    <w:rsid w:val="00184B43"/>
    <w:rsid w:val="00185E14"/>
    <w:rsid w:val="0018605F"/>
    <w:rsid w:val="00186C80"/>
    <w:rsid w:val="00187612"/>
    <w:rsid w:val="0019124A"/>
    <w:rsid w:val="001918AB"/>
    <w:rsid w:val="001923B4"/>
    <w:rsid w:val="00192CF8"/>
    <w:rsid w:val="00193CFB"/>
    <w:rsid w:val="00193F00"/>
    <w:rsid w:val="00194737"/>
    <w:rsid w:val="00195E0A"/>
    <w:rsid w:val="001965D7"/>
    <w:rsid w:val="001977A5"/>
    <w:rsid w:val="001A0592"/>
    <w:rsid w:val="001A084B"/>
    <w:rsid w:val="001A08B4"/>
    <w:rsid w:val="001A0A28"/>
    <w:rsid w:val="001A16AB"/>
    <w:rsid w:val="001A1896"/>
    <w:rsid w:val="001A20A9"/>
    <w:rsid w:val="001A256B"/>
    <w:rsid w:val="001A39D3"/>
    <w:rsid w:val="001A3B23"/>
    <w:rsid w:val="001A3DB1"/>
    <w:rsid w:val="001A4189"/>
    <w:rsid w:val="001A49A8"/>
    <w:rsid w:val="001A53A5"/>
    <w:rsid w:val="001A6978"/>
    <w:rsid w:val="001A6A20"/>
    <w:rsid w:val="001A7127"/>
    <w:rsid w:val="001A7B95"/>
    <w:rsid w:val="001B0556"/>
    <w:rsid w:val="001B1A9C"/>
    <w:rsid w:val="001B3E09"/>
    <w:rsid w:val="001B3E6D"/>
    <w:rsid w:val="001B4445"/>
    <w:rsid w:val="001B4E76"/>
    <w:rsid w:val="001B7A99"/>
    <w:rsid w:val="001B7F78"/>
    <w:rsid w:val="001C0825"/>
    <w:rsid w:val="001C11A7"/>
    <w:rsid w:val="001C201B"/>
    <w:rsid w:val="001C2F2C"/>
    <w:rsid w:val="001C3DA2"/>
    <w:rsid w:val="001C4530"/>
    <w:rsid w:val="001C5085"/>
    <w:rsid w:val="001C5CB3"/>
    <w:rsid w:val="001C77E2"/>
    <w:rsid w:val="001C7A7D"/>
    <w:rsid w:val="001D153A"/>
    <w:rsid w:val="001D39D9"/>
    <w:rsid w:val="001D50DD"/>
    <w:rsid w:val="001E0931"/>
    <w:rsid w:val="001E0B09"/>
    <w:rsid w:val="001E0E9F"/>
    <w:rsid w:val="001E188E"/>
    <w:rsid w:val="001E2378"/>
    <w:rsid w:val="001E243E"/>
    <w:rsid w:val="001E2575"/>
    <w:rsid w:val="001E29F5"/>
    <w:rsid w:val="001E3039"/>
    <w:rsid w:val="001E30C2"/>
    <w:rsid w:val="001E408B"/>
    <w:rsid w:val="001E4128"/>
    <w:rsid w:val="001E4427"/>
    <w:rsid w:val="001E4909"/>
    <w:rsid w:val="001E4BFD"/>
    <w:rsid w:val="001E4D33"/>
    <w:rsid w:val="001E51F5"/>
    <w:rsid w:val="001E7252"/>
    <w:rsid w:val="001E7FDE"/>
    <w:rsid w:val="001F06FC"/>
    <w:rsid w:val="001F0EEB"/>
    <w:rsid w:val="001F1500"/>
    <w:rsid w:val="001F1D3C"/>
    <w:rsid w:val="001F27AB"/>
    <w:rsid w:val="001F431D"/>
    <w:rsid w:val="001F4FA9"/>
    <w:rsid w:val="001F5188"/>
    <w:rsid w:val="001F568D"/>
    <w:rsid w:val="001F59ED"/>
    <w:rsid w:val="001F5D03"/>
    <w:rsid w:val="001F6202"/>
    <w:rsid w:val="001F777B"/>
    <w:rsid w:val="002028B0"/>
    <w:rsid w:val="00202C0E"/>
    <w:rsid w:val="00203761"/>
    <w:rsid w:val="0020390A"/>
    <w:rsid w:val="00204637"/>
    <w:rsid w:val="00204954"/>
    <w:rsid w:val="00205D43"/>
    <w:rsid w:val="0020621D"/>
    <w:rsid w:val="00206942"/>
    <w:rsid w:val="002070DA"/>
    <w:rsid w:val="0020754D"/>
    <w:rsid w:val="00207765"/>
    <w:rsid w:val="0021013B"/>
    <w:rsid w:val="002105EE"/>
    <w:rsid w:val="0021083A"/>
    <w:rsid w:val="00210A7F"/>
    <w:rsid w:val="00214217"/>
    <w:rsid w:val="0021481A"/>
    <w:rsid w:val="002153DD"/>
    <w:rsid w:val="00215D86"/>
    <w:rsid w:val="00215FCE"/>
    <w:rsid w:val="002163FC"/>
    <w:rsid w:val="002174B2"/>
    <w:rsid w:val="00220EE9"/>
    <w:rsid w:val="0022124B"/>
    <w:rsid w:val="002219C9"/>
    <w:rsid w:val="00222A1F"/>
    <w:rsid w:val="00222AFE"/>
    <w:rsid w:val="00222CB8"/>
    <w:rsid w:val="0022364A"/>
    <w:rsid w:val="002237B7"/>
    <w:rsid w:val="0022385D"/>
    <w:rsid w:val="00223952"/>
    <w:rsid w:val="00224802"/>
    <w:rsid w:val="0022535A"/>
    <w:rsid w:val="00225414"/>
    <w:rsid w:val="002259DA"/>
    <w:rsid w:val="0022707C"/>
    <w:rsid w:val="002273E3"/>
    <w:rsid w:val="00227FBD"/>
    <w:rsid w:val="0023019A"/>
    <w:rsid w:val="002305D2"/>
    <w:rsid w:val="00232A92"/>
    <w:rsid w:val="0023403A"/>
    <w:rsid w:val="002354E1"/>
    <w:rsid w:val="002359EB"/>
    <w:rsid w:val="00236A33"/>
    <w:rsid w:val="002379FF"/>
    <w:rsid w:val="00240122"/>
    <w:rsid w:val="002405BF"/>
    <w:rsid w:val="00240DF6"/>
    <w:rsid w:val="00241499"/>
    <w:rsid w:val="00241B32"/>
    <w:rsid w:val="0024385B"/>
    <w:rsid w:val="00243DD0"/>
    <w:rsid w:val="00245593"/>
    <w:rsid w:val="00246FBC"/>
    <w:rsid w:val="00250EBF"/>
    <w:rsid w:val="002512F1"/>
    <w:rsid w:val="002514F4"/>
    <w:rsid w:val="0025550B"/>
    <w:rsid w:val="00255D9D"/>
    <w:rsid w:val="002577DD"/>
    <w:rsid w:val="0025785A"/>
    <w:rsid w:val="00257E09"/>
    <w:rsid w:val="002603D4"/>
    <w:rsid w:val="002609BF"/>
    <w:rsid w:val="00261ED5"/>
    <w:rsid w:val="0026260D"/>
    <w:rsid w:val="00262E89"/>
    <w:rsid w:val="00262FF0"/>
    <w:rsid w:val="002630A3"/>
    <w:rsid w:val="002633C4"/>
    <w:rsid w:val="0026458C"/>
    <w:rsid w:val="00265E83"/>
    <w:rsid w:val="0026642E"/>
    <w:rsid w:val="0026709D"/>
    <w:rsid w:val="0026723D"/>
    <w:rsid w:val="00267258"/>
    <w:rsid w:val="00267385"/>
    <w:rsid w:val="002706F0"/>
    <w:rsid w:val="002709FE"/>
    <w:rsid w:val="00271163"/>
    <w:rsid w:val="0027143C"/>
    <w:rsid w:val="00271D8D"/>
    <w:rsid w:val="00272620"/>
    <w:rsid w:val="00272C89"/>
    <w:rsid w:val="00273437"/>
    <w:rsid w:val="002736C8"/>
    <w:rsid w:val="00274919"/>
    <w:rsid w:val="0027528C"/>
    <w:rsid w:val="00275738"/>
    <w:rsid w:val="00276758"/>
    <w:rsid w:val="002802B3"/>
    <w:rsid w:val="00281291"/>
    <w:rsid w:val="00281D28"/>
    <w:rsid w:val="0028249A"/>
    <w:rsid w:val="002827CD"/>
    <w:rsid w:val="00282FD9"/>
    <w:rsid w:val="0028330B"/>
    <w:rsid w:val="002835D1"/>
    <w:rsid w:val="002844D9"/>
    <w:rsid w:val="00286A09"/>
    <w:rsid w:val="00287883"/>
    <w:rsid w:val="00287B77"/>
    <w:rsid w:val="00287DC8"/>
    <w:rsid w:val="0029019D"/>
    <w:rsid w:val="00290A45"/>
    <w:rsid w:val="002911A8"/>
    <w:rsid w:val="00291428"/>
    <w:rsid w:val="00291BA0"/>
    <w:rsid w:val="0029243F"/>
    <w:rsid w:val="002924F7"/>
    <w:rsid w:val="00292F94"/>
    <w:rsid w:val="002931DD"/>
    <w:rsid w:val="00293715"/>
    <w:rsid w:val="002939F9"/>
    <w:rsid w:val="002965B5"/>
    <w:rsid w:val="00296639"/>
    <w:rsid w:val="002976E8"/>
    <w:rsid w:val="00297E8C"/>
    <w:rsid w:val="002A0783"/>
    <w:rsid w:val="002A1086"/>
    <w:rsid w:val="002A1260"/>
    <w:rsid w:val="002A126F"/>
    <w:rsid w:val="002A1669"/>
    <w:rsid w:val="002A186D"/>
    <w:rsid w:val="002A1B32"/>
    <w:rsid w:val="002A1E2C"/>
    <w:rsid w:val="002A1E90"/>
    <w:rsid w:val="002A254E"/>
    <w:rsid w:val="002A33D9"/>
    <w:rsid w:val="002A3CEC"/>
    <w:rsid w:val="002A467D"/>
    <w:rsid w:val="002A535A"/>
    <w:rsid w:val="002A5A2C"/>
    <w:rsid w:val="002A6281"/>
    <w:rsid w:val="002A631F"/>
    <w:rsid w:val="002A65E5"/>
    <w:rsid w:val="002A7580"/>
    <w:rsid w:val="002A7CA9"/>
    <w:rsid w:val="002B168D"/>
    <w:rsid w:val="002B1820"/>
    <w:rsid w:val="002B21B7"/>
    <w:rsid w:val="002B2EAC"/>
    <w:rsid w:val="002B4C0E"/>
    <w:rsid w:val="002B4C38"/>
    <w:rsid w:val="002B5594"/>
    <w:rsid w:val="002B5D24"/>
    <w:rsid w:val="002B61E9"/>
    <w:rsid w:val="002B6EC3"/>
    <w:rsid w:val="002B7288"/>
    <w:rsid w:val="002B72F8"/>
    <w:rsid w:val="002B7975"/>
    <w:rsid w:val="002C0E55"/>
    <w:rsid w:val="002C0FE4"/>
    <w:rsid w:val="002C2216"/>
    <w:rsid w:val="002C2415"/>
    <w:rsid w:val="002C24DD"/>
    <w:rsid w:val="002C26AE"/>
    <w:rsid w:val="002C304C"/>
    <w:rsid w:val="002C310C"/>
    <w:rsid w:val="002C32FC"/>
    <w:rsid w:val="002C3C2C"/>
    <w:rsid w:val="002C4CE3"/>
    <w:rsid w:val="002C5051"/>
    <w:rsid w:val="002C50EF"/>
    <w:rsid w:val="002C5BC0"/>
    <w:rsid w:val="002C6413"/>
    <w:rsid w:val="002C7DEF"/>
    <w:rsid w:val="002D1142"/>
    <w:rsid w:val="002D20C3"/>
    <w:rsid w:val="002D24DF"/>
    <w:rsid w:val="002D2AE6"/>
    <w:rsid w:val="002D3773"/>
    <w:rsid w:val="002D4A28"/>
    <w:rsid w:val="002D5BBE"/>
    <w:rsid w:val="002D5D15"/>
    <w:rsid w:val="002D68BC"/>
    <w:rsid w:val="002D797A"/>
    <w:rsid w:val="002D7B6C"/>
    <w:rsid w:val="002E03AB"/>
    <w:rsid w:val="002E0895"/>
    <w:rsid w:val="002E2B45"/>
    <w:rsid w:val="002E2C72"/>
    <w:rsid w:val="002E3227"/>
    <w:rsid w:val="002E49F8"/>
    <w:rsid w:val="002E4C00"/>
    <w:rsid w:val="002E563E"/>
    <w:rsid w:val="002E5798"/>
    <w:rsid w:val="002E57F7"/>
    <w:rsid w:val="002E5AB6"/>
    <w:rsid w:val="002E659E"/>
    <w:rsid w:val="002E7868"/>
    <w:rsid w:val="002E79AA"/>
    <w:rsid w:val="002F1C95"/>
    <w:rsid w:val="002F1F9D"/>
    <w:rsid w:val="002F3D5A"/>
    <w:rsid w:val="002F44D7"/>
    <w:rsid w:val="002F477A"/>
    <w:rsid w:val="002F47A7"/>
    <w:rsid w:val="002F52CF"/>
    <w:rsid w:val="002F5380"/>
    <w:rsid w:val="002F558A"/>
    <w:rsid w:val="002F5B5D"/>
    <w:rsid w:val="002F5C64"/>
    <w:rsid w:val="002F60D3"/>
    <w:rsid w:val="002F63D6"/>
    <w:rsid w:val="002F745A"/>
    <w:rsid w:val="002F7D34"/>
    <w:rsid w:val="0030025A"/>
    <w:rsid w:val="00300647"/>
    <w:rsid w:val="003007D9"/>
    <w:rsid w:val="00301543"/>
    <w:rsid w:val="00301647"/>
    <w:rsid w:val="00301CE9"/>
    <w:rsid w:val="0030263D"/>
    <w:rsid w:val="00302704"/>
    <w:rsid w:val="0030299D"/>
    <w:rsid w:val="00302D9D"/>
    <w:rsid w:val="0030301B"/>
    <w:rsid w:val="00303ECF"/>
    <w:rsid w:val="00304BAA"/>
    <w:rsid w:val="00305032"/>
    <w:rsid w:val="003054F4"/>
    <w:rsid w:val="00305A07"/>
    <w:rsid w:val="00305D9C"/>
    <w:rsid w:val="00305E64"/>
    <w:rsid w:val="00305E67"/>
    <w:rsid w:val="0030601F"/>
    <w:rsid w:val="00306685"/>
    <w:rsid w:val="00306701"/>
    <w:rsid w:val="00307756"/>
    <w:rsid w:val="00311EB0"/>
    <w:rsid w:val="003122DF"/>
    <w:rsid w:val="0031274D"/>
    <w:rsid w:val="0031310D"/>
    <w:rsid w:val="00314781"/>
    <w:rsid w:val="003148A3"/>
    <w:rsid w:val="003151D2"/>
    <w:rsid w:val="0031561D"/>
    <w:rsid w:val="00316466"/>
    <w:rsid w:val="003168B3"/>
    <w:rsid w:val="003169DB"/>
    <w:rsid w:val="00317193"/>
    <w:rsid w:val="003173BA"/>
    <w:rsid w:val="003173C5"/>
    <w:rsid w:val="003176CF"/>
    <w:rsid w:val="00320482"/>
    <w:rsid w:val="00320CA0"/>
    <w:rsid w:val="00322EE2"/>
    <w:rsid w:val="0032307F"/>
    <w:rsid w:val="003237CC"/>
    <w:rsid w:val="00324194"/>
    <w:rsid w:val="00324D18"/>
    <w:rsid w:val="003256EC"/>
    <w:rsid w:val="00325A58"/>
    <w:rsid w:val="003271B2"/>
    <w:rsid w:val="00327310"/>
    <w:rsid w:val="0033032F"/>
    <w:rsid w:val="00332E76"/>
    <w:rsid w:val="00333817"/>
    <w:rsid w:val="003344C8"/>
    <w:rsid w:val="003344DA"/>
    <w:rsid w:val="003348EF"/>
    <w:rsid w:val="0033581B"/>
    <w:rsid w:val="00335F0C"/>
    <w:rsid w:val="00335FFE"/>
    <w:rsid w:val="0033663B"/>
    <w:rsid w:val="00336C41"/>
    <w:rsid w:val="00336FAA"/>
    <w:rsid w:val="0034072F"/>
    <w:rsid w:val="00340E92"/>
    <w:rsid w:val="0034135E"/>
    <w:rsid w:val="00341A2C"/>
    <w:rsid w:val="00342554"/>
    <w:rsid w:val="00342A69"/>
    <w:rsid w:val="00342D97"/>
    <w:rsid w:val="0034397F"/>
    <w:rsid w:val="00343B74"/>
    <w:rsid w:val="00344EA3"/>
    <w:rsid w:val="00346AE0"/>
    <w:rsid w:val="0034726C"/>
    <w:rsid w:val="00347D3E"/>
    <w:rsid w:val="00347F2A"/>
    <w:rsid w:val="0035051E"/>
    <w:rsid w:val="003507B5"/>
    <w:rsid w:val="0035117F"/>
    <w:rsid w:val="0035158E"/>
    <w:rsid w:val="003525AB"/>
    <w:rsid w:val="003525CF"/>
    <w:rsid w:val="00353BBC"/>
    <w:rsid w:val="00353E0A"/>
    <w:rsid w:val="003541B5"/>
    <w:rsid w:val="003541C5"/>
    <w:rsid w:val="003548E1"/>
    <w:rsid w:val="00354CFC"/>
    <w:rsid w:val="0035515E"/>
    <w:rsid w:val="003557DA"/>
    <w:rsid w:val="00355974"/>
    <w:rsid w:val="00356126"/>
    <w:rsid w:val="003562D8"/>
    <w:rsid w:val="00356864"/>
    <w:rsid w:val="00356D97"/>
    <w:rsid w:val="00356F3E"/>
    <w:rsid w:val="003577AB"/>
    <w:rsid w:val="00357D3F"/>
    <w:rsid w:val="003604A1"/>
    <w:rsid w:val="00361008"/>
    <w:rsid w:val="00361036"/>
    <w:rsid w:val="00361CE2"/>
    <w:rsid w:val="00361DFE"/>
    <w:rsid w:val="003623C5"/>
    <w:rsid w:val="00362671"/>
    <w:rsid w:val="00362B2D"/>
    <w:rsid w:val="0036316A"/>
    <w:rsid w:val="003659D4"/>
    <w:rsid w:val="00365C4E"/>
    <w:rsid w:val="00365FE7"/>
    <w:rsid w:val="003669F0"/>
    <w:rsid w:val="00367A7B"/>
    <w:rsid w:val="00367C0E"/>
    <w:rsid w:val="00367D8E"/>
    <w:rsid w:val="00367DDC"/>
    <w:rsid w:val="0037116A"/>
    <w:rsid w:val="00371655"/>
    <w:rsid w:val="0037170D"/>
    <w:rsid w:val="00371C83"/>
    <w:rsid w:val="003723C4"/>
    <w:rsid w:val="0037374B"/>
    <w:rsid w:val="00375712"/>
    <w:rsid w:val="00375CB7"/>
    <w:rsid w:val="00376A4C"/>
    <w:rsid w:val="00377D5F"/>
    <w:rsid w:val="00380285"/>
    <w:rsid w:val="00380874"/>
    <w:rsid w:val="00380C97"/>
    <w:rsid w:val="00380DA3"/>
    <w:rsid w:val="00381D5E"/>
    <w:rsid w:val="00382019"/>
    <w:rsid w:val="003821EA"/>
    <w:rsid w:val="003826E1"/>
    <w:rsid w:val="00383854"/>
    <w:rsid w:val="00383971"/>
    <w:rsid w:val="00383B3A"/>
    <w:rsid w:val="00384F3F"/>
    <w:rsid w:val="00385F21"/>
    <w:rsid w:val="00386C3A"/>
    <w:rsid w:val="00387042"/>
    <w:rsid w:val="00387421"/>
    <w:rsid w:val="00387470"/>
    <w:rsid w:val="00387EC1"/>
    <w:rsid w:val="003907D2"/>
    <w:rsid w:val="00390915"/>
    <w:rsid w:val="00390A1E"/>
    <w:rsid w:val="00390D71"/>
    <w:rsid w:val="003912D1"/>
    <w:rsid w:val="00392151"/>
    <w:rsid w:val="00392596"/>
    <w:rsid w:val="00394004"/>
    <w:rsid w:val="0039470A"/>
    <w:rsid w:val="0039517A"/>
    <w:rsid w:val="003971A0"/>
    <w:rsid w:val="003971E0"/>
    <w:rsid w:val="00397910"/>
    <w:rsid w:val="00397ADE"/>
    <w:rsid w:val="00397BE6"/>
    <w:rsid w:val="003A0DC7"/>
    <w:rsid w:val="003A0F09"/>
    <w:rsid w:val="003A139D"/>
    <w:rsid w:val="003A1D22"/>
    <w:rsid w:val="003A2245"/>
    <w:rsid w:val="003A23A1"/>
    <w:rsid w:val="003A2867"/>
    <w:rsid w:val="003A2CB0"/>
    <w:rsid w:val="003A4851"/>
    <w:rsid w:val="003A4BB6"/>
    <w:rsid w:val="003A4D31"/>
    <w:rsid w:val="003A55AC"/>
    <w:rsid w:val="003A649B"/>
    <w:rsid w:val="003A69D9"/>
    <w:rsid w:val="003A6BD4"/>
    <w:rsid w:val="003A751F"/>
    <w:rsid w:val="003A7540"/>
    <w:rsid w:val="003B13AB"/>
    <w:rsid w:val="003B1EA0"/>
    <w:rsid w:val="003B250C"/>
    <w:rsid w:val="003B3552"/>
    <w:rsid w:val="003B35C0"/>
    <w:rsid w:val="003B3D29"/>
    <w:rsid w:val="003B4089"/>
    <w:rsid w:val="003B4F20"/>
    <w:rsid w:val="003B55BF"/>
    <w:rsid w:val="003B55E3"/>
    <w:rsid w:val="003B580E"/>
    <w:rsid w:val="003B594B"/>
    <w:rsid w:val="003B5C26"/>
    <w:rsid w:val="003B6BA6"/>
    <w:rsid w:val="003B6DFD"/>
    <w:rsid w:val="003B72BC"/>
    <w:rsid w:val="003B75A9"/>
    <w:rsid w:val="003C02A5"/>
    <w:rsid w:val="003C0828"/>
    <w:rsid w:val="003C0870"/>
    <w:rsid w:val="003C1520"/>
    <w:rsid w:val="003C3021"/>
    <w:rsid w:val="003C3443"/>
    <w:rsid w:val="003C380A"/>
    <w:rsid w:val="003C42DF"/>
    <w:rsid w:val="003C49E2"/>
    <w:rsid w:val="003C4A67"/>
    <w:rsid w:val="003C5045"/>
    <w:rsid w:val="003C702A"/>
    <w:rsid w:val="003C74D4"/>
    <w:rsid w:val="003C76E2"/>
    <w:rsid w:val="003D00CA"/>
    <w:rsid w:val="003D155A"/>
    <w:rsid w:val="003D2593"/>
    <w:rsid w:val="003D302D"/>
    <w:rsid w:val="003D35CA"/>
    <w:rsid w:val="003D361D"/>
    <w:rsid w:val="003D3DEC"/>
    <w:rsid w:val="003D401E"/>
    <w:rsid w:val="003D48C9"/>
    <w:rsid w:val="003D4A44"/>
    <w:rsid w:val="003D56CB"/>
    <w:rsid w:val="003D7259"/>
    <w:rsid w:val="003D7CAD"/>
    <w:rsid w:val="003E009E"/>
    <w:rsid w:val="003E0D18"/>
    <w:rsid w:val="003E10B8"/>
    <w:rsid w:val="003E1E0E"/>
    <w:rsid w:val="003E3471"/>
    <w:rsid w:val="003E35AE"/>
    <w:rsid w:val="003E41F1"/>
    <w:rsid w:val="003E5C18"/>
    <w:rsid w:val="003E5D21"/>
    <w:rsid w:val="003E63F9"/>
    <w:rsid w:val="003E6911"/>
    <w:rsid w:val="003E7F84"/>
    <w:rsid w:val="003F0BC3"/>
    <w:rsid w:val="003F0D47"/>
    <w:rsid w:val="003F0DAF"/>
    <w:rsid w:val="003F0E5C"/>
    <w:rsid w:val="003F1130"/>
    <w:rsid w:val="003F1134"/>
    <w:rsid w:val="003F2C87"/>
    <w:rsid w:val="003F3906"/>
    <w:rsid w:val="003F40F8"/>
    <w:rsid w:val="003F4601"/>
    <w:rsid w:val="003F560B"/>
    <w:rsid w:val="003F6235"/>
    <w:rsid w:val="003F6862"/>
    <w:rsid w:val="003F6C23"/>
    <w:rsid w:val="003F7298"/>
    <w:rsid w:val="003F78A1"/>
    <w:rsid w:val="003F7AA8"/>
    <w:rsid w:val="00400415"/>
    <w:rsid w:val="00400BDD"/>
    <w:rsid w:val="00400E08"/>
    <w:rsid w:val="00400ECA"/>
    <w:rsid w:val="0040242E"/>
    <w:rsid w:val="00402486"/>
    <w:rsid w:val="00403507"/>
    <w:rsid w:val="00404337"/>
    <w:rsid w:val="00404B03"/>
    <w:rsid w:val="0040562E"/>
    <w:rsid w:val="00406092"/>
    <w:rsid w:val="0040706A"/>
    <w:rsid w:val="004109B1"/>
    <w:rsid w:val="00410EC8"/>
    <w:rsid w:val="00411094"/>
    <w:rsid w:val="0041195A"/>
    <w:rsid w:val="00411C23"/>
    <w:rsid w:val="00411F6F"/>
    <w:rsid w:val="004121B7"/>
    <w:rsid w:val="0041259C"/>
    <w:rsid w:val="00413C51"/>
    <w:rsid w:val="00414705"/>
    <w:rsid w:val="00415C11"/>
    <w:rsid w:val="004164EF"/>
    <w:rsid w:val="00416BA1"/>
    <w:rsid w:val="004176C1"/>
    <w:rsid w:val="00420696"/>
    <w:rsid w:val="00420847"/>
    <w:rsid w:val="00420C04"/>
    <w:rsid w:val="00420FAB"/>
    <w:rsid w:val="0042177F"/>
    <w:rsid w:val="00421C0B"/>
    <w:rsid w:val="0042347F"/>
    <w:rsid w:val="004234E6"/>
    <w:rsid w:val="00423A76"/>
    <w:rsid w:val="00423C7B"/>
    <w:rsid w:val="00423DF8"/>
    <w:rsid w:val="00423F3E"/>
    <w:rsid w:val="004241BA"/>
    <w:rsid w:val="00424545"/>
    <w:rsid w:val="00424A4F"/>
    <w:rsid w:val="004259F2"/>
    <w:rsid w:val="00425F3D"/>
    <w:rsid w:val="00426116"/>
    <w:rsid w:val="00427252"/>
    <w:rsid w:val="00427756"/>
    <w:rsid w:val="00427D6C"/>
    <w:rsid w:val="00430C61"/>
    <w:rsid w:val="004313BF"/>
    <w:rsid w:val="004314F5"/>
    <w:rsid w:val="0043162F"/>
    <w:rsid w:val="0043184D"/>
    <w:rsid w:val="00431BFB"/>
    <w:rsid w:val="00431D1E"/>
    <w:rsid w:val="0043260A"/>
    <w:rsid w:val="00434A5A"/>
    <w:rsid w:val="00434AB4"/>
    <w:rsid w:val="00436A70"/>
    <w:rsid w:val="00436C2A"/>
    <w:rsid w:val="00436E6B"/>
    <w:rsid w:val="00437071"/>
    <w:rsid w:val="004401E0"/>
    <w:rsid w:val="00440FD2"/>
    <w:rsid w:val="004417D9"/>
    <w:rsid w:val="004427FE"/>
    <w:rsid w:val="00443423"/>
    <w:rsid w:val="00443DFB"/>
    <w:rsid w:val="00444249"/>
    <w:rsid w:val="004451BB"/>
    <w:rsid w:val="0044580C"/>
    <w:rsid w:val="00445D5A"/>
    <w:rsid w:val="004460A2"/>
    <w:rsid w:val="0044627C"/>
    <w:rsid w:val="0044659D"/>
    <w:rsid w:val="004468E2"/>
    <w:rsid w:val="004469D8"/>
    <w:rsid w:val="00447AE1"/>
    <w:rsid w:val="0045024D"/>
    <w:rsid w:val="0045035A"/>
    <w:rsid w:val="004516AB"/>
    <w:rsid w:val="004519DF"/>
    <w:rsid w:val="004521EA"/>
    <w:rsid w:val="00452DF5"/>
    <w:rsid w:val="00453462"/>
    <w:rsid w:val="004534D3"/>
    <w:rsid w:val="0045367B"/>
    <w:rsid w:val="00453AAE"/>
    <w:rsid w:val="00454969"/>
    <w:rsid w:val="00454BB2"/>
    <w:rsid w:val="00455483"/>
    <w:rsid w:val="004555C5"/>
    <w:rsid w:val="004556CB"/>
    <w:rsid w:val="0045684A"/>
    <w:rsid w:val="00460A7F"/>
    <w:rsid w:val="00460C3A"/>
    <w:rsid w:val="00462956"/>
    <w:rsid w:val="00463C28"/>
    <w:rsid w:val="00464A72"/>
    <w:rsid w:val="00464F6C"/>
    <w:rsid w:val="004654E6"/>
    <w:rsid w:val="00466356"/>
    <w:rsid w:val="0046643B"/>
    <w:rsid w:val="0046781F"/>
    <w:rsid w:val="00470B70"/>
    <w:rsid w:val="004729AD"/>
    <w:rsid w:val="004731C8"/>
    <w:rsid w:val="00475690"/>
    <w:rsid w:val="00475E3B"/>
    <w:rsid w:val="00476994"/>
    <w:rsid w:val="00476DE2"/>
    <w:rsid w:val="004806FD"/>
    <w:rsid w:val="004808B9"/>
    <w:rsid w:val="00482018"/>
    <w:rsid w:val="0048230C"/>
    <w:rsid w:val="0048258B"/>
    <w:rsid w:val="004825BA"/>
    <w:rsid w:val="00482899"/>
    <w:rsid w:val="00482BBF"/>
    <w:rsid w:val="00482BD3"/>
    <w:rsid w:val="0048364C"/>
    <w:rsid w:val="00483FA0"/>
    <w:rsid w:val="00485405"/>
    <w:rsid w:val="00485905"/>
    <w:rsid w:val="00486086"/>
    <w:rsid w:val="004860CD"/>
    <w:rsid w:val="00486E73"/>
    <w:rsid w:val="0049081E"/>
    <w:rsid w:val="00490B49"/>
    <w:rsid w:val="00490BDF"/>
    <w:rsid w:val="00491BC7"/>
    <w:rsid w:val="004925B3"/>
    <w:rsid w:val="00493548"/>
    <w:rsid w:val="00493F07"/>
    <w:rsid w:val="004946F0"/>
    <w:rsid w:val="00494A40"/>
    <w:rsid w:val="00494DB4"/>
    <w:rsid w:val="00494F58"/>
    <w:rsid w:val="00495AAC"/>
    <w:rsid w:val="0049740B"/>
    <w:rsid w:val="00497560"/>
    <w:rsid w:val="004977F9"/>
    <w:rsid w:val="00497B16"/>
    <w:rsid w:val="00497F16"/>
    <w:rsid w:val="004A0922"/>
    <w:rsid w:val="004A10B2"/>
    <w:rsid w:val="004A13AB"/>
    <w:rsid w:val="004A1494"/>
    <w:rsid w:val="004A14EF"/>
    <w:rsid w:val="004A1E55"/>
    <w:rsid w:val="004A425E"/>
    <w:rsid w:val="004A594F"/>
    <w:rsid w:val="004A7558"/>
    <w:rsid w:val="004A7B8E"/>
    <w:rsid w:val="004B0118"/>
    <w:rsid w:val="004B02C8"/>
    <w:rsid w:val="004B050D"/>
    <w:rsid w:val="004B354F"/>
    <w:rsid w:val="004B370D"/>
    <w:rsid w:val="004B47AC"/>
    <w:rsid w:val="004B47BB"/>
    <w:rsid w:val="004B4D02"/>
    <w:rsid w:val="004B5728"/>
    <w:rsid w:val="004B60FC"/>
    <w:rsid w:val="004B6104"/>
    <w:rsid w:val="004B622F"/>
    <w:rsid w:val="004B637C"/>
    <w:rsid w:val="004C04E1"/>
    <w:rsid w:val="004C0BD2"/>
    <w:rsid w:val="004C204D"/>
    <w:rsid w:val="004C42B8"/>
    <w:rsid w:val="004C4507"/>
    <w:rsid w:val="004C4D49"/>
    <w:rsid w:val="004C50CC"/>
    <w:rsid w:val="004C53B4"/>
    <w:rsid w:val="004C5CEB"/>
    <w:rsid w:val="004C5FE7"/>
    <w:rsid w:val="004C6AF5"/>
    <w:rsid w:val="004C6B9E"/>
    <w:rsid w:val="004C7254"/>
    <w:rsid w:val="004C76D3"/>
    <w:rsid w:val="004D0D44"/>
    <w:rsid w:val="004D114D"/>
    <w:rsid w:val="004D1783"/>
    <w:rsid w:val="004D1AF8"/>
    <w:rsid w:val="004D1F4D"/>
    <w:rsid w:val="004D2D13"/>
    <w:rsid w:val="004D32D8"/>
    <w:rsid w:val="004D3761"/>
    <w:rsid w:val="004D40C8"/>
    <w:rsid w:val="004D4A62"/>
    <w:rsid w:val="004D4CAD"/>
    <w:rsid w:val="004D57C4"/>
    <w:rsid w:val="004D58D6"/>
    <w:rsid w:val="004D6793"/>
    <w:rsid w:val="004D6F58"/>
    <w:rsid w:val="004D7865"/>
    <w:rsid w:val="004D799B"/>
    <w:rsid w:val="004D7A8E"/>
    <w:rsid w:val="004E0001"/>
    <w:rsid w:val="004E0126"/>
    <w:rsid w:val="004E0B39"/>
    <w:rsid w:val="004E1414"/>
    <w:rsid w:val="004E1A51"/>
    <w:rsid w:val="004E296B"/>
    <w:rsid w:val="004E49E2"/>
    <w:rsid w:val="004E5C30"/>
    <w:rsid w:val="004E5DAD"/>
    <w:rsid w:val="004E64AB"/>
    <w:rsid w:val="004E6C7C"/>
    <w:rsid w:val="004E78DC"/>
    <w:rsid w:val="004F25D8"/>
    <w:rsid w:val="004F27A1"/>
    <w:rsid w:val="004F29D5"/>
    <w:rsid w:val="004F2D80"/>
    <w:rsid w:val="004F2E3B"/>
    <w:rsid w:val="004F5058"/>
    <w:rsid w:val="004F51BA"/>
    <w:rsid w:val="004F601B"/>
    <w:rsid w:val="004F636F"/>
    <w:rsid w:val="004F6659"/>
    <w:rsid w:val="004F7777"/>
    <w:rsid w:val="005002FC"/>
    <w:rsid w:val="0050115C"/>
    <w:rsid w:val="005014B1"/>
    <w:rsid w:val="00504FF5"/>
    <w:rsid w:val="005053E5"/>
    <w:rsid w:val="00505843"/>
    <w:rsid w:val="005058E1"/>
    <w:rsid w:val="00511659"/>
    <w:rsid w:val="005118F3"/>
    <w:rsid w:val="00511D2D"/>
    <w:rsid w:val="00512205"/>
    <w:rsid w:val="00512301"/>
    <w:rsid w:val="00512894"/>
    <w:rsid w:val="00514674"/>
    <w:rsid w:val="00515979"/>
    <w:rsid w:val="00515B56"/>
    <w:rsid w:val="00516279"/>
    <w:rsid w:val="00516866"/>
    <w:rsid w:val="0051687F"/>
    <w:rsid w:val="00517071"/>
    <w:rsid w:val="00517CB4"/>
    <w:rsid w:val="00520143"/>
    <w:rsid w:val="005202BD"/>
    <w:rsid w:val="00520D7C"/>
    <w:rsid w:val="005214BF"/>
    <w:rsid w:val="00521AA4"/>
    <w:rsid w:val="00522F18"/>
    <w:rsid w:val="00524601"/>
    <w:rsid w:val="0052470E"/>
    <w:rsid w:val="00524F35"/>
    <w:rsid w:val="0052735C"/>
    <w:rsid w:val="00527CB8"/>
    <w:rsid w:val="00527CDF"/>
    <w:rsid w:val="0053126E"/>
    <w:rsid w:val="00531975"/>
    <w:rsid w:val="00531C82"/>
    <w:rsid w:val="00531E15"/>
    <w:rsid w:val="00532D9B"/>
    <w:rsid w:val="00533ADC"/>
    <w:rsid w:val="005346F8"/>
    <w:rsid w:val="00534812"/>
    <w:rsid w:val="00535052"/>
    <w:rsid w:val="005354EB"/>
    <w:rsid w:val="00535BCC"/>
    <w:rsid w:val="0053660F"/>
    <w:rsid w:val="005371A6"/>
    <w:rsid w:val="0053731F"/>
    <w:rsid w:val="00540288"/>
    <w:rsid w:val="00540CE8"/>
    <w:rsid w:val="00541CA4"/>
    <w:rsid w:val="005425C4"/>
    <w:rsid w:val="0054278A"/>
    <w:rsid w:val="00542BD3"/>
    <w:rsid w:val="00542BE9"/>
    <w:rsid w:val="00542C1C"/>
    <w:rsid w:val="00542CD9"/>
    <w:rsid w:val="005437CC"/>
    <w:rsid w:val="005438AD"/>
    <w:rsid w:val="00543FDD"/>
    <w:rsid w:val="00544F57"/>
    <w:rsid w:val="00545161"/>
    <w:rsid w:val="005451CA"/>
    <w:rsid w:val="005456AA"/>
    <w:rsid w:val="00545755"/>
    <w:rsid w:val="0054606B"/>
    <w:rsid w:val="00546866"/>
    <w:rsid w:val="00546C56"/>
    <w:rsid w:val="005533D3"/>
    <w:rsid w:val="00553556"/>
    <w:rsid w:val="00553FAA"/>
    <w:rsid w:val="005544D1"/>
    <w:rsid w:val="005554FC"/>
    <w:rsid w:val="00556251"/>
    <w:rsid w:val="005570AD"/>
    <w:rsid w:val="005602AA"/>
    <w:rsid w:val="00560791"/>
    <w:rsid w:val="00560E9A"/>
    <w:rsid w:val="005610D1"/>
    <w:rsid w:val="00562E6C"/>
    <w:rsid w:val="00563B33"/>
    <w:rsid w:val="00564688"/>
    <w:rsid w:val="0056494A"/>
    <w:rsid w:val="00564DA0"/>
    <w:rsid w:val="00567723"/>
    <w:rsid w:val="00567F29"/>
    <w:rsid w:val="00570CB5"/>
    <w:rsid w:val="00570EEA"/>
    <w:rsid w:val="005711C4"/>
    <w:rsid w:val="005716F9"/>
    <w:rsid w:val="0057260E"/>
    <w:rsid w:val="0057271F"/>
    <w:rsid w:val="00572732"/>
    <w:rsid w:val="00572925"/>
    <w:rsid w:val="00572F79"/>
    <w:rsid w:val="00573140"/>
    <w:rsid w:val="0057321F"/>
    <w:rsid w:val="00573790"/>
    <w:rsid w:val="00573AB0"/>
    <w:rsid w:val="00573BFF"/>
    <w:rsid w:val="00574092"/>
    <w:rsid w:val="00574D97"/>
    <w:rsid w:val="00575304"/>
    <w:rsid w:val="00575376"/>
    <w:rsid w:val="0057586F"/>
    <w:rsid w:val="005758DA"/>
    <w:rsid w:val="005763CE"/>
    <w:rsid w:val="00576A3A"/>
    <w:rsid w:val="00576D58"/>
    <w:rsid w:val="00576E8C"/>
    <w:rsid w:val="005778DC"/>
    <w:rsid w:val="00577CBD"/>
    <w:rsid w:val="00580FE1"/>
    <w:rsid w:val="00581265"/>
    <w:rsid w:val="005815E2"/>
    <w:rsid w:val="0058220D"/>
    <w:rsid w:val="0058268A"/>
    <w:rsid w:val="00582F54"/>
    <w:rsid w:val="00583948"/>
    <w:rsid w:val="00583996"/>
    <w:rsid w:val="00583A82"/>
    <w:rsid w:val="00583AF0"/>
    <w:rsid w:val="00583BBD"/>
    <w:rsid w:val="00584925"/>
    <w:rsid w:val="00584BAF"/>
    <w:rsid w:val="005860CA"/>
    <w:rsid w:val="00586317"/>
    <w:rsid w:val="00587611"/>
    <w:rsid w:val="00591F0E"/>
    <w:rsid w:val="0059278D"/>
    <w:rsid w:val="00593543"/>
    <w:rsid w:val="00593783"/>
    <w:rsid w:val="00593B1E"/>
    <w:rsid w:val="005954F0"/>
    <w:rsid w:val="00596269"/>
    <w:rsid w:val="0059693C"/>
    <w:rsid w:val="00596D33"/>
    <w:rsid w:val="00596DF5"/>
    <w:rsid w:val="00596F34"/>
    <w:rsid w:val="00596FE0"/>
    <w:rsid w:val="00597604"/>
    <w:rsid w:val="005A0027"/>
    <w:rsid w:val="005A0CC9"/>
    <w:rsid w:val="005A157C"/>
    <w:rsid w:val="005A218C"/>
    <w:rsid w:val="005A2F3B"/>
    <w:rsid w:val="005A4715"/>
    <w:rsid w:val="005A5B31"/>
    <w:rsid w:val="005A5EA7"/>
    <w:rsid w:val="005A722A"/>
    <w:rsid w:val="005A73E8"/>
    <w:rsid w:val="005A7480"/>
    <w:rsid w:val="005A7935"/>
    <w:rsid w:val="005A7CE4"/>
    <w:rsid w:val="005A7FA7"/>
    <w:rsid w:val="005B037D"/>
    <w:rsid w:val="005B05FF"/>
    <w:rsid w:val="005B0D53"/>
    <w:rsid w:val="005B0F5C"/>
    <w:rsid w:val="005B1040"/>
    <w:rsid w:val="005B1172"/>
    <w:rsid w:val="005B171D"/>
    <w:rsid w:val="005B1973"/>
    <w:rsid w:val="005B3589"/>
    <w:rsid w:val="005B35E8"/>
    <w:rsid w:val="005B39B8"/>
    <w:rsid w:val="005B411B"/>
    <w:rsid w:val="005B5409"/>
    <w:rsid w:val="005B554E"/>
    <w:rsid w:val="005B5B64"/>
    <w:rsid w:val="005B70E9"/>
    <w:rsid w:val="005B7E04"/>
    <w:rsid w:val="005B7E54"/>
    <w:rsid w:val="005C051D"/>
    <w:rsid w:val="005C0C0C"/>
    <w:rsid w:val="005C1B37"/>
    <w:rsid w:val="005C29CF"/>
    <w:rsid w:val="005C2DEC"/>
    <w:rsid w:val="005C39DB"/>
    <w:rsid w:val="005C4820"/>
    <w:rsid w:val="005C63ED"/>
    <w:rsid w:val="005C6F94"/>
    <w:rsid w:val="005C725E"/>
    <w:rsid w:val="005D142D"/>
    <w:rsid w:val="005D1FBF"/>
    <w:rsid w:val="005D2041"/>
    <w:rsid w:val="005D4146"/>
    <w:rsid w:val="005D452B"/>
    <w:rsid w:val="005D4684"/>
    <w:rsid w:val="005D5C6D"/>
    <w:rsid w:val="005D7FD0"/>
    <w:rsid w:val="005E040D"/>
    <w:rsid w:val="005E07B3"/>
    <w:rsid w:val="005E1088"/>
    <w:rsid w:val="005E10C2"/>
    <w:rsid w:val="005E1AAE"/>
    <w:rsid w:val="005E2254"/>
    <w:rsid w:val="005E3724"/>
    <w:rsid w:val="005E4C3A"/>
    <w:rsid w:val="005E4C4D"/>
    <w:rsid w:val="005E5E5B"/>
    <w:rsid w:val="005E612F"/>
    <w:rsid w:val="005E654C"/>
    <w:rsid w:val="005E6B3D"/>
    <w:rsid w:val="005E710E"/>
    <w:rsid w:val="005F1158"/>
    <w:rsid w:val="005F1ADC"/>
    <w:rsid w:val="005F1BB9"/>
    <w:rsid w:val="005F1F9C"/>
    <w:rsid w:val="005F26E4"/>
    <w:rsid w:val="005F3543"/>
    <w:rsid w:val="005F373E"/>
    <w:rsid w:val="005F3FE8"/>
    <w:rsid w:val="005F494E"/>
    <w:rsid w:val="005F4A19"/>
    <w:rsid w:val="005F54C7"/>
    <w:rsid w:val="005F5567"/>
    <w:rsid w:val="005F56F1"/>
    <w:rsid w:val="005F5F21"/>
    <w:rsid w:val="005F682B"/>
    <w:rsid w:val="00600324"/>
    <w:rsid w:val="00600FEE"/>
    <w:rsid w:val="00601794"/>
    <w:rsid w:val="00601DA4"/>
    <w:rsid w:val="0060353A"/>
    <w:rsid w:val="006042CB"/>
    <w:rsid w:val="00604339"/>
    <w:rsid w:val="00604E49"/>
    <w:rsid w:val="006071D0"/>
    <w:rsid w:val="00607357"/>
    <w:rsid w:val="0060735E"/>
    <w:rsid w:val="00607829"/>
    <w:rsid w:val="00607F64"/>
    <w:rsid w:val="00610C77"/>
    <w:rsid w:val="00610E15"/>
    <w:rsid w:val="00610E73"/>
    <w:rsid w:val="00611296"/>
    <w:rsid w:val="006130DF"/>
    <w:rsid w:val="006138F2"/>
    <w:rsid w:val="00615225"/>
    <w:rsid w:val="0061570E"/>
    <w:rsid w:val="00615F08"/>
    <w:rsid w:val="00616DB8"/>
    <w:rsid w:val="00617A19"/>
    <w:rsid w:val="0062020D"/>
    <w:rsid w:val="00620AAB"/>
    <w:rsid w:val="00621846"/>
    <w:rsid w:val="006221A3"/>
    <w:rsid w:val="00622287"/>
    <w:rsid w:val="0062235E"/>
    <w:rsid w:val="00622EB0"/>
    <w:rsid w:val="00622F5F"/>
    <w:rsid w:val="006232FF"/>
    <w:rsid w:val="0062332E"/>
    <w:rsid w:val="00623338"/>
    <w:rsid w:val="0062399D"/>
    <w:rsid w:val="00623F8B"/>
    <w:rsid w:val="006247BC"/>
    <w:rsid w:val="006264ED"/>
    <w:rsid w:val="006266B1"/>
    <w:rsid w:val="00626E10"/>
    <w:rsid w:val="00627018"/>
    <w:rsid w:val="00627A43"/>
    <w:rsid w:val="00627BA5"/>
    <w:rsid w:val="00630937"/>
    <w:rsid w:val="0063318B"/>
    <w:rsid w:val="00634285"/>
    <w:rsid w:val="006369F4"/>
    <w:rsid w:val="00636E22"/>
    <w:rsid w:val="006371FB"/>
    <w:rsid w:val="006401A3"/>
    <w:rsid w:val="006406A5"/>
    <w:rsid w:val="00641487"/>
    <w:rsid w:val="0064289A"/>
    <w:rsid w:val="00642BF6"/>
    <w:rsid w:val="00642D7A"/>
    <w:rsid w:val="006443A6"/>
    <w:rsid w:val="00644987"/>
    <w:rsid w:val="006453D2"/>
    <w:rsid w:val="0064592E"/>
    <w:rsid w:val="0064604B"/>
    <w:rsid w:val="00646C28"/>
    <w:rsid w:val="006477CC"/>
    <w:rsid w:val="00647911"/>
    <w:rsid w:val="00647C2D"/>
    <w:rsid w:val="00647C74"/>
    <w:rsid w:val="0065009C"/>
    <w:rsid w:val="0065054D"/>
    <w:rsid w:val="006508BD"/>
    <w:rsid w:val="00650ACE"/>
    <w:rsid w:val="00650F17"/>
    <w:rsid w:val="006518DD"/>
    <w:rsid w:val="00652812"/>
    <w:rsid w:val="006535C6"/>
    <w:rsid w:val="00653AD1"/>
    <w:rsid w:val="00654386"/>
    <w:rsid w:val="006550A7"/>
    <w:rsid w:val="0065528F"/>
    <w:rsid w:val="00655562"/>
    <w:rsid w:val="00656187"/>
    <w:rsid w:val="0065668E"/>
    <w:rsid w:val="006569B7"/>
    <w:rsid w:val="006569F8"/>
    <w:rsid w:val="0065796F"/>
    <w:rsid w:val="00657C34"/>
    <w:rsid w:val="00660294"/>
    <w:rsid w:val="006605C6"/>
    <w:rsid w:val="00660EF4"/>
    <w:rsid w:val="00661380"/>
    <w:rsid w:val="00661F2D"/>
    <w:rsid w:val="006622C8"/>
    <w:rsid w:val="006624E2"/>
    <w:rsid w:val="00662674"/>
    <w:rsid w:val="006626B9"/>
    <w:rsid w:val="006629D7"/>
    <w:rsid w:val="00662D09"/>
    <w:rsid w:val="00663FCC"/>
    <w:rsid w:val="00664069"/>
    <w:rsid w:val="00664497"/>
    <w:rsid w:val="00665901"/>
    <w:rsid w:val="00665B66"/>
    <w:rsid w:val="00666098"/>
    <w:rsid w:val="006662BC"/>
    <w:rsid w:val="00666709"/>
    <w:rsid w:val="00666755"/>
    <w:rsid w:val="006679F9"/>
    <w:rsid w:val="00670D3E"/>
    <w:rsid w:val="00670E13"/>
    <w:rsid w:val="00672957"/>
    <w:rsid w:val="00673CE1"/>
    <w:rsid w:val="0067484A"/>
    <w:rsid w:val="00674D52"/>
    <w:rsid w:val="00676B6E"/>
    <w:rsid w:val="00676EFF"/>
    <w:rsid w:val="006778F8"/>
    <w:rsid w:val="00677B94"/>
    <w:rsid w:val="00681296"/>
    <w:rsid w:val="00683353"/>
    <w:rsid w:val="006837FE"/>
    <w:rsid w:val="00683EE9"/>
    <w:rsid w:val="006848A0"/>
    <w:rsid w:val="00684CEF"/>
    <w:rsid w:val="00684F2D"/>
    <w:rsid w:val="0068614E"/>
    <w:rsid w:val="0068629E"/>
    <w:rsid w:val="00686443"/>
    <w:rsid w:val="00686739"/>
    <w:rsid w:val="00686892"/>
    <w:rsid w:val="00686A78"/>
    <w:rsid w:val="00690C17"/>
    <w:rsid w:val="00691807"/>
    <w:rsid w:val="00691B83"/>
    <w:rsid w:val="00692F50"/>
    <w:rsid w:val="006941F1"/>
    <w:rsid w:val="006956A2"/>
    <w:rsid w:val="00695A47"/>
    <w:rsid w:val="0069601A"/>
    <w:rsid w:val="006A07A9"/>
    <w:rsid w:val="006A0F9B"/>
    <w:rsid w:val="006A11E3"/>
    <w:rsid w:val="006A3195"/>
    <w:rsid w:val="006A4B19"/>
    <w:rsid w:val="006A5979"/>
    <w:rsid w:val="006A5B82"/>
    <w:rsid w:val="006A5EF6"/>
    <w:rsid w:val="006A673D"/>
    <w:rsid w:val="006B0406"/>
    <w:rsid w:val="006B0EA7"/>
    <w:rsid w:val="006B1105"/>
    <w:rsid w:val="006B136C"/>
    <w:rsid w:val="006B198F"/>
    <w:rsid w:val="006B3466"/>
    <w:rsid w:val="006B38C5"/>
    <w:rsid w:val="006B4700"/>
    <w:rsid w:val="006B4E02"/>
    <w:rsid w:val="006B5A29"/>
    <w:rsid w:val="006B5FC7"/>
    <w:rsid w:val="006B68AC"/>
    <w:rsid w:val="006B7E57"/>
    <w:rsid w:val="006C036A"/>
    <w:rsid w:val="006C0B73"/>
    <w:rsid w:val="006C1932"/>
    <w:rsid w:val="006C1A6C"/>
    <w:rsid w:val="006C1BCA"/>
    <w:rsid w:val="006C1DD6"/>
    <w:rsid w:val="006C3BB1"/>
    <w:rsid w:val="006C3BF1"/>
    <w:rsid w:val="006C3E69"/>
    <w:rsid w:val="006C43F7"/>
    <w:rsid w:val="006C4C66"/>
    <w:rsid w:val="006C5FF3"/>
    <w:rsid w:val="006C64C5"/>
    <w:rsid w:val="006C68FC"/>
    <w:rsid w:val="006C6F2C"/>
    <w:rsid w:val="006C7192"/>
    <w:rsid w:val="006D03CF"/>
    <w:rsid w:val="006D1011"/>
    <w:rsid w:val="006D3365"/>
    <w:rsid w:val="006D3C50"/>
    <w:rsid w:val="006D4639"/>
    <w:rsid w:val="006D476F"/>
    <w:rsid w:val="006D4F6C"/>
    <w:rsid w:val="006D50C6"/>
    <w:rsid w:val="006D6697"/>
    <w:rsid w:val="006D6B4B"/>
    <w:rsid w:val="006D7243"/>
    <w:rsid w:val="006D7911"/>
    <w:rsid w:val="006D7C7B"/>
    <w:rsid w:val="006E0B0B"/>
    <w:rsid w:val="006E0B4F"/>
    <w:rsid w:val="006E0DF8"/>
    <w:rsid w:val="006E275F"/>
    <w:rsid w:val="006E29E5"/>
    <w:rsid w:val="006E3475"/>
    <w:rsid w:val="006E3FF4"/>
    <w:rsid w:val="006E40F4"/>
    <w:rsid w:val="006E4AA6"/>
    <w:rsid w:val="006E51EC"/>
    <w:rsid w:val="006E56B5"/>
    <w:rsid w:val="006E56D3"/>
    <w:rsid w:val="006E579D"/>
    <w:rsid w:val="006E68BA"/>
    <w:rsid w:val="006E6D63"/>
    <w:rsid w:val="006E6FCC"/>
    <w:rsid w:val="006E744F"/>
    <w:rsid w:val="006E7E8A"/>
    <w:rsid w:val="006F0705"/>
    <w:rsid w:val="006F08DD"/>
    <w:rsid w:val="006F0CB6"/>
    <w:rsid w:val="006F1031"/>
    <w:rsid w:val="006F14FE"/>
    <w:rsid w:val="006F27F5"/>
    <w:rsid w:val="006F2A11"/>
    <w:rsid w:val="006F3296"/>
    <w:rsid w:val="006F3662"/>
    <w:rsid w:val="006F4415"/>
    <w:rsid w:val="006F4FB7"/>
    <w:rsid w:val="006F58E1"/>
    <w:rsid w:val="006F5F34"/>
    <w:rsid w:val="006F67AC"/>
    <w:rsid w:val="006F69F6"/>
    <w:rsid w:val="006F6A91"/>
    <w:rsid w:val="006F7927"/>
    <w:rsid w:val="00701187"/>
    <w:rsid w:val="007020AA"/>
    <w:rsid w:val="007023E1"/>
    <w:rsid w:val="007036E0"/>
    <w:rsid w:val="00703BF9"/>
    <w:rsid w:val="00704492"/>
    <w:rsid w:val="0070655B"/>
    <w:rsid w:val="00706576"/>
    <w:rsid w:val="00706697"/>
    <w:rsid w:val="00706750"/>
    <w:rsid w:val="00706E7B"/>
    <w:rsid w:val="00707BF4"/>
    <w:rsid w:val="00710ABD"/>
    <w:rsid w:val="00711525"/>
    <w:rsid w:val="00711825"/>
    <w:rsid w:val="00711C4D"/>
    <w:rsid w:val="00712709"/>
    <w:rsid w:val="00712E40"/>
    <w:rsid w:val="00713603"/>
    <w:rsid w:val="00713F4A"/>
    <w:rsid w:val="007142FB"/>
    <w:rsid w:val="00714710"/>
    <w:rsid w:val="00714D3E"/>
    <w:rsid w:val="00715898"/>
    <w:rsid w:val="0071605F"/>
    <w:rsid w:val="00716DD5"/>
    <w:rsid w:val="00716EAB"/>
    <w:rsid w:val="007172A2"/>
    <w:rsid w:val="007179E4"/>
    <w:rsid w:val="007217A1"/>
    <w:rsid w:val="0072200D"/>
    <w:rsid w:val="00722017"/>
    <w:rsid w:val="007234BA"/>
    <w:rsid w:val="007246B9"/>
    <w:rsid w:val="00726027"/>
    <w:rsid w:val="0072754E"/>
    <w:rsid w:val="00727883"/>
    <w:rsid w:val="00730467"/>
    <w:rsid w:val="00730E2F"/>
    <w:rsid w:val="00730F3C"/>
    <w:rsid w:val="00731CBD"/>
    <w:rsid w:val="0073309F"/>
    <w:rsid w:val="007336F3"/>
    <w:rsid w:val="007350C0"/>
    <w:rsid w:val="007369E0"/>
    <w:rsid w:val="007378D2"/>
    <w:rsid w:val="00741AFA"/>
    <w:rsid w:val="00741C8F"/>
    <w:rsid w:val="00742742"/>
    <w:rsid w:val="007434B9"/>
    <w:rsid w:val="00743DB8"/>
    <w:rsid w:val="0074430B"/>
    <w:rsid w:val="00744CF1"/>
    <w:rsid w:val="00744E29"/>
    <w:rsid w:val="00745270"/>
    <w:rsid w:val="00745704"/>
    <w:rsid w:val="007459A7"/>
    <w:rsid w:val="007465F1"/>
    <w:rsid w:val="00747DE4"/>
    <w:rsid w:val="00750BF4"/>
    <w:rsid w:val="007513FF"/>
    <w:rsid w:val="00751BE5"/>
    <w:rsid w:val="00752441"/>
    <w:rsid w:val="00752475"/>
    <w:rsid w:val="00753CA2"/>
    <w:rsid w:val="0075432A"/>
    <w:rsid w:val="00754AF4"/>
    <w:rsid w:val="00754F86"/>
    <w:rsid w:val="00755672"/>
    <w:rsid w:val="00755D99"/>
    <w:rsid w:val="00756432"/>
    <w:rsid w:val="00756A6B"/>
    <w:rsid w:val="007571C5"/>
    <w:rsid w:val="00757832"/>
    <w:rsid w:val="00757BEF"/>
    <w:rsid w:val="007603C8"/>
    <w:rsid w:val="00761CDE"/>
    <w:rsid w:val="00761FE5"/>
    <w:rsid w:val="00762CA5"/>
    <w:rsid w:val="00763658"/>
    <w:rsid w:val="00766751"/>
    <w:rsid w:val="0076677C"/>
    <w:rsid w:val="0076690D"/>
    <w:rsid w:val="007673D8"/>
    <w:rsid w:val="007674F2"/>
    <w:rsid w:val="00767BB6"/>
    <w:rsid w:val="00767BC0"/>
    <w:rsid w:val="00771BC2"/>
    <w:rsid w:val="00771CAC"/>
    <w:rsid w:val="00771CBC"/>
    <w:rsid w:val="00771EB6"/>
    <w:rsid w:val="00772DBD"/>
    <w:rsid w:val="00773B37"/>
    <w:rsid w:val="00774638"/>
    <w:rsid w:val="0077477C"/>
    <w:rsid w:val="007748A1"/>
    <w:rsid w:val="00775B33"/>
    <w:rsid w:val="00775D43"/>
    <w:rsid w:val="00775DC7"/>
    <w:rsid w:val="007764A0"/>
    <w:rsid w:val="00776EFE"/>
    <w:rsid w:val="00780069"/>
    <w:rsid w:val="00780BBA"/>
    <w:rsid w:val="00781C44"/>
    <w:rsid w:val="00782239"/>
    <w:rsid w:val="007868C0"/>
    <w:rsid w:val="00787614"/>
    <w:rsid w:val="00787961"/>
    <w:rsid w:val="00790A8A"/>
    <w:rsid w:val="00790BF3"/>
    <w:rsid w:val="00791B16"/>
    <w:rsid w:val="00792174"/>
    <w:rsid w:val="00792235"/>
    <w:rsid w:val="00792A2C"/>
    <w:rsid w:val="0079315C"/>
    <w:rsid w:val="00793E13"/>
    <w:rsid w:val="00793E6D"/>
    <w:rsid w:val="00794281"/>
    <w:rsid w:val="00794D8B"/>
    <w:rsid w:val="00795A4A"/>
    <w:rsid w:val="00797BD9"/>
    <w:rsid w:val="007A028D"/>
    <w:rsid w:val="007A05C0"/>
    <w:rsid w:val="007A0613"/>
    <w:rsid w:val="007A25B7"/>
    <w:rsid w:val="007A284D"/>
    <w:rsid w:val="007A329D"/>
    <w:rsid w:val="007A39E5"/>
    <w:rsid w:val="007A3D4A"/>
    <w:rsid w:val="007A468B"/>
    <w:rsid w:val="007A4763"/>
    <w:rsid w:val="007A47A1"/>
    <w:rsid w:val="007A5B20"/>
    <w:rsid w:val="007A6198"/>
    <w:rsid w:val="007A6FC1"/>
    <w:rsid w:val="007A7248"/>
    <w:rsid w:val="007A7AFD"/>
    <w:rsid w:val="007A7DB1"/>
    <w:rsid w:val="007B01F6"/>
    <w:rsid w:val="007B1631"/>
    <w:rsid w:val="007B2207"/>
    <w:rsid w:val="007B2A63"/>
    <w:rsid w:val="007B32DF"/>
    <w:rsid w:val="007B39EF"/>
    <w:rsid w:val="007B4FCC"/>
    <w:rsid w:val="007B54AC"/>
    <w:rsid w:val="007B5622"/>
    <w:rsid w:val="007B607D"/>
    <w:rsid w:val="007B61D3"/>
    <w:rsid w:val="007B6D78"/>
    <w:rsid w:val="007B70A2"/>
    <w:rsid w:val="007B72C1"/>
    <w:rsid w:val="007C03A7"/>
    <w:rsid w:val="007C0A64"/>
    <w:rsid w:val="007C0CC6"/>
    <w:rsid w:val="007C15F7"/>
    <w:rsid w:val="007C1729"/>
    <w:rsid w:val="007C1BC7"/>
    <w:rsid w:val="007C1C42"/>
    <w:rsid w:val="007C1CF4"/>
    <w:rsid w:val="007C1E33"/>
    <w:rsid w:val="007C2212"/>
    <w:rsid w:val="007C2563"/>
    <w:rsid w:val="007C293F"/>
    <w:rsid w:val="007C2E2D"/>
    <w:rsid w:val="007C3242"/>
    <w:rsid w:val="007C3A1F"/>
    <w:rsid w:val="007C3F4E"/>
    <w:rsid w:val="007C4C89"/>
    <w:rsid w:val="007C5764"/>
    <w:rsid w:val="007C6246"/>
    <w:rsid w:val="007C6C80"/>
    <w:rsid w:val="007C6E69"/>
    <w:rsid w:val="007C7004"/>
    <w:rsid w:val="007C72CD"/>
    <w:rsid w:val="007C7619"/>
    <w:rsid w:val="007C77FE"/>
    <w:rsid w:val="007C7BD0"/>
    <w:rsid w:val="007C7C32"/>
    <w:rsid w:val="007D0779"/>
    <w:rsid w:val="007D1548"/>
    <w:rsid w:val="007D1706"/>
    <w:rsid w:val="007D342A"/>
    <w:rsid w:val="007D3956"/>
    <w:rsid w:val="007D3C7B"/>
    <w:rsid w:val="007D4A0C"/>
    <w:rsid w:val="007D61E7"/>
    <w:rsid w:val="007D73FD"/>
    <w:rsid w:val="007E0A7E"/>
    <w:rsid w:val="007E1F41"/>
    <w:rsid w:val="007E3B37"/>
    <w:rsid w:val="007E4CB4"/>
    <w:rsid w:val="007E50C7"/>
    <w:rsid w:val="007E5785"/>
    <w:rsid w:val="007E5915"/>
    <w:rsid w:val="007E6242"/>
    <w:rsid w:val="007E6C19"/>
    <w:rsid w:val="007E6C40"/>
    <w:rsid w:val="007E6D97"/>
    <w:rsid w:val="007E738F"/>
    <w:rsid w:val="007E7BD8"/>
    <w:rsid w:val="007E7D9D"/>
    <w:rsid w:val="007F07D9"/>
    <w:rsid w:val="007F0EB1"/>
    <w:rsid w:val="007F13F5"/>
    <w:rsid w:val="007F2125"/>
    <w:rsid w:val="007F24C1"/>
    <w:rsid w:val="007F2A4C"/>
    <w:rsid w:val="007F3466"/>
    <w:rsid w:val="007F433B"/>
    <w:rsid w:val="007F490A"/>
    <w:rsid w:val="007F5B53"/>
    <w:rsid w:val="007F5FA3"/>
    <w:rsid w:val="007F60B0"/>
    <w:rsid w:val="007F6E43"/>
    <w:rsid w:val="007F7738"/>
    <w:rsid w:val="007F78C0"/>
    <w:rsid w:val="008006A8"/>
    <w:rsid w:val="0080257D"/>
    <w:rsid w:val="00802B01"/>
    <w:rsid w:val="00802CBC"/>
    <w:rsid w:val="00803B7F"/>
    <w:rsid w:val="00803EE0"/>
    <w:rsid w:val="00806329"/>
    <w:rsid w:val="00806AEC"/>
    <w:rsid w:val="00807BD6"/>
    <w:rsid w:val="00807E44"/>
    <w:rsid w:val="0081137E"/>
    <w:rsid w:val="008119E8"/>
    <w:rsid w:val="0081232D"/>
    <w:rsid w:val="0081283D"/>
    <w:rsid w:val="00813FE5"/>
    <w:rsid w:val="00814857"/>
    <w:rsid w:val="00815500"/>
    <w:rsid w:val="0081648A"/>
    <w:rsid w:val="00816A35"/>
    <w:rsid w:val="00817BE4"/>
    <w:rsid w:val="008202A7"/>
    <w:rsid w:val="00820366"/>
    <w:rsid w:val="00821943"/>
    <w:rsid w:val="0082258D"/>
    <w:rsid w:val="00822B02"/>
    <w:rsid w:val="00822B49"/>
    <w:rsid w:val="008240A1"/>
    <w:rsid w:val="0082431D"/>
    <w:rsid w:val="00825FF5"/>
    <w:rsid w:val="00826B3D"/>
    <w:rsid w:val="008275AA"/>
    <w:rsid w:val="00830916"/>
    <w:rsid w:val="00830FA6"/>
    <w:rsid w:val="00832668"/>
    <w:rsid w:val="00832B6A"/>
    <w:rsid w:val="00834D9B"/>
    <w:rsid w:val="00834E68"/>
    <w:rsid w:val="00835CB4"/>
    <w:rsid w:val="008362E1"/>
    <w:rsid w:val="00836E84"/>
    <w:rsid w:val="0083767F"/>
    <w:rsid w:val="00837705"/>
    <w:rsid w:val="00837E01"/>
    <w:rsid w:val="00840248"/>
    <w:rsid w:val="008409E9"/>
    <w:rsid w:val="0084263A"/>
    <w:rsid w:val="008434F3"/>
    <w:rsid w:val="008444D2"/>
    <w:rsid w:val="00845979"/>
    <w:rsid w:val="008459E4"/>
    <w:rsid w:val="00845B6E"/>
    <w:rsid w:val="008460DB"/>
    <w:rsid w:val="00846461"/>
    <w:rsid w:val="00846533"/>
    <w:rsid w:val="00846C06"/>
    <w:rsid w:val="008500B2"/>
    <w:rsid w:val="008509E7"/>
    <w:rsid w:val="008513B4"/>
    <w:rsid w:val="008518ED"/>
    <w:rsid w:val="00852C23"/>
    <w:rsid w:val="00853E2D"/>
    <w:rsid w:val="008544D8"/>
    <w:rsid w:val="00854982"/>
    <w:rsid w:val="00854A84"/>
    <w:rsid w:val="00855FDC"/>
    <w:rsid w:val="0085606D"/>
    <w:rsid w:val="00856888"/>
    <w:rsid w:val="00856B50"/>
    <w:rsid w:val="0085715F"/>
    <w:rsid w:val="00857997"/>
    <w:rsid w:val="00857B5C"/>
    <w:rsid w:val="008606A8"/>
    <w:rsid w:val="00860897"/>
    <w:rsid w:val="00860ED0"/>
    <w:rsid w:val="0086100E"/>
    <w:rsid w:val="008630FF"/>
    <w:rsid w:val="00863118"/>
    <w:rsid w:val="00863523"/>
    <w:rsid w:val="0086374C"/>
    <w:rsid w:val="00863FE8"/>
    <w:rsid w:val="008647A5"/>
    <w:rsid w:val="00865701"/>
    <w:rsid w:val="00865922"/>
    <w:rsid w:val="00866430"/>
    <w:rsid w:val="0086644F"/>
    <w:rsid w:val="00870872"/>
    <w:rsid w:val="00870FA6"/>
    <w:rsid w:val="00871409"/>
    <w:rsid w:val="0087228D"/>
    <w:rsid w:val="00872726"/>
    <w:rsid w:val="0087296E"/>
    <w:rsid w:val="008733D0"/>
    <w:rsid w:val="008736AE"/>
    <w:rsid w:val="00874B04"/>
    <w:rsid w:val="0087537A"/>
    <w:rsid w:val="008753A1"/>
    <w:rsid w:val="008758D9"/>
    <w:rsid w:val="00875EDB"/>
    <w:rsid w:val="00876B7E"/>
    <w:rsid w:val="00877B2D"/>
    <w:rsid w:val="0088126A"/>
    <w:rsid w:val="00881688"/>
    <w:rsid w:val="008830CE"/>
    <w:rsid w:val="008840C5"/>
    <w:rsid w:val="008841E1"/>
    <w:rsid w:val="0088423A"/>
    <w:rsid w:val="008853E1"/>
    <w:rsid w:val="00885636"/>
    <w:rsid w:val="0088646A"/>
    <w:rsid w:val="0088720E"/>
    <w:rsid w:val="00887AAE"/>
    <w:rsid w:val="00887CF4"/>
    <w:rsid w:val="008908F7"/>
    <w:rsid w:val="00891FA6"/>
    <w:rsid w:val="008923DB"/>
    <w:rsid w:val="008924D9"/>
    <w:rsid w:val="00892576"/>
    <w:rsid w:val="00892A45"/>
    <w:rsid w:val="00892C2D"/>
    <w:rsid w:val="00893672"/>
    <w:rsid w:val="0089422B"/>
    <w:rsid w:val="00894B5E"/>
    <w:rsid w:val="00894EA9"/>
    <w:rsid w:val="00896AC3"/>
    <w:rsid w:val="00896CB8"/>
    <w:rsid w:val="0089787D"/>
    <w:rsid w:val="008A12EA"/>
    <w:rsid w:val="008A1B48"/>
    <w:rsid w:val="008A1B68"/>
    <w:rsid w:val="008A2750"/>
    <w:rsid w:val="008A2BE2"/>
    <w:rsid w:val="008A2E4D"/>
    <w:rsid w:val="008A314B"/>
    <w:rsid w:val="008A320A"/>
    <w:rsid w:val="008A3752"/>
    <w:rsid w:val="008A4B6D"/>
    <w:rsid w:val="008A66B7"/>
    <w:rsid w:val="008A7946"/>
    <w:rsid w:val="008A7A06"/>
    <w:rsid w:val="008B0D23"/>
    <w:rsid w:val="008B0FE6"/>
    <w:rsid w:val="008B1535"/>
    <w:rsid w:val="008B155A"/>
    <w:rsid w:val="008B1611"/>
    <w:rsid w:val="008B2AC6"/>
    <w:rsid w:val="008B3699"/>
    <w:rsid w:val="008B4456"/>
    <w:rsid w:val="008B4C32"/>
    <w:rsid w:val="008B561C"/>
    <w:rsid w:val="008B5E72"/>
    <w:rsid w:val="008B5F75"/>
    <w:rsid w:val="008B6412"/>
    <w:rsid w:val="008B6FC0"/>
    <w:rsid w:val="008C055E"/>
    <w:rsid w:val="008C069C"/>
    <w:rsid w:val="008C0F26"/>
    <w:rsid w:val="008C1050"/>
    <w:rsid w:val="008C16D7"/>
    <w:rsid w:val="008C1A7A"/>
    <w:rsid w:val="008C2167"/>
    <w:rsid w:val="008C280B"/>
    <w:rsid w:val="008C343A"/>
    <w:rsid w:val="008C3853"/>
    <w:rsid w:val="008C3D40"/>
    <w:rsid w:val="008C4507"/>
    <w:rsid w:val="008C51BB"/>
    <w:rsid w:val="008C52A1"/>
    <w:rsid w:val="008C541C"/>
    <w:rsid w:val="008C5EB5"/>
    <w:rsid w:val="008C5F42"/>
    <w:rsid w:val="008C673D"/>
    <w:rsid w:val="008C752A"/>
    <w:rsid w:val="008C76DF"/>
    <w:rsid w:val="008D066C"/>
    <w:rsid w:val="008D0CBE"/>
    <w:rsid w:val="008D11AF"/>
    <w:rsid w:val="008D143F"/>
    <w:rsid w:val="008D1CFE"/>
    <w:rsid w:val="008D37C8"/>
    <w:rsid w:val="008D4974"/>
    <w:rsid w:val="008D5218"/>
    <w:rsid w:val="008D524F"/>
    <w:rsid w:val="008D526A"/>
    <w:rsid w:val="008D5A6E"/>
    <w:rsid w:val="008D61B3"/>
    <w:rsid w:val="008D72FA"/>
    <w:rsid w:val="008D7361"/>
    <w:rsid w:val="008E0989"/>
    <w:rsid w:val="008E0E3F"/>
    <w:rsid w:val="008E11D5"/>
    <w:rsid w:val="008E1D54"/>
    <w:rsid w:val="008E1EDF"/>
    <w:rsid w:val="008E26BF"/>
    <w:rsid w:val="008E293C"/>
    <w:rsid w:val="008E2986"/>
    <w:rsid w:val="008E2BAD"/>
    <w:rsid w:val="008E3580"/>
    <w:rsid w:val="008E3763"/>
    <w:rsid w:val="008E4F61"/>
    <w:rsid w:val="008E6886"/>
    <w:rsid w:val="008E7187"/>
    <w:rsid w:val="008F00D4"/>
    <w:rsid w:val="008F00F8"/>
    <w:rsid w:val="008F13D0"/>
    <w:rsid w:val="008F1E34"/>
    <w:rsid w:val="008F5E59"/>
    <w:rsid w:val="008F620E"/>
    <w:rsid w:val="008F71B9"/>
    <w:rsid w:val="008F752E"/>
    <w:rsid w:val="008F7B05"/>
    <w:rsid w:val="00900629"/>
    <w:rsid w:val="00900735"/>
    <w:rsid w:val="009008CD"/>
    <w:rsid w:val="009011D6"/>
    <w:rsid w:val="00901AA0"/>
    <w:rsid w:val="00902745"/>
    <w:rsid w:val="009028A6"/>
    <w:rsid w:val="00903BBE"/>
    <w:rsid w:val="00903D9B"/>
    <w:rsid w:val="00904078"/>
    <w:rsid w:val="00904863"/>
    <w:rsid w:val="00905497"/>
    <w:rsid w:val="0090648E"/>
    <w:rsid w:val="00910E6B"/>
    <w:rsid w:val="00910FE8"/>
    <w:rsid w:val="0091104F"/>
    <w:rsid w:val="00911162"/>
    <w:rsid w:val="00911BF7"/>
    <w:rsid w:val="009122AE"/>
    <w:rsid w:val="00913B3A"/>
    <w:rsid w:val="00913BE4"/>
    <w:rsid w:val="00913E36"/>
    <w:rsid w:val="00913F80"/>
    <w:rsid w:val="00914081"/>
    <w:rsid w:val="009143A9"/>
    <w:rsid w:val="00916815"/>
    <w:rsid w:val="00917A17"/>
    <w:rsid w:val="00917E01"/>
    <w:rsid w:val="009204B9"/>
    <w:rsid w:val="00921E8C"/>
    <w:rsid w:val="0092247E"/>
    <w:rsid w:val="00925C04"/>
    <w:rsid w:val="00925EA8"/>
    <w:rsid w:val="009269DB"/>
    <w:rsid w:val="0093016A"/>
    <w:rsid w:val="00930231"/>
    <w:rsid w:val="009302EC"/>
    <w:rsid w:val="009303D8"/>
    <w:rsid w:val="00930CDE"/>
    <w:rsid w:val="009312AD"/>
    <w:rsid w:val="00931C2E"/>
    <w:rsid w:val="00932033"/>
    <w:rsid w:val="00932A87"/>
    <w:rsid w:val="00933974"/>
    <w:rsid w:val="00933C06"/>
    <w:rsid w:val="0093407C"/>
    <w:rsid w:val="00934E4E"/>
    <w:rsid w:val="00935C39"/>
    <w:rsid w:val="009361EE"/>
    <w:rsid w:val="00937618"/>
    <w:rsid w:val="00937B30"/>
    <w:rsid w:val="00941417"/>
    <w:rsid w:val="00942C91"/>
    <w:rsid w:val="00942D83"/>
    <w:rsid w:val="009441B7"/>
    <w:rsid w:val="009446AB"/>
    <w:rsid w:val="009456F7"/>
    <w:rsid w:val="00945780"/>
    <w:rsid w:val="00946A2E"/>
    <w:rsid w:val="0094749E"/>
    <w:rsid w:val="0094796F"/>
    <w:rsid w:val="00947EA6"/>
    <w:rsid w:val="00952B7F"/>
    <w:rsid w:val="00952CD8"/>
    <w:rsid w:val="00953384"/>
    <w:rsid w:val="009536A0"/>
    <w:rsid w:val="00953B36"/>
    <w:rsid w:val="00953EE9"/>
    <w:rsid w:val="009554A3"/>
    <w:rsid w:val="00955533"/>
    <w:rsid w:val="00956A2F"/>
    <w:rsid w:val="00956EC3"/>
    <w:rsid w:val="00957589"/>
    <w:rsid w:val="00957782"/>
    <w:rsid w:val="009602EA"/>
    <w:rsid w:val="0096127B"/>
    <w:rsid w:val="009621C5"/>
    <w:rsid w:val="00964D97"/>
    <w:rsid w:val="00965E0E"/>
    <w:rsid w:val="00966B9A"/>
    <w:rsid w:val="00966DD7"/>
    <w:rsid w:val="009672B1"/>
    <w:rsid w:val="009677FD"/>
    <w:rsid w:val="00967B5B"/>
    <w:rsid w:val="0097011D"/>
    <w:rsid w:val="00970829"/>
    <w:rsid w:val="00970B9C"/>
    <w:rsid w:val="00970D82"/>
    <w:rsid w:val="009712E4"/>
    <w:rsid w:val="0097250D"/>
    <w:rsid w:val="00972A74"/>
    <w:rsid w:val="00972C0A"/>
    <w:rsid w:val="0097369E"/>
    <w:rsid w:val="00974FC8"/>
    <w:rsid w:val="00975230"/>
    <w:rsid w:val="009772CB"/>
    <w:rsid w:val="0097771F"/>
    <w:rsid w:val="00977DE4"/>
    <w:rsid w:val="00977E83"/>
    <w:rsid w:val="00977FB4"/>
    <w:rsid w:val="009823C1"/>
    <w:rsid w:val="009829BE"/>
    <w:rsid w:val="00984630"/>
    <w:rsid w:val="009860A6"/>
    <w:rsid w:val="0098759E"/>
    <w:rsid w:val="0099048E"/>
    <w:rsid w:val="0099065A"/>
    <w:rsid w:val="00990ADE"/>
    <w:rsid w:val="00990B87"/>
    <w:rsid w:val="009915A6"/>
    <w:rsid w:val="00992308"/>
    <w:rsid w:val="0099316E"/>
    <w:rsid w:val="00993378"/>
    <w:rsid w:val="009941B4"/>
    <w:rsid w:val="00994DDF"/>
    <w:rsid w:val="00994EA2"/>
    <w:rsid w:val="00995039"/>
    <w:rsid w:val="00996597"/>
    <w:rsid w:val="009979D3"/>
    <w:rsid w:val="00997B37"/>
    <w:rsid w:val="00997EFE"/>
    <w:rsid w:val="009A06A0"/>
    <w:rsid w:val="009A0AAB"/>
    <w:rsid w:val="009A167C"/>
    <w:rsid w:val="009A18E8"/>
    <w:rsid w:val="009A1B22"/>
    <w:rsid w:val="009A32C8"/>
    <w:rsid w:val="009A48BE"/>
    <w:rsid w:val="009A4993"/>
    <w:rsid w:val="009A59EC"/>
    <w:rsid w:val="009A73ED"/>
    <w:rsid w:val="009A7B4C"/>
    <w:rsid w:val="009A7DA0"/>
    <w:rsid w:val="009B0180"/>
    <w:rsid w:val="009B0575"/>
    <w:rsid w:val="009B0BFB"/>
    <w:rsid w:val="009B0C52"/>
    <w:rsid w:val="009B2B5D"/>
    <w:rsid w:val="009B2F3B"/>
    <w:rsid w:val="009B3840"/>
    <w:rsid w:val="009B5399"/>
    <w:rsid w:val="009B609F"/>
    <w:rsid w:val="009B6894"/>
    <w:rsid w:val="009B7200"/>
    <w:rsid w:val="009B7219"/>
    <w:rsid w:val="009B7FA4"/>
    <w:rsid w:val="009C0438"/>
    <w:rsid w:val="009C0C9E"/>
    <w:rsid w:val="009C1741"/>
    <w:rsid w:val="009C1B59"/>
    <w:rsid w:val="009C1CCA"/>
    <w:rsid w:val="009C2630"/>
    <w:rsid w:val="009C28FC"/>
    <w:rsid w:val="009C3759"/>
    <w:rsid w:val="009C3890"/>
    <w:rsid w:val="009C5840"/>
    <w:rsid w:val="009C5AA9"/>
    <w:rsid w:val="009C618A"/>
    <w:rsid w:val="009C6BA4"/>
    <w:rsid w:val="009C71AB"/>
    <w:rsid w:val="009C7C0A"/>
    <w:rsid w:val="009D06FF"/>
    <w:rsid w:val="009D0C2D"/>
    <w:rsid w:val="009D2E2D"/>
    <w:rsid w:val="009D39C1"/>
    <w:rsid w:val="009D3DA4"/>
    <w:rsid w:val="009D463D"/>
    <w:rsid w:val="009D4D31"/>
    <w:rsid w:val="009D5F61"/>
    <w:rsid w:val="009D64DB"/>
    <w:rsid w:val="009D680E"/>
    <w:rsid w:val="009D7387"/>
    <w:rsid w:val="009D7EDF"/>
    <w:rsid w:val="009E0BCF"/>
    <w:rsid w:val="009E163A"/>
    <w:rsid w:val="009E1DD2"/>
    <w:rsid w:val="009E3BDE"/>
    <w:rsid w:val="009E3FC0"/>
    <w:rsid w:val="009E4025"/>
    <w:rsid w:val="009E47FB"/>
    <w:rsid w:val="009E5353"/>
    <w:rsid w:val="009E5DCD"/>
    <w:rsid w:val="009E64A2"/>
    <w:rsid w:val="009E6AB6"/>
    <w:rsid w:val="009E7683"/>
    <w:rsid w:val="009E7E9D"/>
    <w:rsid w:val="009F008E"/>
    <w:rsid w:val="009F108F"/>
    <w:rsid w:val="009F2880"/>
    <w:rsid w:val="009F315E"/>
    <w:rsid w:val="009F3190"/>
    <w:rsid w:val="009F58F1"/>
    <w:rsid w:val="009F645F"/>
    <w:rsid w:val="00A00DAE"/>
    <w:rsid w:val="00A00EBC"/>
    <w:rsid w:val="00A012C8"/>
    <w:rsid w:val="00A02047"/>
    <w:rsid w:val="00A02327"/>
    <w:rsid w:val="00A024CB"/>
    <w:rsid w:val="00A02587"/>
    <w:rsid w:val="00A02AC0"/>
    <w:rsid w:val="00A030B2"/>
    <w:rsid w:val="00A044AA"/>
    <w:rsid w:val="00A044F1"/>
    <w:rsid w:val="00A045A9"/>
    <w:rsid w:val="00A04D11"/>
    <w:rsid w:val="00A0587B"/>
    <w:rsid w:val="00A059FE"/>
    <w:rsid w:val="00A07250"/>
    <w:rsid w:val="00A0746F"/>
    <w:rsid w:val="00A07D0F"/>
    <w:rsid w:val="00A100F3"/>
    <w:rsid w:val="00A1031F"/>
    <w:rsid w:val="00A104E2"/>
    <w:rsid w:val="00A10FB1"/>
    <w:rsid w:val="00A1114D"/>
    <w:rsid w:val="00A1121B"/>
    <w:rsid w:val="00A11517"/>
    <w:rsid w:val="00A12209"/>
    <w:rsid w:val="00A1299B"/>
    <w:rsid w:val="00A136C4"/>
    <w:rsid w:val="00A13B12"/>
    <w:rsid w:val="00A13F76"/>
    <w:rsid w:val="00A14AC6"/>
    <w:rsid w:val="00A1616C"/>
    <w:rsid w:val="00A1697A"/>
    <w:rsid w:val="00A16AE1"/>
    <w:rsid w:val="00A172B6"/>
    <w:rsid w:val="00A21D9E"/>
    <w:rsid w:val="00A2202D"/>
    <w:rsid w:val="00A22257"/>
    <w:rsid w:val="00A22A6F"/>
    <w:rsid w:val="00A22EB4"/>
    <w:rsid w:val="00A24837"/>
    <w:rsid w:val="00A251CC"/>
    <w:rsid w:val="00A25731"/>
    <w:rsid w:val="00A25AD4"/>
    <w:rsid w:val="00A26739"/>
    <w:rsid w:val="00A270D6"/>
    <w:rsid w:val="00A27ED6"/>
    <w:rsid w:val="00A304E4"/>
    <w:rsid w:val="00A307E6"/>
    <w:rsid w:val="00A30A77"/>
    <w:rsid w:val="00A311A4"/>
    <w:rsid w:val="00A317BF"/>
    <w:rsid w:val="00A32034"/>
    <w:rsid w:val="00A3233A"/>
    <w:rsid w:val="00A336FC"/>
    <w:rsid w:val="00A339B2"/>
    <w:rsid w:val="00A3789A"/>
    <w:rsid w:val="00A415F4"/>
    <w:rsid w:val="00A42DC2"/>
    <w:rsid w:val="00A42E2A"/>
    <w:rsid w:val="00A43211"/>
    <w:rsid w:val="00A4441C"/>
    <w:rsid w:val="00A45698"/>
    <w:rsid w:val="00A4586B"/>
    <w:rsid w:val="00A464C9"/>
    <w:rsid w:val="00A50BD8"/>
    <w:rsid w:val="00A50F99"/>
    <w:rsid w:val="00A50FB9"/>
    <w:rsid w:val="00A51AEF"/>
    <w:rsid w:val="00A53EA2"/>
    <w:rsid w:val="00A54506"/>
    <w:rsid w:val="00A54897"/>
    <w:rsid w:val="00A56336"/>
    <w:rsid w:val="00A563D7"/>
    <w:rsid w:val="00A564B3"/>
    <w:rsid w:val="00A56571"/>
    <w:rsid w:val="00A56D3E"/>
    <w:rsid w:val="00A57148"/>
    <w:rsid w:val="00A572C1"/>
    <w:rsid w:val="00A608FF"/>
    <w:rsid w:val="00A60AB3"/>
    <w:rsid w:val="00A6138A"/>
    <w:rsid w:val="00A62A44"/>
    <w:rsid w:val="00A62E38"/>
    <w:rsid w:val="00A65A15"/>
    <w:rsid w:val="00A65F1B"/>
    <w:rsid w:val="00A66731"/>
    <w:rsid w:val="00A670AD"/>
    <w:rsid w:val="00A673F4"/>
    <w:rsid w:val="00A67B16"/>
    <w:rsid w:val="00A702DC"/>
    <w:rsid w:val="00A7043C"/>
    <w:rsid w:val="00A70CC5"/>
    <w:rsid w:val="00A712BD"/>
    <w:rsid w:val="00A717D2"/>
    <w:rsid w:val="00A7201D"/>
    <w:rsid w:val="00A72A6E"/>
    <w:rsid w:val="00A72F0F"/>
    <w:rsid w:val="00A748C6"/>
    <w:rsid w:val="00A74C56"/>
    <w:rsid w:val="00A759D1"/>
    <w:rsid w:val="00A77488"/>
    <w:rsid w:val="00A776A9"/>
    <w:rsid w:val="00A8028B"/>
    <w:rsid w:val="00A808CB"/>
    <w:rsid w:val="00A808DD"/>
    <w:rsid w:val="00A817AA"/>
    <w:rsid w:val="00A81B86"/>
    <w:rsid w:val="00A81E17"/>
    <w:rsid w:val="00A82865"/>
    <w:rsid w:val="00A82ACF"/>
    <w:rsid w:val="00A82D59"/>
    <w:rsid w:val="00A8319A"/>
    <w:rsid w:val="00A83201"/>
    <w:rsid w:val="00A8405E"/>
    <w:rsid w:val="00A8438B"/>
    <w:rsid w:val="00A8441D"/>
    <w:rsid w:val="00A84FCE"/>
    <w:rsid w:val="00A8595F"/>
    <w:rsid w:val="00A85B62"/>
    <w:rsid w:val="00A864CD"/>
    <w:rsid w:val="00A86BAE"/>
    <w:rsid w:val="00A86BE7"/>
    <w:rsid w:val="00A87CBA"/>
    <w:rsid w:val="00A90463"/>
    <w:rsid w:val="00A917BA"/>
    <w:rsid w:val="00A917C5"/>
    <w:rsid w:val="00A91B04"/>
    <w:rsid w:val="00A924AD"/>
    <w:rsid w:val="00A92A22"/>
    <w:rsid w:val="00A94B7C"/>
    <w:rsid w:val="00A9651F"/>
    <w:rsid w:val="00A96C8F"/>
    <w:rsid w:val="00A97826"/>
    <w:rsid w:val="00AA0B23"/>
    <w:rsid w:val="00AA0C55"/>
    <w:rsid w:val="00AA1198"/>
    <w:rsid w:val="00AA171A"/>
    <w:rsid w:val="00AA1FFE"/>
    <w:rsid w:val="00AA2E14"/>
    <w:rsid w:val="00AA33FF"/>
    <w:rsid w:val="00AA3FA6"/>
    <w:rsid w:val="00AA4BFD"/>
    <w:rsid w:val="00AA4CCC"/>
    <w:rsid w:val="00AA6403"/>
    <w:rsid w:val="00AA7458"/>
    <w:rsid w:val="00AA7EB7"/>
    <w:rsid w:val="00AB05C5"/>
    <w:rsid w:val="00AB0838"/>
    <w:rsid w:val="00AB0917"/>
    <w:rsid w:val="00AB0FDA"/>
    <w:rsid w:val="00AB125C"/>
    <w:rsid w:val="00AB1971"/>
    <w:rsid w:val="00AB1BCA"/>
    <w:rsid w:val="00AB237B"/>
    <w:rsid w:val="00AB267B"/>
    <w:rsid w:val="00AB270C"/>
    <w:rsid w:val="00AB2E0C"/>
    <w:rsid w:val="00AB328C"/>
    <w:rsid w:val="00AB4D25"/>
    <w:rsid w:val="00AB55A3"/>
    <w:rsid w:val="00AB5A23"/>
    <w:rsid w:val="00AB77E4"/>
    <w:rsid w:val="00AB7F6F"/>
    <w:rsid w:val="00AC00A7"/>
    <w:rsid w:val="00AC07CC"/>
    <w:rsid w:val="00AC1279"/>
    <w:rsid w:val="00AC1618"/>
    <w:rsid w:val="00AC196D"/>
    <w:rsid w:val="00AC2674"/>
    <w:rsid w:val="00AC323E"/>
    <w:rsid w:val="00AC4096"/>
    <w:rsid w:val="00AC536F"/>
    <w:rsid w:val="00AC5570"/>
    <w:rsid w:val="00AC7B36"/>
    <w:rsid w:val="00AC7CA2"/>
    <w:rsid w:val="00AC7D9D"/>
    <w:rsid w:val="00AD06C7"/>
    <w:rsid w:val="00AD10D6"/>
    <w:rsid w:val="00AD2185"/>
    <w:rsid w:val="00AD344A"/>
    <w:rsid w:val="00AD3455"/>
    <w:rsid w:val="00AD43D1"/>
    <w:rsid w:val="00AD49E9"/>
    <w:rsid w:val="00AD51CE"/>
    <w:rsid w:val="00AD5D48"/>
    <w:rsid w:val="00AD6D58"/>
    <w:rsid w:val="00AD7385"/>
    <w:rsid w:val="00AD754E"/>
    <w:rsid w:val="00AD7A72"/>
    <w:rsid w:val="00AD7C87"/>
    <w:rsid w:val="00AE02EA"/>
    <w:rsid w:val="00AE0CE4"/>
    <w:rsid w:val="00AE1489"/>
    <w:rsid w:val="00AE1CA3"/>
    <w:rsid w:val="00AE2CFD"/>
    <w:rsid w:val="00AE2E57"/>
    <w:rsid w:val="00AE350D"/>
    <w:rsid w:val="00AE4039"/>
    <w:rsid w:val="00AE43CF"/>
    <w:rsid w:val="00AE4C4F"/>
    <w:rsid w:val="00AE51BF"/>
    <w:rsid w:val="00AE530D"/>
    <w:rsid w:val="00AE5533"/>
    <w:rsid w:val="00AE5A34"/>
    <w:rsid w:val="00AE72A3"/>
    <w:rsid w:val="00AE7A94"/>
    <w:rsid w:val="00AE7AFC"/>
    <w:rsid w:val="00AF050D"/>
    <w:rsid w:val="00AF0AFD"/>
    <w:rsid w:val="00AF1650"/>
    <w:rsid w:val="00AF1659"/>
    <w:rsid w:val="00AF1FED"/>
    <w:rsid w:val="00AF2324"/>
    <w:rsid w:val="00AF2DED"/>
    <w:rsid w:val="00AF2F58"/>
    <w:rsid w:val="00AF3895"/>
    <w:rsid w:val="00AF3BB6"/>
    <w:rsid w:val="00AF42F2"/>
    <w:rsid w:val="00AF4330"/>
    <w:rsid w:val="00AF47A3"/>
    <w:rsid w:val="00AF4939"/>
    <w:rsid w:val="00AF5690"/>
    <w:rsid w:val="00AF582D"/>
    <w:rsid w:val="00AF6B18"/>
    <w:rsid w:val="00AF78DB"/>
    <w:rsid w:val="00B003FB"/>
    <w:rsid w:val="00B01714"/>
    <w:rsid w:val="00B0177F"/>
    <w:rsid w:val="00B02454"/>
    <w:rsid w:val="00B0250E"/>
    <w:rsid w:val="00B02EFB"/>
    <w:rsid w:val="00B03FF7"/>
    <w:rsid w:val="00B064A9"/>
    <w:rsid w:val="00B064ED"/>
    <w:rsid w:val="00B0720E"/>
    <w:rsid w:val="00B0735A"/>
    <w:rsid w:val="00B07360"/>
    <w:rsid w:val="00B0786F"/>
    <w:rsid w:val="00B078DF"/>
    <w:rsid w:val="00B07B4F"/>
    <w:rsid w:val="00B07E6A"/>
    <w:rsid w:val="00B10B1E"/>
    <w:rsid w:val="00B10B36"/>
    <w:rsid w:val="00B11238"/>
    <w:rsid w:val="00B11367"/>
    <w:rsid w:val="00B11544"/>
    <w:rsid w:val="00B14064"/>
    <w:rsid w:val="00B141D6"/>
    <w:rsid w:val="00B1438F"/>
    <w:rsid w:val="00B14BDA"/>
    <w:rsid w:val="00B16576"/>
    <w:rsid w:val="00B16606"/>
    <w:rsid w:val="00B168F5"/>
    <w:rsid w:val="00B2067C"/>
    <w:rsid w:val="00B21301"/>
    <w:rsid w:val="00B2158E"/>
    <w:rsid w:val="00B215D0"/>
    <w:rsid w:val="00B21750"/>
    <w:rsid w:val="00B21FE2"/>
    <w:rsid w:val="00B22A1B"/>
    <w:rsid w:val="00B22B09"/>
    <w:rsid w:val="00B23A51"/>
    <w:rsid w:val="00B25D15"/>
    <w:rsid w:val="00B265CA"/>
    <w:rsid w:val="00B26C09"/>
    <w:rsid w:val="00B26F41"/>
    <w:rsid w:val="00B27743"/>
    <w:rsid w:val="00B279D1"/>
    <w:rsid w:val="00B27B37"/>
    <w:rsid w:val="00B30746"/>
    <w:rsid w:val="00B3132B"/>
    <w:rsid w:val="00B313EC"/>
    <w:rsid w:val="00B31A17"/>
    <w:rsid w:val="00B31B2D"/>
    <w:rsid w:val="00B322CC"/>
    <w:rsid w:val="00B322F7"/>
    <w:rsid w:val="00B3301F"/>
    <w:rsid w:val="00B33593"/>
    <w:rsid w:val="00B339E6"/>
    <w:rsid w:val="00B34269"/>
    <w:rsid w:val="00B348A2"/>
    <w:rsid w:val="00B35FD1"/>
    <w:rsid w:val="00B35FFF"/>
    <w:rsid w:val="00B36045"/>
    <w:rsid w:val="00B3668E"/>
    <w:rsid w:val="00B36766"/>
    <w:rsid w:val="00B37F97"/>
    <w:rsid w:val="00B414B5"/>
    <w:rsid w:val="00B41E25"/>
    <w:rsid w:val="00B41E59"/>
    <w:rsid w:val="00B4251A"/>
    <w:rsid w:val="00B43081"/>
    <w:rsid w:val="00B445F0"/>
    <w:rsid w:val="00B44A8D"/>
    <w:rsid w:val="00B44E8C"/>
    <w:rsid w:val="00B46311"/>
    <w:rsid w:val="00B46C6D"/>
    <w:rsid w:val="00B473A1"/>
    <w:rsid w:val="00B4778A"/>
    <w:rsid w:val="00B47E69"/>
    <w:rsid w:val="00B5043D"/>
    <w:rsid w:val="00B51444"/>
    <w:rsid w:val="00B516E1"/>
    <w:rsid w:val="00B5224D"/>
    <w:rsid w:val="00B52610"/>
    <w:rsid w:val="00B52B60"/>
    <w:rsid w:val="00B52CC1"/>
    <w:rsid w:val="00B53567"/>
    <w:rsid w:val="00B53EAE"/>
    <w:rsid w:val="00B542EC"/>
    <w:rsid w:val="00B546ED"/>
    <w:rsid w:val="00B548AB"/>
    <w:rsid w:val="00B5492B"/>
    <w:rsid w:val="00B55148"/>
    <w:rsid w:val="00B55A09"/>
    <w:rsid w:val="00B56107"/>
    <w:rsid w:val="00B5671F"/>
    <w:rsid w:val="00B570A0"/>
    <w:rsid w:val="00B5750D"/>
    <w:rsid w:val="00B57FEE"/>
    <w:rsid w:val="00B60244"/>
    <w:rsid w:val="00B60FFF"/>
    <w:rsid w:val="00B61310"/>
    <w:rsid w:val="00B6225D"/>
    <w:rsid w:val="00B6227C"/>
    <w:rsid w:val="00B623E7"/>
    <w:rsid w:val="00B62439"/>
    <w:rsid w:val="00B62D6C"/>
    <w:rsid w:val="00B6360D"/>
    <w:rsid w:val="00B63CC1"/>
    <w:rsid w:val="00B63DC1"/>
    <w:rsid w:val="00B644C0"/>
    <w:rsid w:val="00B6471A"/>
    <w:rsid w:val="00B64880"/>
    <w:rsid w:val="00B65A65"/>
    <w:rsid w:val="00B65B8B"/>
    <w:rsid w:val="00B671CF"/>
    <w:rsid w:val="00B67C1F"/>
    <w:rsid w:val="00B71900"/>
    <w:rsid w:val="00B7337C"/>
    <w:rsid w:val="00B742EC"/>
    <w:rsid w:val="00B743A7"/>
    <w:rsid w:val="00B747CE"/>
    <w:rsid w:val="00B74E4F"/>
    <w:rsid w:val="00B756FB"/>
    <w:rsid w:val="00B768D9"/>
    <w:rsid w:val="00B772BD"/>
    <w:rsid w:val="00B77594"/>
    <w:rsid w:val="00B779B4"/>
    <w:rsid w:val="00B80728"/>
    <w:rsid w:val="00B8097C"/>
    <w:rsid w:val="00B81899"/>
    <w:rsid w:val="00B8193D"/>
    <w:rsid w:val="00B81BF0"/>
    <w:rsid w:val="00B82272"/>
    <w:rsid w:val="00B82B96"/>
    <w:rsid w:val="00B82DD1"/>
    <w:rsid w:val="00B8580A"/>
    <w:rsid w:val="00B8597B"/>
    <w:rsid w:val="00B86031"/>
    <w:rsid w:val="00B863E1"/>
    <w:rsid w:val="00B86549"/>
    <w:rsid w:val="00B866C4"/>
    <w:rsid w:val="00B87782"/>
    <w:rsid w:val="00B87E9C"/>
    <w:rsid w:val="00B9042C"/>
    <w:rsid w:val="00B9062F"/>
    <w:rsid w:val="00B90F52"/>
    <w:rsid w:val="00B92286"/>
    <w:rsid w:val="00B92329"/>
    <w:rsid w:val="00B92331"/>
    <w:rsid w:val="00B92787"/>
    <w:rsid w:val="00B9284C"/>
    <w:rsid w:val="00B94F8E"/>
    <w:rsid w:val="00B95705"/>
    <w:rsid w:val="00B95787"/>
    <w:rsid w:val="00B95D63"/>
    <w:rsid w:val="00B96312"/>
    <w:rsid w:val="00B96B9A"/>
    <w:rsid w:val="00B976BA"/>
    <w:rsid w:val="00BA0146"/>
    <w:rsid w:val="00BA02CD"/>
    <w:rsid w:val="00BA23E7"/>
    <w:rsid w:val="00BA2819"/>
    <w:rsid w:val="00BA2CFE"/>
    <w:rsid w:val="00BA2EC6"/>
    <w:rsid w:val="00BA34D6"/>
    <w:rsid w:val="00BA4746"/>
    <w:rsid w:val="00BA62EB"/>
    <w:rsid w:val="00BA6310"/>
    <w:rsid w:val="00BA68C7"/>
    <w:rsid w:val="00BA6B63"/>
    <w:rsid w:val="00BA70A5"/>
    <w:rsid w:val="00BB02A7"/>
    <w:rsid w:val="00BB1289"/>
    <w:rsid w:val="00BB15B4"/>
    <w:rsid w:val="00BB24C0"/>
    <w:rsid w:val="00BB2574"/>
    <w:rsid w:val="00BB28A3"/>
    <w:rsid w:val="00BB31A0"/>
    <w:rsid w:val="00BB3989"/>
    <w:rsid w:val="00BB3F7C"/>
    <w:rsid w:val="00BB46DC"/>
    <w:rsid w:val="00BB531F"/>
    <w:rsid w:val="00BB5988"/>
    <w:rsid w:val="00BB63CB"/>
    <w:rsid w:val="00BB64FC"/>
    <w:rsid w:val="00BB79FB"/>
    <w:rsid w:val="00BC0C19"/>
    <w:rsid w:val="00BC193D"/>
    <w:rsid w:val="00BC2E14"/>
    <w:rsid w:val="00BC31F8"/>
    <w:rsid w:val="00BC36DD"/>
    <w:rsid w:val="00BC378D"/>
    <w:rsid w:val="00BC43EE"/>
    <w:rsid w:val="00BC495C"/>
    <w:rsid w:val="00BC6742"/>
    <w:rsid w:val="00BC6CFD"/>
    <w:rsid w:val="00BC6EC6"/>
    <w:rsid w:val="00BC7C5E"/>
    <w:rsid w:val="00BD045C"/>
    <w:rsid w:val="00BD2EF2"/>
    <w:rsid w:val="00BD2F7F"/>
    <w:rsid w:val="00BD321D"/>
    <w:rsid w:val="00BD3589"/>
    <w:rsid w:val="00BD3693"/>
    <w:rsid w:val="00BD4EFD"/>
    <w:rsid w:val="00BD5519"/>
    <w:rsid w:val="00BD5901"/>
    <w:rsid w:val="00BD6888"/>
    <w:rsid w:val="00BD6DA2"/>
    <w:rsid w:val="00BD7D10"/>
    <w:rsid w:val="00BD7D70"/>
    <w:rsid w:val="00BE0EBD"/>
    <w:rsid w:val="00BE11AA"/>
    <w:rsid w:val="00BE14CC"/>
    <w:rsid w:val="00BE1B9B"/>
    <w:rsid w:val="00BE1C95"/>
    <w:rsid w:val="00BE2750"/>
    <w:rsid w:val="00BE2B9A"/>
    <w:rsid w:val="00BE2E04"/>
    <w:rsid w:val="00BE3875"/>
    <w:rsid w:val="00BE4675"/>
    <w:rsid w:val="00BE473F"/>
    <w:rsid w:val="00BE48C3"/>
    <w:rsid w:val="00BE5276"/>
    <w:rsid w:val="00BE647B"/>
    <w:rsid w:val="00BE65D1"/>
    <w:rsid w:val="00BE7754"/>
    <w:rsid w:val="00BE77C8"/>
    <w:rsid w:val="00BF0283"/>
    <w:rsid w:val="00BF0354"/>
    <w:rsid w:val="00BF130C"/>
    <w:rsid w:val="00BF1961"/>
    <w:rsid w:val="00BF2281"/>
    <w:rsid w:val="00BF36E1"/>
    <w:rsid w:val="00BF38D1"/>
    <w:rsid w:val="00BF3C09"/>
    <w:rsid w:val="00BF4AA4"/>
    <w:rsid w:val="00BF5E3F"/>
    <w:rsid w:val="00BF64EF"/>
    <w:rsid w:val="00BF6701"/>
    <w:rsid w:val="00C00D2C"/>
    <w:rsid w:val="00C013C6"/>
    <w:rsid w:val="00C01985"/>
    <w:rsid w:val="00C01B55"/>
    <w:rsid w:val="00C02B65"/>
    <w:rsid w:val="00C03739"/>
    <w:rsid w:val="00C03DD9"/>
    <w:rsid w:val="00C04103"/>
    <w:rsid w:val="00C04798"/>
    <w:rsid w:val="00C04D2D"/>
    <w:rsid w:val="00C057CC"/>
    <w:rsid w:val="00C05B18"/>
    <w:rsid w:val="00C05CD5"/>
    <w:rsid w:val="00C06EBC"/>
    <w:rsid w:val="00C06EC5"/>
    <w:rsid w:val="00C0722F"/>
    <w:rsid w:val="00C10B81"/>
    <w:rsid w:val="00C10B95"/>
    <w:rsid w:val="00C1133A"/>
    <w:rsid w:val="00C11541"/>
    <w:rsid w:val="00C11546"/>
    <w:rsid w:val="00C11A03"/>
    <w:rsid w:val="00C11AC5"/>
    <w:rsid w:val="00C12D64"/>
    <w:rsid w:val="00C12F5C"/>
    <w:rsid w:val="00C136B0"/>
    <w:rsid w:val="00C155C1"/>
    <w:rsid w:val="00C158C4"/>
    <w:rsid w:val="00C16533"/>
    <w:rsid w:val="00C16891"/>
    <w:rsid w:val="00C16AB0"/>
    <w:rsid w:val="00C16F79"/>
    <w:rsid w:val="00C175D0"/>
    <w:rsid w:val="00C176D3"/>
    <w:rsid w:val="00C17960"/>
    <w:rsid w:val="00C204F2"/>
    <w:rsid w:val="00C21262"/>
    <w:rsid w:val="00C21EDA"/>
    <w:rsid w:val="00C2207A"/>
    <w:rsid w:val="00C22D14"/>
    <w:rsid w:val="00C2324D"/>
    <w:rsid w:val="00C234C7"/>
    <w:rsid w:val="00C23A47"/>
    <w:rsid w:val="00C2448A"/>
    <w:rsid w:val="00C26711"/>
    <w:rsid w:val="00C269D1"/>
    <w:rsid w:val="00C26F67"/>
    <w:rsid w:val="00C278B6"/>
    <w:rsid w:val="00C304B9"/>
    <w:rsid w:val="00C315F7"/>
    <w:rsid w:val="00C33D89"/>
    <w:rsid w:val="00C344CC"/>
    <w:rsid w:val="00C34515"/>
    <w:rsid w:val="00C34E06"/>
    <w:rsid w:val="00C350B9"/>
    <w:rsid w:val="00C35F32"/>
    <w:rsid w:val="00C36078"/>
    <w:rsid w:val="00C364C7"/>
    <w:rsid w:val="00C36C0B"/>
    <w:rsid w:val="00C3765F"/>
    <w:rsid w:val="00C37B6F"/>
    <w:rsid w:val="00C40522"/>
    <w:rsid w:val="00C405A5"/>
    <w:rsid w:val="00C408D9"/>
    <w:rsid w:val="00C40C1D"/>
    <w:rsid w:val="00C40C4E"/>
    <w:rsid w:val="00C40D2A"/>
    <w:rsid w:val="00C41368"/>
    <w:rsid w:val="00C4158A"/>
    <w:rsid w:val="00C416AF"/>
    <w:rsid w:val="00C425E9"/>
    <w:rsid w:val="00C42E23"/>
    <w:rsid w:val="00C430F3"/>
    <w:rsid w:val="00C43110"/>
    <w:rsid w:val="00C43EA7"/>
    <w:rsid w:val="00C44535"/>
    <w:rsid w:val="00C45759"/>
    <w:rsid w:val="00C4575E"/>
    <w:rsid w:val="00C45CFA"/>
    <w:rsid w:val="00C47151"/>
    <w:rsid w:val="00C4723F"/>
    <w:rsid w:val="00C47D45"/>
    <w:rsid w:val="00C5004D"/>
    <w:rsid w:val="00C502CB"/>
    <w:rsid w:val="00C50B0F"/>
    <w:rsid w:val="00C50BA0"/>
    <w:rsid w:val="00C51399"/>
    <w:rsid w:val="00C5189E"/>
    <w:rsid w:val="00C51901"/>
    <w:rsid w:val="00C51FDB"/>
    <w:rsid w:val="00C52872"/>
    <w:rsid w:val="00C52C69"/>
    <w:rsid w:val="00C53049"/>
    <w:rsid w:val="00C53BFE"/>
    <w:rsid w:val="00C541C3"/>
    <w:rsid w:val="00C55521"/>
    <w:rsid w:val="00C56941"/>
    <w:rsid w:val="00C56EC7"/>
    <w:rsid w:val="00C57058"/>
    <w:rsid w:val="00C57308"/>
    <w:rsid w:val="00C575A9"/>
    <w:rsid w:val="00C5780F"/>
    <w:rsid w:val="00C57995"/>
    <w:rsid w:val="00C602FC"/>
    <w:rsid w:val="00C608B8"/>
    <w:rsid w:val="00C608DD"/>
    <w:rsid w:val="00C6096A"/>
    <w:rsid w:val="00C6113E"/>
    <w:rsid w:val="00C616B1"/>
    <w:rsid w:val="00C6226D"/>
    <w:rsid w:val="00C62382"/>
    <w:rsid w:val="00C637BB"/>
    <w:rsid w:val="00C66478"/>
    <w:rsid w:val="00C7227B"/>
    <w:rsid w:val="00C72A56"/>
    <w:rsid w:val="00C741B5"/>
    <w:rsid w:val="00C741D8"/>
    <w:rsid w:val="00C7426E"/>
    <w:rsid w:val="00C74D7A"/>
    <w:rsid w:val="00C757AE"/>
    <w:rsid w:val="00C7641A"/>
    <w:rsid w:val="00C768B5"/>
    <w:rsid w:val="00C80977"/>
    <w:rsid w:val="00C80BE3"/>
    <w:rsid w:val="00C815A0"/>
    <w:rsid w:val="00C815FA"/>
    <w:rsid w:val="00C819CC"/>
    <w:rsid w:val="00C81AC2"/>
    <w:rsid w:val="00C81C51"/>
    <w:rsid w:val="00C82736"/>
    <w:rsid w:val="00C8467B"/>
    <w:rsid w:val="00C852FB"/>
    <w:rsid w:val="00C85461"/>
    <w:rsid w:val="00C85512"/>
    <w:rsid w:val="00C86CE9"/>
    <w:rsid w:val="00C86EBA"/>
    <w:rsid w:val="00C87492"/>
    <w:rsid w:val="00C9013B"/>
    <w:rsid w:val="00C9037A"/>
    <w:rsid w:val="00C907AA"/>
    <w:rsid w:val="00C909D9"/>
    <w:rsid w:val="00C90B37"/>
    <w:rsid w:val="00C91B53"/>
    <w:rsid w:val="00C92DE3"/>
    <w:rsid w:val="00C940C4"/>
    <w:rsid w:val="00C96C0C"/>
    <w:rsid w:val="00C9717A"/>
    <w:rsid w:val="00C97CB2"/>
    <w:rsid w:val="00CA02C0"/>
    <w:rsid w:val="00CA0435"/>
    <w:rsid w:val="00CA05C9"/>
    <w:rsid w:val="00CA2228"/>
    <w:rsid w:val="00CA2C25"/>
    <w:rsid w:val="00CA2FE3"/>
    <w:rsid w:val="00CA3D08"/>
    <w:rsid w:val="00CA3D38"/>
    <w:rsid w:val="00CA3EE7"/>
    <w:rsid w:val="00CA4C7D"/>
    <w:rsid w:val="00CA5193"/>
    <w:rsid w:val="00CA5290"/>
    <w:rsid w:val="00CA5363"/>
    <w:rsid w:val="00CA5AF1"/>
    <w:rsid w:val="00CA6453"/>
    <w:rsid w:val="00CA69A9"/>
    <w:rsid w:val="00CB1329"/>
    <w:rsid w:val="00CB147C"/>
    <w:rsid w:val="00CB18CE"/>
    <w:rsid w:val="00CB3A04"/>
    <w:rsid w:val="00CB46F8"/>
    <w:rsid w:val="00CB52C9"/>
    <w:rsid w:val="00CB53A6"/>
    <w:rsid w:val="00CB6E82"/>
    <w:rsid w:val="00CB6F6A"/>
    <w:rsid w:val="00CB7320"/>
    <w:rsid w:val="00CB7C8A"/>
    <w:rsid w:val="00CC031E"/>
    <w:rsid w:val="00CC03E7"/>
    <w:rsid w:val="00CC121B"/>
    <w:rsid w:val="00CC1266"/>
    <w:rsid w:val="00CC194F"/>
    <w:rsid w:val="00CC1D86"/>
    <w:rsid w:val="00CC1DF6"/>
    <w:rsid w:val="00CC1E5B"/>
    <w:rsid w:val="00CC2841"/>
    <w:rsid w:val="00CC2904"/>
    <w:rsid w:val="00CC3072"/>
    <w:rsid w:val="00CC3E31"/>
    <w:rsid w:val="00CC3E69"/>
    <w:rsid w:val="00CC3F7D"/>
    <w:rsid w:val="00CC3FCD"/>
    <w:rsid w:val="00CC5906"/>
    <w:rsid w:val="00CC65B6"/>
    <w:rsid w:val="00CC6D28"/>
    <w:rsid w:val="00CD0076"/>
    <w:rsid w:val="00CD0386"/>
    <w:rsid w:val="00CD2586"/>
    <w:rsid w:val="00CD2CD0"/>
    <w:rsid w:val="00CD2FCC"/>
    <w:rsid w:val="00CD481E"/>
    <w:rsid w:val="00CD4D60"/>
    <w:rsid w:val="00CD5183"/>
    <w:rsid w:val="00CD5F5D"/>
    <w:rsid w:val="00CD6390"/>
    <w:rsid w:val="00CD6944"/>
    <w:rsid w:val="00CD7278"/>
    <w:rsid w:val="00CD7983"/>
    <w:rsid w:val="00CE0EC4"/>
    <w:rsid w:val="00CE0F10"/>
    <w:rsid w:val="00CE200F"/>
    <w:rsid w:val="00CE26D6"/>
    <w:rsid w:val="00CE3063"/>
    <w:rsid w:val="00CE331C"/>
    <w:rsid w:val="00CE3B22"/>
    <w:rsid w:val="00CE3B37"/>
    <w:rsid w:val="00CE3DFE"/>
    <w:rsid w:val="00CE48AE"/>
    <w:rsid w:val="00CE4D9A"/>
    <w:rsid w:val="00CE4ECC"/>
    <w:rsid w:val="00CE4ED1"/>
    <w:rsid w:val="00CE5BC1"/>
    <w:rsid w:val="00CE5F09"/>
    <w:rsid w:val="00CE6336"/>
    <w:rsid w:val="00CE74A3"/>
    <w:rsid w:val="00CF003B"/>
    <w:rsid w:val="00CF0ABB"/>
    <w:rsid w:val="00CF0B7B"/>
    <w:rsid w:val="00CF1156"/>
    <w:rsid w:val="00CF2C84"/>
    <w:rsid w:val="00CF2DC6"/>
    <w:rsid w:val="00CF3318"/>
    <w:rsid w:val="00CF3AD1"/>
    <w:rsid w:val="00CF4693"/>
    <w:rsid w:val="00CF503B"/>
    <w:rsid w:val="00CF5711"/>
    <w:rsid w:val="00CF5E01"/>
    <w:rsid w:val="00CF637B"/>
    <w:rsid w:val="00CF73CA"/>
    <w:rsid w:val="00D0058F"/>
    <w:rsid w:val="00D0064F"/>
    <w:rsid w:val="00D00C1E"/>
    <w:rsid w:val="00D01056"/>
    <w:rsid w:val="00D0125B"/>
    <w:rsid w:val="00D01CDE"/>
    <w:rsid w:val="00D01FC0"/>
    <w:rsid w:val="00D0214C"/>
    <w:rsid w:val="00D02ACD"/>
    <w:rsid w:val="00D02C13"/>
    <w:rsid w:val="00D03027"/>
    <w:rsid w:val="00D04524"/>
    <w:rsid w:val="00D04FB8"/>
    <w:rsid w:val="00D0598C"/>
    <w:rsid w:val="00D05BFD"/>
    <w:rsid w:val="00D06200"/>
    <w:rsid w:val="00D06B74"/>
    <w:rsid w:val="00D06C1F"/>
    <w:rsid w:val="00D076FF"/>
    <w:rsid w:val="00D078F6"/>
    <w:rsid w:val="00D11D74"/>
    <w:rsid w:val="00D13460"/>
    <w:rsid w:val="00D1405D"/>
    <w:rsid w:val="00D14644"/>
    <w:rsid w:val="00D14717"/>
    <w:rsid w:val="00D153B4"/>
    <w:rsid w:val="00D1545A"/>
    <w:rsid w:val="00D15621"/>
    <w:rsid w:val="00D161D3"/>
    <w:rsid w:val="00D1643C"/>
    <w:rsid w:val="00D209A7"/>
    <w:rsid w:val="00D210E8"/>
    <w:rsid w:val="00D2173C"/>
    <w:rsid w:val="00D21ACF"/>
    <w:rsid w:val="00D22789"/>
    <w:rsid w:val="00D22A5B"/>
    <w:rsid w:val="00D22BD0"/>
    <w:rsid w:val="00D239D3"/>
    <w:rsid w:val="00D2590C"/>
    <w:rsid w:val="00D261BD"/>
    <w:rsid w:val="00D269A1"/>
    <w:rsid w:val="00D26D72"/>
    <w:rsid w:val="00D312CC"/>
    <w:rsid w:val="00D31504"/>
    <w:rsid w:val="00D32421"/>
    <w:rsid w:val="00D35295"/>
    <w:rsid w:val="00D35784"/>
    <w:rsid w:val="00D35A41"/>
    <w:rsid w:val="00D364E2"/>
    <w:rsid w:val="00D376A3"/>
    <w:rsid w:val="00D37D6E"/>
    <w:rsid w:val="00D37F55"/>
    <w:rsid w:val="00D37FF3"/>
    <w:rsid w:val="00D40378"/>
    <w:rsid w:val="00D4046A"/>
    <w:rsid w:val="00D40C08"/>
    <w:rsid w:val="00D40F01"/>
    <w:rsid w:val="00D41A2A"/>
    <w:rsid w:val="00D41D18"/>
    <w:rsid w:val="00D41DF0"/>
    <w:rsid w:val="00D41F03"/>
    <w:rsid w:val="00D431A3"/>
    <w:rsid w:val="00D434FE"/>
    <w:rsid w:val="00D437B4"/>
    <w:rsid w:val="00D43FFE"/>
    <w:rsid w:val="00D44230"/>
    <w:rsid w:val="00D4428B"/>
    <w:rsid w:val="00D445A2"/>
    <w:rsid w:val="00D45673"/>
    <w:rsid w:val="00D45D69"/>
    <w:rsid w:val="00D4613F"/>
    <w:rsid w:val="00D47D49"/>
    <w:rsid w:val="00D47FB2"/>
    <w:rsid w:val="00D50FBF"/>
    <w:rsid w:val="00D51109"/>
    <w:rsid w:val="00D51205"/>
    <w:rsid w:val="00D5199B"/>
    <w:rsid w:val="00D51BAB"/>
    <w:rsid w:val="00D52066"/>
    <w:rsid w:val="00D532C3"/>
    <w:rsid w:val="00D537A5"/>
    <w:rsid w:val="00D54AE2"/>
    <w:rsid w:val="00D55B46"/>
    <w:rsid w:val="00D5601B"/>
    <w:rsid w:val="00D56067"/>
    <w:rsid w:val="00D56F83"/>
    <w:rsid w:val="00D5740E"/>
    <w:rsid w:val="00D6062F"/>
    <w:rsid w:val="00D60897"/>
    <w:rsid w:val="00D616A7"/>
    <w:rsid w:val="00D622CF"/>
    <w:rsid w:val="00D63BDC"/>
    <w:rsid w:val="00D63C9B"/>
    <w:rsid w:val="00D646B8"/>
    <w:rsid w:val="00D65862"/>
    <w:rsid w:val="00D6668F"/>
    <w:rsid w:val="00D66F16"/>
    <w:rsid w:val="00D671F9"/>
    <w:rsid w:val="00D67636"/>
    <w:rsid w:val="00D67A55"/>
    <w:rsid w:val="00D7085A"/>
    <w:rsid w:val="00D70A93"/>
    <w:rsid w:val="00D714CB"/>
    <w:rsid w:val="00D727B7"/>
    <w:rsid w:val="00D729C9"/>
    <w:rsid w:val="00D73261"/>
    <w:rsid w:val="00D73E75"/>
    <w:rsid w:val="00D752B6"/>
    <w:rsid w:val="00D75698"/>
    <w:rsid w:val="00D76D2C"/>
    <w:rsid w:val="00D7747A"/>
    <w:rsid w:val="00D775BD"/>
    <w:rsid w:val="00D80387"/>
    <w:rsid w:val="00D80742"/>
    <w:rsid w:val="00D81778"/>
    <w:rsid w:val="00D82DE4"/>
    <w:rsid w:val="00D83DEE"/>
    <w:rsid w:val="00D84112"/>
    <w:rsid w:val="00D841CA"/>
    <w:rsid w:val="00D84E84"/>
    <w:rsid w:val="00D851F5"/>
    <w:rsid w:val="00D85402"/>
    <w:rsid w:val="00D869CE"/>
    <w:rsid w:val="00D904CA"/>
    <w:rsid w:val="00D9190D"/>
    <w:rsid w:val="00D91A16"/>
    <w:rsid w:val="00D91F18"/>
    <w:rsid w:val="00D9250B"/>
    <w:rsid w:val="00D92AAA"/>
    <w:rsid w:val="00D9540E"/>
    <w:rsid w:val="00D95502"/>
    <w:rsid w:val="00D959DD"/>
    <w:rsid w:val="00D961DD"/>
    <w:rsid w:val="00D97129"/>
    <w:rsid w:val="00D97215"/>
    <w:rsid w:val="00D972D9"/>
    <w:rsid w:val="00D97C7B"/>
    <w:rsid w:val="00DA0314"/>
    <w:rsid w:val="00DA053D"/>
    <w:rsid w:val="00DA0D13"/>
    <w:rsid w:val="00DA11FE"/>
    <w:rsid w:val="00DA121F"/>
    <w:rsid w:val="00DA1B3A"/>
    <w:rsid w:val="00DA24EF"/>
    <w:rsid w:val="00DA2BA6"/>
    <w:rsid w:val="00DA34C9"/>
    <w:rsid w:val="00DA3C2D"/>
    <w:rsid w:val="00DA4456"/>
    <w:rsid w:val="00DA4840"/>
    <w:rsid w:val="00DA54AE"/>
    <w:rsid w:val="00DA5AC4"/>
    <w:rsid w:val="00DB02A9"/>
    <w:rsid w:val="00DB064E"/>
    <w:rsid w:val="00DB0C2F"/>
    <w:rsid w:val="00DB1EEF"/>
    <w:rsid w:val="00DB2036"/>
    <w:rsid w:val="00DB2215"/>
    <w:rsid w:val="00DB28F1"/>
    <w:rsid w:val="00DB2903"/>
    <w:rsid w:val="00DB3602"/>
    <w:rsid w:val="00DB46BF"/>
    <w:rsid w:val="00DB46E4"/>
    <w:rsid w:val="00DB584D"/>
    <w:rsid w:val="00DB5AD2"/>
    <w:rsid w:val="00DB5D94"/>
    <w:rsid w:val="00DB6B04"/>
    <w:rsid w:val="00DB6B11"/>
    <w:rsid w:val="00DB7188"/>
    <w:rsid w:val="00DB7290"/>
    <w:rsid w:val="00DB7E79"/>
    <w:rsid w:val="00DC0F5F"/>
    <w:rsid w:val="00DC145B"/>
    <w:rsid w:val="00DC1CD5"/>
    <w:rsid w:val="00DC2319"/>
    <w:rsid w:val="00DC26C1"/>
    <w:rsid w:val="00DC2786"/>
    <w:rsid w:val="00DC2C3C"/>
    <w:rsid w:val="00DC2E92"/>
    <w:rsid w:val="00DC35DE"/>
    <w:rsid w:val="00DC3CD6"/>
    <w:rsid w:val="00DC402B"/>
    <w:rsid w:val="00DC4317"/>
    <w:rsid w:val="00DC50FF"/>
    <w:rsid w:val="00DC5310"/>
    <w:rsid w:val="00DC5CE4"/>
    <w:rsid w:val="00DC728C"/>
    <w:rsid w:val="00DC7363"/>
    <w:rsid w:val="00DD0174"/>
    <w:rsid w:val="00DD01EA"/>
    <w:rsid w:val="00DD04DA"/>
    <w:rsid w:val="00DD0A53"/>
    <w:rsid w:val="00DD0E54"/>
    <w:rsid w:val="00DD10E1"/>
    <w:rsid w:val="00DD112D"/>
    <w:rsid w:val="00DD1750"/>
    <w:rsid w:val="00DD2764"/>
    <w:rsid w:val="00DD2AC6"/>
    <w:rsid w:val="00DD2D69"/>
    <w:rsid w:val="00DD3268"/>
    <w:rsid w:val="00DD363B"/>
    <w:rsid w:val="00DD4256"/>
    <w:rsid w:val="00DD55E8"/>
    <w:rsid w:val="00DD6666"/>
    <w:rsid w:val="00DD739A"/>
    <w:rsid w:val="00DD7630"/>
    <w:rsid w:val="00DD7AD4"/>
    <w:rsid w:val="00DE02C0"/>
    <w:rsid w:val="00DE0367"/>
    <w:rsid w:val="00DE080A"/>
    <w:rsid w:val="00DE08FE"/>
    <w:rsid w:val="00DE0AD6"/>
    <w:rsid w:val="00DE12A5"/>
    <w:rsid w:val="00DE21E9"/>
    <w:rsid w:val="00DE23BD"/>
    <w:rsid w:val="00DE2885"/>
    <w:rsid w:val="00DE2B28"/>
    <w:rsid w:val="00DE2BF2"/>
    <w:rsid w:val="00DE34F9"/>
    <w:rsid w:val="00DE4711"/>
    <w:rsid w:val="00DE4BAC"/>
    <w:rsid w:val="00DE5116"/>
    <w:rsid w:val="00DE5F02"/>
    <w:rsid w:val="00DE7333"/>
    <w:rsid w:val="00DE747B"/>
    <w:rsid w:val="00DE78A4"/>
    <w:rsid w:val="00DF0164"/>
    <w:rsid w:val="00DF08C9"/>
    <w:rsid w:val="00DF096D"/>
    <w:rsid w:val="00DF109C"/>
    <w:rsid w:val="00DF19C3"/>
    <w:rsid w:val="00DF1BA4"/>
    <w:rsid w:val="00DF1CE6"/>
    <w:rsid w:val="00DF2734"/>
    <w:rsid w:val="00DF3CAF"/>
    <w:rsid w:val="00DF541A"/>
    <w:rsid w:val="00DF5A99"/>
    <w:rsid w:val="00DF5EBD"/>
    <w:rsid w:val="00DF61E7"/>
    <w:rsid w:val="00DF631C"/>
    <w:rsid w:val="00DF6AF6"/>
    <w:rsid w:val="00DF6DA5"/>
    <w:rsid w:val="00DF77A5"/>
    <w:rsid w:val="00E0001B"/>
    <w:rsid w:val="00E0023E"/>
    <w:rsid w:val="00E009D5"/>
    <w:rsid w:val="00E0258F"/>
    <w:rsid w:val="00E02DFA"/>
    <w:rsid w:val="00E03D14"/>
    <w:rsid w:val="00E04D8E"/>
    <w:rsid w:val="00E04FFF"/>
    <w:rsid w:val="00E07548"/>
    <w:rsid w:val="00E07859"/>
    <w:rsid w:val="00E07E0C"/>
    <w:rsid w:val="00E10160"/>
    <w:rsid w:val="00E107DC"/>
    <w:rsid w:val="00E10AEA"/>
    <w:rsid w:val="00E11818"/>
    <w:rsid w:val="00E14581"/>
    <w:rsid w:val="00E14F5B"/>
    <w:rsid w:val="00E16D9C"/>
    <w:rsid w:val="00E17CC2"/>
    <w:rsid w:val="00E20092"/>
    <w:rsid w:val="00E200E9"/>
    <w:rsid w:val="00E20292"/>
    <w:rsid w:val="00E2181E"/>
    <w:rsid w:val="00E2392B"/>
    <w:rsid w:val="00E23A42"/>
    <w:rsid w:val="00E23BB6"/>
    <w:rsid w:val="00E23C1A"/>
    <w:rsid w:val="00E23E69"/>
    <w:rsid w:val="00E243F7"/>
    <w:rsid w:val="00E251CC"/>
    <w:rsid w:val="00E2570A"/>
    <w:rsid w:val="00E25994"/>
    <w:rsid w:val="00E26106"/>
    <w:rsid w:val="00E2747B"/>
    <w:rsid w:val="00E27648"/>
    <w:rsid w:val="00E3182B"/>
    <w:rsid w:val="00E31B87"/>
    <w:rsid w:val="00E31D0F"/>
    <w:rsid w:val="00E32CA3"/>
    <w:rsid w:val="00E332FE"/>
    <w:rsid w:val="00E33650"/>
    <w:rsid w:val="00E33A7E"/>
    <w:rsid w:val="00E33C8F"/>
    <w:rsid w:val="00E34B39"/>
    <w:rsid w:val="00E35524"/>
    <w:rsid w:val="00E35A50"/>
    <w:rsid w:val="00E362BF"/>
    <w:rsid w:val="00E40287"/>
    <w:rsid w:val="00E40DF0"/>
    <w:rsid w:val="00E41D3F"/>
    <w:rsid w:val="00E41E2C"/>
    <w:rsid w:val="00E41EB8"/>
    <w:rsid w:val="00E42A4A"/>
    <w:rsid w:val="00E42C78"/>
    <w:rsid w:val="00E42CD0"/>
    <w:rsid w:val="00E441B9"/>
    <w:rsid w:val="00E44AA6"/>
    <w:rsid w:val="00E44CF9"/>
    <w:rsid w:val="00E45406"/>
    <w:rsid w:val="00E4556F"/>
    <w:rsid w:val="00E455E7"/>
    <w:rsid w:val="00E458CF"/>
    <w:rsid w:val="00E45FB5"/>
    <w:rsid w:val="00E46C3F"/>
    <w:rsid w:val="00E47FAF"/>
    <w:rsid w:val="00E50600"/>
    <w:rsid w:val="00E509EF"/>
    <w:rsid w:val="00E50C8D"/>
    <w:rsid w:val="00E5203A"/>
    <w:rsid w:val="00E531F1"/>
    <w:rsid w:val="00E53E8E"/>
    <w:rsid w:val="00E543EC"/>
    <w:rsid w:val="00E544C4"/>
    <w:rsid w:val="00E54AF7"/>
    <w:rsid w:val="00E55341"/>
    <w:rsid w:val="00E5536C"/>
    <w:rsid w:val="00E5665D"/>
    <w:rsid w:val="00E57E37"/>
    <w:rsid w:val="00E6056C"/>
    <w:rsid w:val="00E607D1"/>
    <w:rsid w:val="00E6121A"/>
    <w:rsid w:val="00E61386"/>
    <w:rsid w:val="00E619F7"/>
    <w:rsid w:val="00E61C40"/>
    <w:rsid w:val="00E62219"/>
    <w:rsid w:val="00E62587"/>
    <w:rsid w:val="00E627DB"/>
    <w:rsid w:val="00E637D6"/>
    <w:rsid w:val="00E64118"/>
    <w:rsid w:val="00E64A66"/>
    <w:rsid w:val="00E65810"/>
    <w:rsid w:val="00E67861"/>
    <w:rsid w:val="00E700F3"/>
    <w:rsid w:val="00E704CD"/>
    <w:rsid w:val="00E70AC4"/>
    <w:rsid w:val="00E70C90"/>
    <w:rsid w:val="00E715E5"/>
    <w:rsid w:val="00E71D0E"/>
    <w:rsid w:val="00E71E66"/>
    <w:rsid w:val="00E71EC1"/>
    <w:rsid w:val="00E72551"/>
    <w:rsid w:val="00E728FF"/>
    <w:rsid w:val="00E72B7C"/>
    <w:rsid w:val="00E73A89"/>
    <w:rsid w:val="00E73C75"/>
    <w:rsid w:val="00E74C8E"/>
    <w:rsid w:val="00E74EAB"/>
    <w:rsid w:val="00E7549D"/>
    <w:rsid w:val="00E75BA7"/>
    <w:rsid w:val="00E75EA8"/>
    <w:rsid w:val="00E7643F"/>
    <w:rsid w:val="00E772F8"/>
    <w:rsid w:val="00E776B4"/>
    <w:rsid w:val="00E77871"/>
    <w:rsid w:val="00E77926"/>
    <w:rsid w:val="00E80DDE"/>
    <w:rsid w:val="00E80E91"/>
    <w:rsid w:val="00E81096"/>
    <w:rsid w:val="00E81254"/>
    <w:rsid w:val="00E812CA"/>
    <w:rsid w:val="00E8142A"/>
    <w:rsid w:val="00E819FE"/>
    <w:rsid w:val="00E81A55"/>
    <w:rsid w:val="00E81F71"/>
    <w:rsid w:val="00E82883"/>
    <w:rsid w:val="00E831BE"/>
    <w:rsid w:val="00E83417"/>
    <w:rsid w:val="00E83438"/>
    <w:rsid w:val="00E834E8"/>
    <w:rsid w:val="00E83504"/>
    <w:rsid w:val="00E835FE"/>
    <w:rsid w:val="00E8384E"/>
    <w:rsid w:val="00E84025"/>
    <w:rsid w:val="00E847C7"/>
    <w:rsid w:val="00E855AC"/>
    <w:rsid w:val="00E8641C"/>
    <w:rsid w:val="00E864AC"/>
    <w:rsid w:val="00E869E1"/>
    <w:rsid w:val="00E87534"/>
    <w:rsid w:val="00E876DA"/>
    <w:rsid w:val="00E87AF9"/>
    <w:rsid w:val="00E908CE"/>
    <w:rsid w:val="00E90971"/>
    <w:rsid w:val="00E909FF"/>
    <w:rsid w:val="00E90C82"/>
    <w:rsid w:val="00E91C79"/>
    <w:rsid w:val="00E925F2"/>
    <w:rsid w:val="00E92D66"/>
    <w:rsid w:val="00E9355E"/>
    <w:rsid w:val="00E935DA"/>
    <w:rsid w:val="00E93EBB"/>
    <w:rsid w:val="00E944A6"/>
    <w:rsid w:val="00E94A60"/>
    <w:rsid w:val="00E959B6"/>
    <w:rsid w:val="00E96AF4"/>
    <w:rsid w:val="00E96F1E"/>
    <w:rsid w:val="00E9776C"/>
    <w:rsid w:val="00EA0F0C"/>
    <w:rsid w:val="00EA13C4"/>
    <w:rsid w:val="00EA386E"/>
    <w:rsid w:val="00EA48CD"/>
    <w:rsid w:val="00EA4D97"/>
    <w:rsid w:val="00EA4ECC"/>
    <w:rsid w:val="00EA4F22"/>
    <w:rsid w:val="00EA5BDC"/>
    <w:rsid w:val="00EA6995"/>
    <w:rsid w:val="00EA708A"/>
    <w:rsid w:val="00EA7C01"/>
    <w:rsid w:val="00EB026D"/>
    <w:rsid w:val="00EB044C"/>
    <w:rsid w:val="00EB0E91"/>
    <w:rsid w:val="00EB0F56"/>
    <w:rsid w:val="00EB10EF"/>
    <w:rsid w:val="00EB1197"/>
    <w:rsid w:val="00EB142D"/>
    <w:rsid w:val="00EB1B47"/>
    <w:rsid w:val="00EB2009"/>
    <w:rsid w:val="00EB3584"/>
    <w:rsid w:val="00EB399C"/>
    <w:rsid w:val="00EB3FF2"/>
    <w:rsid w:val="00EB44DE"/>
    <w:rsid w:val="00EB6BAE"/>
    <w:rsid w:val="00EB6D09"/>
    <w:rsid w:val="00EB7F8C"/>
    <w:rsid w:val="00EC031A"/>
    <w:rsid w:val="00EC0985"/>
    <w:rsid w:val="00EC0D54"/>
    <w:rsid w:val="00EC23E0"/>
    <w:rsid w:val="00EC25A3"/>
    <w:rsid w:val="00EC2C58"/>
    <w:rsid w:val="00EC2FB9"/>
    <w:rsid w:val="00EC363B"/>
    <w:rsid w:val="00EC3C3C"/>
    <w:rsid w:val="00EC3FD6"/>
    <w:rsid w:val="00EC40CB"/>
    <w:rsid w:val="00EC40FF"/>
    <w:rsid w:val="00EC4131"/>
    <w:rsid w:val="00EC4B20"/>
    <w:rsid w:val="00EC51ED"/>
    <w:rsid w:val="00EC5C6C"/>
    <w:rsid w:val="00EC661C"/>
    <w:rsid w:val="00EC7143"/>
    <w:rsid w:val="00EC768D"/>
    <w:rsid w:val="00EC77C6"/>
    <w:rsid w:val="00EC77CA"/>
    <w:rsid w:val="00EC793F"/>
    <w:rsid w:val="00EC7D68"/>
    <w:rsid w:val="00ED0419"/>
    <w:rsid w:val="00ED080A"/>
    <w:rsid w:val="00ED0818"/>
    <w:rsid w:val="00ED083B"/>
    <w:rsid w:val="00ED3286"/>
    <w:rsid w:val="00ED37F5"/>
    <w:rsid w:val="00ED39D9"/>
    <w:rsid w:val="00ED524B"/>
    <w:rsid w:val="00ED566B"/>
    <w:rsid w:val="00ED60AD"/>
    <w:rsid w:val="00ED627E"/>
    <w:rsid w:val="00ED67CC"/>
    <w:rsid w:val="00ED6CBA"/>
    <w:rsid w:val="00ED6ED7"/>
    <w:rsid w:val="00ED72D6"/>
    <w:rsid w:val="00ED7617"/>
    <w:rsid w:val="00ED7FB4"/>
    <w:rsid w:val="00EE0A67"/>
    <w:rsid w:val="00EE168D"/>
    <w:rsid w:val="00EE1A7E"/>
    <w:rsid w:val="00EE2392"/>
    <w:rsid w:val="00EE2F47"/>
    <w:rsid w:val="00EE372B"/>
    <w:rsid w:val="00EE3895"/>
    <w:rsid w:val="00EE3CCA"/>
    <w:rsid w:val="00EE4703"/>
    <w:rsid w:val="00EE4739"/>
    <w:rsid w:val="00EE6124"/>
    <w:rsid w:val="00EE6160"/>
    <w:rsid w:val="00EE6AB2"/>
    <w:rsid w:val="00EF044E"/>
    <w:rsid w:val="00EF17CD"/>
    <w:rsid w:val="00EF1E1F"/>
    <w:rsid w:val="00EF37B3"/>
    <w:rsid w:val="00EF40DB"/>
    <w:rsid w:val="00EF4C6F"/>
    <w:rsid w:val="00EF657E"/>
    <w:rsid w:val="00EF65A4"/>
    <w:rsid w:val="00EF6D05"/>
    <w:rsid w:val="00EF6D08"/>
    <w:rsid w:val="00EF7130"/>
    <w:rsid w:val="00EF743A"/>
    <w:rsid w:val="00EF78BE"/>
    <w:rsid w:val="00F00E6A"/>
    <w:rsid w:val="00F01548"/>
    <w:rsid w:val="00F01C4D"/>
    <w:rsid w:val="00F025DB"/>
    <w:rsid w:val="00F035AB"/>
    <w:rsid w:val="00F03B8B"/>
    <w:rsid w:val="00F04A47"/>
    <w:rsid w:val="00F050BF"/>
    <w:rsid w:val="00F0546C"/>
    <w:rsid w:val="00F06966"/>
    <w:rsid w:val="00F075D0"/>
    <w:rsid w:val="00F10140"/>
    <w:rsid w:val="00F1020D"/>
    <w:rsid w:val="00F1045D"/>
    <w:rsid w:val="00F108AD"/>
    <w:rsid w:val="00F122AB"/>
    <w:rsid w:val="00F12D21"/>
    <w:rsid w:val="00F134D2"/>
    <w:rsid w:val="00F138A6"/>
    <w:rsid w:val="00F13D3B"/>
    <w:rsid w:val="00F13E1C"/>
    <w:rsid w:val="00F14114"/>
    <w:rsid w:val="00F142C6"/>
    <w:rsid w:val="00F147E8"/>
    <w:rsid w:val="00F14BD0"/>
    <w:rsid w:val="00F172D4"/>
    <w:rsid w:val="00F17A28"/>
    <w:rsid w:val="00F17D62"/>
    <w:rsid w:val="00F20AA2"/>
    <w:rsid w:val="00F20F4D"/>
    <w:rsid w:val="00F21B67"/>
    <w:rsid w:val="00F21C15"/>
    <w:rsid w:val="00F22A5B"/>
    <w:rsid w:val="00F23C1F"/>
    <w:rsid w:val="00F23C38"/>
    <w:rsid w:val="00F24BD5"/>
    <w:rsid w:val="00F255DE"/>
    <w:rsid w:val="00F25AE1"/>
    <w:rsid w:val="00F25C63"/>
    <w:rsid w:val="00F26CD0"/>
    <w:rsid w:val="00F27FAA"/>
    <w:rsid w:val="00F306A5"/>
    <w:rsid w:val="00F30ADC"/>
    <w:rsid w:val="00F3167E"/>
    <w:rsid w:val="00F31C7A"/>
    <w:rsid w:val="00F3263A"/>
    <w:rsid w:val="00F33092"/>
    <w:rsid w:val="00F333F2"/>
    <w:rsid w:val="00F3389B"/>
    <w:rsid w:val="00F33DA4"/>
    <w:rsid w:val="00F345AC"/>
    <w:rsid w:val="00F34E47"/>
    <w:rsid w:val="00F35707"/>
    <w:rsid w:val="00F35E95"/>
    <w:rsid w:val="00F36625"/>
    <w:rsid w:val="00F36A58"/>
    <w:rsid w:val="00F36D8B"/>
    <w:rsid w:val="00F37998"/>
    <w:rsid w:val="00F37BDC"/>
    <w:rsid w:val="00F40F0D"/>
    <w:rsid w:val="00F41878"/>
    <w:rsid w:val="00F42B42"/>
    <w:rsid w:val="00F42BF8"/>
    <w:rsid w:val="00F42CC9"/>
    <w:rsid w:val="00F430C4"/>
    <w:rsid w:val="00F4336A"/>
    <w:rsid w:val="00F43E26"/>
    <w:rsid w:val="00F44DAC"/>
    <w:rsid w:val="00F451BF"/>
    <w:rsid w:val="00F45F6E"/>
    <w:rsid w:val="00F474E7"/>
    <w:rsid w:val="00F47E80"/>
    <w:rsid w:val="00F502EF"/>
    <w:rsid w:val="00F5053A"/>
    <w:rsid w:val="00F5058C"/>
    <w:rsid w:val="00F50C9B"/>
    <w:rsid w:val="00F517B7"/>
    <w:rsid w:val="00F528E7"/>
    <w:rsid w:val="00F5396C"/>
    <w:rsid w:val="00F53BC5"/>
    <w:rsid w:val="00F547DF"/>
    <w:rsid w:val="00F54C28"/>
    <w:rsid w:val="00F565F7"/>
    <w:rsid w:val="00F573B8"/>
    <w:rsid w:val="00F57CBA"/>
    <w:rsid w:val="00F57DBC"/>
    <w:rsid w:val="00F6064A"/>
    <w:rsid w:val="00F6087E"/>
    <w:rsid w:val="00F60F37"/>
    <w:rsid w:val="00F616EB"/>
    <w:rsid w:val="00F61FB7"/>
    <w:rsid w:val="00F63A80"/>
    <w:rsid w:val="00F64132"/>
    <w:rsid w:val="00F64450"/>
    <w:rsid w:val="00F64A33"/>
    <w:rsid w:val="00F65DE3"/>
    <w:rsid w:val="00F6659C"/>
    <w:rsid w:val="00F66A06"/>
    <w:rsid w:val="00F66AB8"/>
    <w:rsid w:val="00F66B2A"/>
    <w:rsid w:val="00F678D7"/>
    <w:rsid w:val="00F67A39"/>
    <w:rsid w:val="00F70872"/>
    <w:rsid w:val="00F73228"/>
    <w:rsid w:val="00F73232"/>
    <w:rsid w:val="00F73B1F"/>
    <w:rsid w:val="00F747FF"/>
    <w:rsid w:val="00F75EEA"/>
    <w:rsid w:val="00F760BC"/>
    <w:rsid w:val="00F76181"/>
    <w:rsid w:val="00F80F4B"/>
    <w:rsid w:val="00F83FA0"/>
    <w:rsid w:val="00F84F7C"/>
    <w:rsid w:val="00F852D5"/>
    <w:rsid w:val="00F86384"/>
    <w:rsid w:val="00F86794"/>
    <w:rsid w:val="00F86BB0"/>
    <w:rsid w:val="00F86DEF"/>
    <w:rsid w:val="00F878A8"/>
    <w:rsid w:val="00F878BE"/>
    <w:rsid w:val="00F90417"/>
    <w:rsid w:val="00F90BAA"/>
    <w:rsid w:val="00F94A39"/>
    <w:rsid w:val="00F94C67"/>
    <w:rsid w:val="00F9589A"/>
    <w:rsid w:val="00F96120"/>
    <w:rsid w:val="00F967AF"/>
    <w:rsid w:val="00F96ACD"/>
    <w:rsid w:val="00F974EA"/>
    <w:rsid w:val="00F979B5"/>
    <w:rsid w:val="00FA1420"/>
    <w:rsid w:val="00FA16BF"/>
    <w:rsid w:val="00FA200E"/>
    <w:rsid w:val="00FA2896"/>
    <w:rsid w:val="00FA2E1A"/>
    <w:rsid w:val="00FA2F69"/>
    <w:rsid w:val="00FA3240"/>
    <w:rsid w:val="00FA349F"/>
    <w:rsid w:val="00FA437B"/>
    <w:rsid w:val="00FA58BE"/>
    <w:rsid w:val="00FA5CF6"/>
    <w:rsid w:val="00FA6D2E"/>
    <w:rsid w:val="00FA6E3F"/>
    <w:rsid w:val="00FB0C50"/>
    <w:rsid w:val="00FB0DA1"/>
    <w:rsid w:val="00FB0E32"/>
    <w:rsid w:val="00FB12BC"/>
    <w:rsid w:val="00FB3CF5"/>
    <w:rsid w:val="00FB5B4D"/>
    <w:rsid w:val="00FB6176"/>
    <w:rsid w:val="00FB6649"/>
    <w:rsid w:val="00FB7BBA"/>
    <w:rsid w:val="00FC0235"/>
    <w:rsid w:val="00FC06CA"/>
    <w:rsid w:val="00FC0B65"/>
    <w:rsid w:val="00FC0E16"/>
    <w:rsid w:val="00FC14E8"/>
    <w:rsid w:val="00FC1EAA"/>
    <w:rsid w:val="00FC440C"/>
    <w:rsid w:val="00FC60A1"/>
    <w:rsid w:val="00FC65D9"/>
    <w:rsid w:val="00FC70BC"/>
    <w:rsid w:val="00FD02A7"/>
    <w:rsid w:val="00FD0B05"/>
    <w:rsid w:val="00FD19B7"/>
    <w:rsid w:val="00FD239E"/>
    <w:rsid w:val="00FD2F28"/>
    <w:rsid w:val="00FD4254"/>
    <w:rsid w:val="00FD4329"/>
    <w:rsid w:val="00FD4B5D"/>
    <w:rsid w:val="00FD4E70"/>
    <w:rsid w:val="00FD5497"/>
    <w:rsid w:val="00FD570B"/>
    <w:rsid w:val="00FD58D5"/>
    <w:rsid w:val="00FD6E69"/>
    <w:rsid w:val="00FE1056"/>
    <w:rsid w:val="00FE12B2"/>
    <w:rsid w:val="00FE13AA"/>
    <w:rsid w:val="00FE1A44"/>
    <w:rsid w:val="00FE29E0"/>
    <w:rsid w:val="00FE2D61"/>
    <w:rsid w:val="00FE317A"/>
    <w:rsid w:val="00FE35EE"/>
    <w:rsid w:val="00FE3778"/>
    <w:rsid w:val="00FE3BA3"/>
    <w:rsid w:val="00FE4564"/>
    <w:rsid w:val="00FE4F77"/>
    <w:rsid w:val="00FE50D4"/>
    <w:rsid w:val="00FE55CD"/>
    <w:rsid w:val="00FE562E"/>
    <w:rsid w:val="00FE5D7F"/>
    <w:rsid w:val="00FF0046"/>
    <w:rsid w:val="00FF0A28"/>
    <w:rsid w:val="00FF1E76"/>
    <w:rsid w:val="00FF252A"/>
    <w:rsid w:val="00FF2A38"/>
    <w:rsid w:val="00FF3502"/>
    <w:rsid w:val="00FF3B71"/>
    <w:rsid w:val="00FF4410"/>
    <w:rsid w:val="00FF4E68"/>
    <w:rsid w:val="00FF4FAA"/>
    <w:rsid w:val="00FF5100"/>
    <w:rsid w:val="00FF5315"/>
    <w:rsid w:val="00FF5510"/>
    <w:rsid w:val="00FF5BEF"/>
    <w:rsid w:val="00FF70E3"/>
    <w:rsid w:val="00FF79F7"/>
    <w:rsid w:val="00FF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5AB"/>
  </w:style>
  <w:style w:type="paragraph" w:styleId="1">
    <w:name w:val="heading 1"/>
    <w:basedOn w:val="a"/>
    <w:next w:val="a"/>
    <w:qFormat/>
    <w:rsid w:val="00F035AB"/>
    <w:pPr>
      <w:keepNext/>
      <w:ind w:firstLine="709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035AB"/>
    <w:pPr>
      <w:keepNext/>
      <w:ind w:firstLine="709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F035AB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F035AB"/>
    <w:pPr>
      <w:keepNext/>
      <w:ind w:firstLine="567"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035AB"/>
    <w:pPr>
      <w:keepNext/>
      <w:ind w:firstLine="709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035AB"/>
    <w:pPr>
      <w:keepNext/>
      <w:ind w:right="-1" w:firstLine="709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F035AB"/>
    <w:pPr>
      <w:keepNext/>
      <w:jc w:val="center"/>
      <w:outlineLvl w:val="6"/>
    </w:pPr>
    <w:rPr>
      <w:b/>
      <w:bCs/>
    </w:rPr>
  </w:style>
  <w:style w:type="paragraph" w:styleId="9">
    <w:name w:val="heading 9"/>
    <w:basedOn w:val="a"/>
    <w:next w:val="a"/>
    <w:qFormat/>
    <w:rsid w:val="00F035AB"/>
    <w:pPr>
      <w:keepNext/>
      <w:widowControl w:val="0"/>
      <w:suppressLineNumbers/>
      <w:ind w:firstLine="709"/>
      <w:jc w:val="both"/>
      <w:outlineLvl w:val="8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35AB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F035AB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F035AB"/>
  </w:style>
  <w:style w:type="paragraph" w:styleId="a7">
    <w:name w:val="Body Text Indent"/>
    <w:basedOn w:val="a"/>
    <w:rsid w:val="00F035AB"/>
    <w:pPr>
      <w:ind w:firstLine="851"/>
    </w:pPr>
    <w:rPr>
      <w:sz w:val="24"/>
    </w:rPr>
  </w:style>
  <w:style w:type="paragraph" w:styleId="20">
    <w:name w:val="Body Text Indent 2"/>
    <w:basedOn w:val="a"/>
    <w:rsid w:val="00F035AB"/>
    <w:pPr>
      <w:ind w:left="851"/>
    </w:pPr>
    <w:rPr>
      <w:sz w:val="24"/>
    </w:rPr>
  </w:style>
  <w:style w:type="paragraph" w:styleId="30">
    <w:name w:val="Body Text Indent 3"/>
    <w:basedOn w:val="a"/>
    <w:rsid w:val="00F035AB"/>
    <w:pPr>
      <w:ind w:firstLine="851"/>
      <w:jc w:val="both"/>
    </w:pPr>
    <w:rPr>
      <w:sz w:val="24"/>
    </w:rPr>
  </w:style>
  <w:style w:type="paragraph" w:styleId="a8">
    <w:name w:val="Body Text"/>
    <w:basedOn w:val="a"/>
    <w:link w:val="a9"/>
    <w:rsid w:val="00F035AB"/>
    <w:rPr>
      <w:sz w:val="24"/>
    </w:rPr>
  </w:style>
  <w:style w:type="paragraph" w:customStyle="1" w:styleId="ConsNonformat">
    <w:name w:val="ConsNonformat"/>
    <w:rsid w:val="00F035AB"/>
    <w:pPr>
      <w:widowControl w:val="0"/>
    </w:pPr>
    <w:rPr>
      <w:rFonts w:ascii="Courier New" w:hAnsi="Courier New"/>
      <w:snapToGrid w:val="0"/>
    </w:rPr>
  </w:style>
  <w:style w:type="paragraph" w:styleId="21">
    <w:name w:val="Body Text 2"/>
    <w:basedOn w:val="a"/>
    <w:link w:val="22"/>
    <w:rsid w:val="00F035AB"/>
    <w:pPr>
      <w:jc w:val="both"/>
    </w:pPr>
    <w:rPr>
      <w:sz w:val="24"/>
    </w:rPr>
  </w:style>
  <w:style w:type="paragraph" w:styleId="aa">
    <w:name w:val="annotation text"/>
    <w:basedOn w:val="a"/>
    <w:link w:val="ab"/>
    <w:semiHidden/>
    <w:rsid w:val="00F035AB"/>
  </w:style>
  <w:style w:type="paragraph" w:styleId="ac">
    <w:name w:val="Block Text"/>
    <w:basedOn w:val="a"/>
    <w:rsid w:val="00F035AB"/>
    <w:pPr>
      <w:ind w:left="-851" w:right="-284" w:firstLine="851"/>
      <w:jc w:val="both"/>
    </w:pPr>
    <w:rPr>
      <w:sz w:val="24"/>
    </w:rPr>
  </w:style>
  <w:style w:type="paragraph" w:styleId="ad">
    <w:name w:val="Subtitle"/>
    <w:basedOn w:val="a"/>
    <w:qFormat/>
    <w:rsid w:val="00F035AB"/>
    <w:pPr>
      <w:jc w:val="center"/>
    </w:pPr>
    <w:rPr>
      <w:sz w:val="36"/>
    </w:rPr>
  </w:style>
  <w:style w:type="paragraph" w:customStyle="1" w:styleId="10">
    <w:name w:val="Обычный1"/>
    <w:rsid w:val="00F035AB"/>
    <w:rPr>
      <w:snapToGrid w:val="0"/>
    </w:rPr>
  </w:style>
  <w:style w:type="paragraph" w:styleId="31">
    <w:name w:val="Body Text 3"/>
    <w:basedOn w:val="a"/>
    <w:link w:val="32"/>
    <w:rsid w:val="00F035AB"/>
    <w:pPr>
      <w:widowControl w:val="0"/>
      <w:suppressLineNumbers/>
      <w:tabs>
        <w:tab w:val="left" w:pos="284"/>
        <w:tab w:val="left" w:pos="567"/>
      </w:tabs>
      <w:ind w:right="-1"/>
      <w:jc w:val="both"/>
    </w:pPr>
    <w:rPr>
      <w:sz w:val="24"/>
    </w:rPr>
  </w:style>
  <w:style w:type="paragraph" w:styleId="ae">
    <w:name w:val="Title"/>
    <w:basedOn w:val="a"/>
    <w:link w:val="af"/>
    <w:qFormat/>
    <w:rsid w:val="00F035AB"/>
    <w:pPr>
      <w:jc w:val="center"/>
    </w:pPr>
    <w:rPr>
      <w:b/>
      <w:sz w:val="36"/>
    </w:rPr>
  </w:style>
  <w:style w:type="paragraph" w:customStyle="1" w:styleId="ConsNormal">
    <w:name w:val="ConsNormal"/>
    <w:rsid w:val="00F035AB"/>
    <w:pPr>
      <w:widowControl w:val="0"/>
      <w:snapToGrid w:val="0"/>
      <w:ind w:firstLine="720"/>
    </w:pPr>
    <w:rPr>
      <w:rFonts w:ascii="Arial" w:hAnsi="Arial"/>
    </w:rPr>
  </w:style>
  <w:style w:type="character" w:styleId="af0">
    <w:name w:val="Hyperlink"/>
    <w:rsid w:val="00F035AB"/>
    <w:rPr>
      <w:color w:val="0000FF"/>
      <w:u w:val="single"/>
    </w:rPr>
  </w:style>
  <w:style w:type="character" w:styleId="af1">
    <w:name w:val="FollowedHyperlink"/>
    <w:rsid w:val="00F035AB"/>
    <w:rPr>
      <w:color w:val="800080"/>
      <w:u w:val="single"/>
    </w:rPr>
  </w:style>
  <w:style w:type="table" w:styleId="af2">
    <w:name w:val="Table Grid"/>
    <w:basedOn w:val="a1"/>
    <w:rsid w:val="00CA04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rsid w:val="00D209A7"/>
    <w:rPr>
      <w:rFonts w:ascii="Tahoma" w:hAnsi="Tahoma" w:cs="Tahoma"/>
      <w:sz w:val="16"/>
      <w:szCs w:val="16"/>
    </w:rPr>
  </w:style>
  <w:style w:type="paragraph" w:customStyle="1" w:styleId="11">
    <w:name w:val="Знак1 Знак Знак Знак Знак Знак Знак"/>
    <w:basedOn w:val="a"/>
    <w:rsid w:val="00C2126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Знак"/>
    <w:basedOn w:val="a"/>
    <w:rsid w:val="0020754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D512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1"/>
    <w:basedOn w:val="a"/>
    <w:rsid w:val="000B68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81232D"/>
    <w:pPr>
      <w:spacing w:after="160" w:line="240" w:lineRule="exact"/>
    </w:pPr>
    <w:rPr>
      <w:noProof/>
    </w:rPr>
  </w:style>
  <w:style w:type="character" w:customStyle="1" w:styleId="ab">
    <w:name w:val="Текст примечания Знак"/>
    <w:link w:val="aa"/>
    <w:semiHidden/>
    <w:rsid w:val="00EB3FF2"/>
  </w:style>
  <w:style w:type="paragraph" w:customStyle="1" w:styleId="13">
    <w:name w:val="Знак Знак1 Знак Знак"/>
    <w:basedOn w:val="a"/>
    <w:rsid w:val="00B46C6D"/>
    <w:pPr>
      <w:spacing w:after="160" w:line="240" w:lineRule="exact"/>
    </w:pPr>
    <w:rPr>
      <w:noProof/>
    </w:rPr>
  </w:style>
  <w:style w:type="paragraph" w:customStyle="1" w:styleId="14">
    <w:name w:val="Знак Знак1"/>
    <w:basedOn w:val="a"/>
    <w:rsid w:val="00E544C4"/>
    <w:pPr>
      <w:spacing w:after="160" w:line="240" w:lineRule="exact"/>
    </w:pPr>
    <w:rPr>
      <w:noProof/>
    </w:rPr>
  </w:style>
  <w:style w:type="character" w:customStyle="1" w:styleId="af">
    <w:name w:val="Название Знак"/>
    <w:link w:val="ae"/>
    <w:rsid w:val="00EC51ED"/>
    <w:rPr>
      <w:b/>
      <w:sz w:val="36"/>
    </w:rPr>
  </w:style>
  <w:style w:type="character" w:styleId="af6">
    <w:name w:val="Emphasis"/>
    <w:uiPriority w:val="20"/>
    <w:qFormat/>
    <w:rsid w:val="003971E0"/>
    <w:rPr>
      <w:i/>
      <w:iCs/>
    </w:rPr>
  </w:style>
  <w:style w:type="paragraph" w:styleId="af7">
    <w:name w:val="List Paragraph"/>
    <w:basedOn w:val="a"/>
    <w:uiPriority w:val="34"/>
    <w:qFormat/>
    <w:rsid w:val="00FF4E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2">
    <w:name w:val="Основной текст 3 Знак"/>
    <w:link w:val="31"/>
    <w:rsid w:val="001F5D03"/>
    <w:rPr>
      <w:sz w:val="24"/>
    </w:rPr>
  </w:style>
  <w:style w:type="character" w:customStyle="1" w:styleId="22">
    <w:name w:val="Основной текст 2 Знак"/>
    <w:link w:val="21"/>
    <w:rsid w:val="009A0AAB"/>
    <w:rPr>
      <w:sz w:val="24"/>
    </w:rPr>
  </w:style>
  <w:style w:type="paragraph" w:styleId="af8">
    <w:name w:val="Normal (Web)"/>
    <w:basedOn w:val="a"/>
    <w:uiPriority w:val="99"/>
    <w:unhideWhenUsed/>
    <w:rsid w:val="00437071"/>
    <w:pPr>
      <w:spacing w:after="255"/>
    </w:pPr>
    <w:rPr>
      <w:sz w:val="24"/>
      <w:szCs w:val="24"/>
    </w:rPr>
  </w:style>
  <w:style w:type="paragraph" w:customStyle="1" w:styleId="33">
    <w:name w:val="Стиль3 Знак"/>
    <w:basedOn w:val="20"/>
    <w:link w:val="34"/>
    <w:uiPriority w:val="99"/>
    <w:rsid w:val="00776EFE"/>
    <w:pPr>
      <w:widowControl w:val="0"/>
      <w:adjustRightInd w:val="0"/>
      <w:ind w:left="0"/>
      <w:jc w:val="both"/>
      <w:textAlignment w:val="baseline"/>
    </w:pPr>
    <w:rPr>
      <w:rFonts w:ascii="Arial" w:hAnsi="Arial"/>
      <w:szCs w:val="24"/>
    </w:rPr>
  </w:style>
  <w:style w:type="character" w:customStyle="1" w:styleId="34">
    <w:name w:val="Стиль3 Знак Знак"/>
    <w:link w:val="33"/>
    <w:uiPriority w:val="99"/>
    <w:rsid w:val="00776EFE"/>
    <w:rPr>
      <w:rFonts w:ascii="Arial" w:hAnsi="Arial"/>
      <w:sz w:val="24"/>
      <w:szCs w:val="24"/>
    </w:rPr>
  </w:style>
  <w:style w:type="character" w:customStyle="1" w:styleId="a9">
    <w:name w:val="Основной текст Знак"/>
    <w:link w:val="a8"/>
    <w:rsid w:val="00FE55CD"/>
    <w:rPr>
      <w:sz w:val="24"/>
    </w:rPr>
  </w:style>
  <w:style w:type="character" w:customStyle="1" w:styleId="50">
    <w:name w:val="Заголовок 5 Знак"/>
    <w:link w:val="5"/>
    <w:rsid w:val="00D26D72"/>
    <w:rPr>
      <w:b/>
      <w:sz w:val="24"/>
    </w:rPr>
  </w:style>
  <w:style w:type="character" w:customStyle="1" w:styleId="a5">
    <w:name w:val="Нижний колонтитул Знак"/>
    <w:link w:val="a4"/>
    <w:rsid w:val="000172D7"/>
  </w:style>
  <w:style w:type="character" w:customStyle="1" w:styleId="af4">
    <w:name w:val="Текст выноски Знак"/>
    <w:link w:val="af3"/>
    <w:uiPriority w:val="99"/>
    <w:semiHidden/>
    <w:rsid w:val="00A21D9E"/>
    <w:rPr>
      <w:rFonts w:ascii="Tahoma" w:hAnsi="Tahoma" w:cs="Tahoma"/>
      <w:sz w:val="16"/>
      <w:szCs w:val="16"/>
    </w:rPr>
  </w:style>
  <w:style w:type="paragraph" w:styleId="af9">
    <w:name w:val="No Spacing"/>
    <w:uiPriority w:val="1"/>
    <w:qFormat/>
    <w:rsid w:val="00A21D9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80094.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DB54D3FA1CA57B556AF602930F49F3DCC387736A47E6C9713AF2D2B8846A1348C4D90BAC75816062082F2F451BA93981F6AD1C6z8W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DED662CD0FD8FDFCA7341CC9E25656C6CE8EC983B5DED0C098A0F5915799D801ED7E15554AS0v7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46CA-D619-46E1-8063-5B419009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10645</Words>
  <Characters>60680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________</vt:lpstr>
    </vt:vector>
  </TitlesOfParts>
  <Company/>
  <LinksUpToDate>false</LinksUpToDate>
  <CharactersWithSpaces>71183</CharactersWithSpaces>
  <SharedDoc>false</SharedDoc>
  <HLinks>
    <vt:vector size="24" baseType="variant">
      <vt:variant>
        <vt:i4>720967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P2793</vt:lpwstr>
      </vt:variant>
      <vt:variant>
        <vt:i4>2162736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consultantplus://offline/ref=ADB54D3FA1CA57B556AF602930F49F3DCC387736A47E6C9713AF2D2B8846A1348C4D90BAC75816062082F2F451BA93981F6AD1C6z8W6H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consultantplus://offline/ref=B0DED662CD0FD8FDFCA7341CC9E25656C6CE8EC983B5DED0C098A0F5915799D801ED7E15554AS0v7M</vt:lpwstr>
      </vt:variant>
      <vt:variant>
        <vt:lpwstr/>
      </vt:variant>
      <vt:variant>
        <vt:i4>6488116</vt:i4>
      </vt:variant>
      <vt:variant>
        <vt:i4>3</vt:i4>
      </vt:variant>
      <vt:variant>
        <vt:i4>0</vt:i4>
      </vt:variant>
      <vt:variant>
        <vt:i4>5</vt:i4>
      </vt:variant>
      <vt:variant>
        <vt:lpwstr>garantf1://10080094.0/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________</dc:title>
  <dc:creator>Белоусова Юлия Генадиевна</dc:creator>
  <cp:lastModifiedBy>RePack by SPecialiST</cp:lastModifiedBy>
  <cp:revision>12</cp:revision>
  <cp:lastPrinted>2021-03-19T06:40:00Z</cp:lastPrinted>
  <dcterms:created xsi:type="dcterms:W3CDTF">2021-03-05T06:11:00Z</dcterms:created>
  <dcterms:modified xsi:type="dcterms:W3CDTF">2021-04-01T07:11:00Z</dcterms:modified>
</cp:coreProperties>
</file>