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>АДМИНИСТРАЦИЯ ГОРЬКОБАЛКОВСКОГО СЕЛЬСКОГО ПОСЕЛЕНИЯ НОВОПОКРОВСКОГО РАЙОНА</w:t>
      </w:r>
    </w:p>
    <w:p w:rsidR="00085954" w:rsidRPr="00085954" w:rsidRDefault="00085954" w:rsidP="00085954">
      <w:pPr>
        <w:tabs>
          <w:tab w:val="center" w:pos="4819"/>
          <w:tab w:val="right" w:pos="9638"/>
        </w:tabs>
        <w:spacing w:after="0" w:line="240" w:lineRule="auto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ab/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ab/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>П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О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С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Т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А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Н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О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В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Л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Е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Н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И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 xml:space="preserve">Е </w:t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Cs/>
          <w:szCs w:val="20"/>
          <w:lang w:val="x-none" w:eastAsia="x-none"/>
        </w:rPr>
      </w:pPr>
    </w:p>
    <w:p w:rsidR="00085954" w:rsidRPr="00CD1F5C" w:rsidRDefault="00085954" w:rsidP="00085954">
      <w:pPr>
        <w:spacing w:after="0" w:line="240" w:lineRule="auto"/>
        <w:jc w:val="center"/>
        <w:rPr>
          <w:rFonts w:eastAsia="Times New Roman"/>
          <w:szCs w:val="20"/>
          <w:lang w:eastAsia="x-none"/>
        </w:rPr>
      </w:pPr>
      <w:r w:rsidRPr="00085954">
        <w:rPr>
          <w:rFonts w:eastAsia="Times New Roman"/>
          <w:szCs w:val="20"/>
          <w:lang w:val="x-none" w:eastAsia="x-none"/>
        </w:rPr>
        <w:t xml:space="preserve">от </w:t>
      </w:r>
      <w:r w:rsidR="00CD1F5C">
        <w:rPr>
          <w:rFonts w:eastAsia="Times New Roman"/>
          <w:szCs w:val="20"/>
          <w:lang w:eastAsia="x-none"/>
        </w:rPr>
        <w:t>15.12.2020</w:t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  <w:t xml:space="preserve"> № </w:t>
      </w:r>
      <w:r w:rsidR="00CD1F5C">
        <w:rPr>
          <w:rFonts w:eastAsia="Times New Roman"/>
          <w:szCs w:val="20"/>
          <w:lang w:eastAsia="x-none"/>
        </w:rPr>
        <w:t>100</w:t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szCs w:val="20"/>
          <w:lang w:val="x-none" w:eastAsia="x-none"/>
        </w:rPr>
      </w:pP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szCs w:val="20"/>
          <w:lang w:val="x-none" w:eastAsia="x-none"/>
        </w:rPr>
      </w:pPr>
      <w:r w:rsidRPr="00085954">
        <w:rPr>
          <w:rFonts w:eastAsia="Times New Roman"/>
          <w:szCs w:val="20"/>
          <w:lang w:val="x-none" w:eastAsia="x-none"/>
        </w:rPr>
        <w:t>с. Горькая Балка</w:t>
      </w:r>
    </w:p>
    <w:p w:rsidR="00085954" w:rsidRPr="00085954" w:rsidRDefault="00085954" w:rsidP="00085954">
      <w:pPr>
        <w:keepNext/>
        <w:tabs>
          <w:tab w:val="left" w:pos="851"/>
          <w:tab w:val="left" w:pos="7515"/>
        </w:tabs>
        <w:spacing w:after="0" w:line="240" w:lineRule="auto"/>
        <w:jc w:val="center"/>
        <w:outlineLvl w:val="0"/>
        <w:rPr>
          <w:rFonts w:eastAsia="Times New Roman"/>
          <w:kern w:val="32"/>
          <w:lang w:eastAsia="ru-RU"/>
        </w:rPr>
      </w:pPr>
    </w:p>
    <w:p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proofErr w:type="gramStart"/>
      <w:r>
        <w:rPr>
          <w:rFonts w:eastAsia="Times New Roman"/>
          <w:b/>
          <w:szCs w:val="20"/>
          <w:lang w:eastAsia="ru-RU"/>
        </w:rPr>
        <w:t>предоставляемых</w:t>
      </w:r>
      <w:proofErr w:type="gramEnd"/>
      <w:r>
        <w:rPr>
          <w:rFonts w:eastAsia="Times New Roman"/>
          <w:b/>
          <w:szCs w:val="20"/>
          <w:lang w:eastAsia="ru-RU"/>
        </w:rPr>
        <w:t xml:space="preserve"> администрацией </w:t>
      </w:r>
      <w:r w:rsidR="00085954">
        <w:rPr>
          <w:rFonts w:eastAsia="Times New Roman"/>
          <w:b/>
          <w:szCs w:val="20"/>
          <w:lang w:eastAsia="ru-RU"/>
        </w:rPr>
        <w:t>Горькобалковского</w:t>
      </w:r>
      <w:r>
        <w:rPr>
          <w:rFonts w:eastAsia="Times New Roman"/>
          <w:b/>
          <w:szCs w:val="20"/>
          <w:lang w:eastAsia="ru-RU"/>
        </w:rPr>
        <w:t xml:space="preserve">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proofErr w:type="gramStart"/>
      <w:r>
        <w:rPr>
          <w:rFonts w:eastAsia="Times New Roman"/>
          <w:b/>
          <w:szCs w:val="20"/>
          <w:lang w:eastAsia="ru-RU"/>
        </w:rPr>
        <w:t>предоставление</w:t>
      </w:r>
      <w:proofErr w:type="gramEnd"/>
      <w:r>
        <w:rPr>
          <w:rFonts w:eastAsia="Times New Roman"/>
          <w:b/>
          <w:szCs w:val="20"/>
          <w:lang w:eastAsia="ru-RU"/>
        </w:rPr>
        <w:t xml:space="preserve"> которых осуществляется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proofErr w:type="gramStart"/>
      <w:r>
        <w:rPr>
          <w:rFonts w:eastAsia="Times New Roman"/>
          <w:b/>
          <w:lang w:eastAsia="ru-RU"/>
        </w:rPr>
        <w:t>многофункциональных</w:t>
      </w:r>
      <w:proofErr w:type="gramEnd"/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lang w:eastAsia="ru-RU"/>
        </w:rPr>
        <w:t>центрах</w:t>
      </w:r>
      <w:proofErr w:type="gramEnd"/>
      <w:r>
        <w:rPr>
          <w:rFonts w:eastAsia="Times New Roman"/>
          <w:b/>
          <w:lang w:eastAsia="ru-RU"/>
        </w:rPr>
        <w:t xml:space="preserve"> предоставления государственных и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 xml:space="preserve"> </w:t>
      </w:r>
      <w:proofErr w:type="gramStart"/>
      <w:r>
        <w:rPr>
          <w:rFonts w:eastAsia="Times New Roman"/>
          <w:szCs w:val="20"/>
          <w:lang w:eastAsia="ru-RU"/>
        </w:rPr>
        <w:t>п</w:t>
      </w:r>
      <w:proofErr w:type="gramEnd"/>
      <w:r>
        <w:rPr>
          <w:rFonts w:eastAsia="Times New Roman"/>
          <w:szCs w:val="20"/>
          <w:lang w:eastAsia="ru-RU"/>
        </w:rPr>
        <w:t xml:space="preserve"> о с т а н о в л я е т :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1. Утвердить перечень муниципальных услуг, предоставляемых администрацией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>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08595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Постановление администрации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 xml:space="preserve"> от </w:t>
      </w:r>
      <w:r w:rsidR="00085954">
        <w:rPr>
          <w:rFonts w:eastAsia="Times New Roman"/>
          <w:szCs w:val="20"/>
          <w:lang w:eastAsia="ru-RU"/>
        </w:rPr>
        <w:t>06</w:t>
      </w:r>
      <w:r>
        <w:rPr>
          <w:rFonts w:eastAsia="Times New Roman"/>
          <w:szCs w:val="20"/>
          <w:lang w:eastAsia="ru-RU"/>
        </w:rPr>
        <w:t xml:space="preserve"> августа 2018 г. №</w:t>
      </w:r>
      <w:r w:rsidR="00085954">
        <w:rPr>
          <w:rFonts w:eastAsia="Times New Roman"/>
          <w:szCs w:val="20"/>
          <w:lang w:eastAsia="ru-RU"/>
        </w:rPr>
        <w:t xml:space="preserve"> 46</w:t>
      </w:r>
      <w:r>
        <w:rPr>
          <w:rFonts w:eastAsia="Times New Roman"/>
          <w:szCs w:val="20"/>
          <w:lang w:eastAsia="ru-RU"/>
        </w:rPr>
        <w:t xml:space="preserve"> «</w:t>
      </w:r>
      <w:r w:rsidR="00085954" w:rsidRPr="00085954">
        <w:rPr>
          <w:rFonts w:eastAsia="Times New Roman"/>
          <w:szCs w:val="20"/>
          <w:lang w:eastAsia="ru-RU"/>
        </w:rPr>
        <w:t>Об утверждении перечня муниципальных услуг, предоставляемых</w:t>
      </w:r>
      <w:r w:rsidR="00085954">
        <w:rPr>
          <w:rFonts w:eastAsia="Times New Roman"/>
          <w:szCs w:val="20"/>
          <w:lang w:eastAsia="ru-RU"/>
        </w:rPr>
        <w:t xml:space="preserve"> </w:t>
      </w:r>
      <w:r w:rsidR="00085954" w:rsidRPr="00085954">
        <w:rPr>
          <w:rFonts w:eastAsia="Times New Roman"/>
          <w:szCs w:val="20"/>
          <w:lang w:eastAsia="ru-RU"/>
        </w:rPr>
        <w:t>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3.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4. </w:t>
      </w: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выполнением настоящего постановления оставляю за собой.</w:t>
      </w: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5. Постановление вступает в силу со дня его официального обнародования.</w:t>
      </w: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Глава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t>Горькобалковского</w:t>
      </w:r>
      <w:r>
        <w:rPr>
          <w:color w:val="000000"/>
          <w:spacing w:val="3"/>
        </w:rPr>
        <w:t xml:space="preserve"> сельского поселения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Новопокровского района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>Е.В. Артев</w:t>
      </w:r>
    </w:p>
    <w:p w:rsidR="008D39E9" w:rsidRDefault="008D39E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CD1F5C">
        <w:rPr>
          <w:rFonts w:eastAsia="Arial"/>
          <w:bCs/>
          <w:lang w:eastAsia="ar-SA"/>
        </w:rPr>
        <w:t>15.12.2020 г.</w:t>
      </w:r>
      <w:r>
        <w:rPr>
          <w:rFonts w:eastAsia="Arial"/>
          <w:bCs/>
          <w:lang w:eastAsia="ar-SA"/>
        </w:rPr>
        <w:t xml:space="preserve"> № </w:t>
      </w:r>
      <w:r w:rsidR="00CD1F5C">
        <w:rPr>
          <w:rFonts w:eastAsia="Arial"/>
          <w:bCs/>
          <w:lang w:eastAsia="ar-SA"/>
        </w:rPr>
        <w:t>100</w:t>
      </w:r>
      <w:bookmarkStart w:id="0" w:name="_GoBack"/>
      <w:bookmarkEnd w:id="0"/>
    </w:p>
    <w:p w:rsidR="008D39E9" w:rsidRDefault="008D39E9" w:rsidP="008D39E9">
      <w:pPr>
        <w:suppressAutoHyphens/>
        <w:autoSpaceDE w:val="0"/>
        <w:spacing w:after="0" w:line="240" w:lineRule="auto"/>
        <w:ind w:left="5387"/>
        <w:rPr>
          <w:rFonts w:eastAsia="Arial"/>
          <w:bCs/>
          <w:lang w:eastAsia="ar-SA"/>
        </w:rPr>
      </w:pPr>
    </w:p>
    <w:p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</w:t>
      </w:r>
      <w:r w:rsidR="00085954">
        <w:rPr>
          <w:rFonts w:eastAsia="Times New Roman"/>
          <w:lang w:eastAsia="ar-SA"/>
        </w:rPr>
        <w:t>Горькобалковского сельского поселения Новопокровского района</w:t>
      </w:r>
      <w:r>
        <w:rPr>
          <w:rFonts w:eastAsia="Times New Roman"/>
          <w:lang w:eastAsia="ar-SA"/>
        </w:rPr>
        <w:t xml:space="preserve">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 xml:space="preserve">№ </w:t>
            </w:r>
            <w:proofErr w:type="gramStart"/>
            <w:r>
              <w:rPr>
                <w:rFonts w:eastAsia="Arial"/>
                <w:bCs/>
                <w:lang w:eastAsia="ar-SA"/>
              </w:rPr>
              <w:t>п</w:t>
            </w:r>
            <w:proofErr w:type="gramEnd"/>
            <w:r>
              <w:rPr>
                <w:rFonts w:eastAsia="Arial"/>
                <w:bCs/>
                <w:lang w:eastAsia="ar-SA"/>
              </w:rPr>
              <w:t>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</w:t>
            </w:r>
            <w:r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1.1.8.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ind w:left="36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Глава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t>Горькобалковского</w:t>
      </w:r>
      <w:r>
        <w:rPr>
          <w:color w:val="000000"/>
          <w:spacing w:val="3"/>
        </w:rPr>
        <w:t xml:space="preserve"> сельского поселения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Новопокровского района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>Е.В. Артев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:rsidR="001C3F2E" w:rsidRDefault="001C3F2E"/>
    <w:sectPr w:rsidR="001C3F2E" w:rsidSect="00FC468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0D" w:rsidRDefault="000C380D" w:rsidP="00FC468F">
      <w:pPr>
        <w:spacing w:after="0" w:line="240" w:lineRule="auto"/>
      </w:pPr>
      <w:r>
        <w:separator/>
      </w:r>
    </w:p>
  </w:endnote>
  <w:endnote w:type="continuationSeparator" w:id="0">
    <w:p w:rsidR="000C380D" w:rsidRDefault="000C380D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0D" w:rsidRDefault="000C380D" w:rsidP="00FC468F">
      <w:pPr>
        <w:spacing w:after="0" w:line="240" w:lineRule="auto"/>
      </w:pPr>
      <w:r>
        <w:separator/>
      </w:r>
    </w:p>
  </w:footnote>
  <w:footnote w:type="continuationSeparator" w:id="0">
    <w:p w:rsidR="000C380D" w:rsidRDefault="000C380D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94044"/>
    </w:sdtPr>
    <w:sdtEndPr/>
    <w:sdtContent>
      <w:p w:rsidR="00FC468F" w:rsidRDefault="0020645D">
        <w:pPr>
          <w:pStyle w:val="a3"/>
          <w:jc w:val="center"/>
        </w:pPr>
        <w:r>
          <w:fldChar w:fldCharType="begin"/>
        </w:r>
        <w:r w:rsidR="00FC468F">
          <w:instrText>PAGE   \* MERGEFORMAT</w:instrText>
        </w:r>
        <w:r>
          <w:fldChar w:fldCharType="separate"/>
        </w:r>
        <w:r w:rsidR="00CD1F5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BF"/>
    <w:rsid w:val="00085954"/>
    <w:rsid w:val="000C380D"/>
    <w:rsid w:val="00167A12"/>
    <w:rsid w:val="001A5A0B"/>
    <w:rsid w:val="001C3F2E"/>
    <w:rsid w:val="0020645D"/>
    <w:rsid w:val="003472BF"/>
    <w:rsid w:val="004548EB"/>
    <w:rsid w:val="005135EC"/>
    <w:rsid w:val="007177E2"/>
    <w:rsid w:val="007664AD"/>
    <w:rsid w:val="008D39E9"/>
    <w:rsid w:val="00CD1F5C"/>
    <w:rsid w:val="00E66B56"/>
    <w:rsid w:val="00F21A30"/>
    <w:rsid w:val="00F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085954"/>
    <w:pPr>
      <w:spacing w:after="0"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85954"/>
    <w:rPr>
      <w:rFonts w:eastAsia="Times New Roman" w:cs="Times New Roman"/>
      <w:b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2020-11-30T08:39:00Z</cp:lastPrinted>
  <dcterms:created xsi:type="dcterms:W3CDTF">2020-11-27T08:27:00Z</dcterms:created>
  <dcterms:modified xsi:type="dcterms:W3CDTF">2020-12-17T10:45:00Z</dcterms:modified>
</cp:coreProperties>
</file>