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  <w:r w:rsidRPr="00DE3F98">
        <w:rPr>
          <w:rFonts w:ascii="Arial" w:hAnsi="Arial"/>
        </w:rPr>
        <w:t>КРАСНОДАРСКИЙ КРАЙ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  <w:r w:rsidRPr="00DE3F98">
        <w:rPr>
          <w:rFonts w:ascii="Arial" w:hAnsi="Arial"/>
        </w:rPr>
        <w:t>НОВОПОКРОВСКИЙ РАЙОН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  <w:r w:rsidRPr="00DE3F98">
        <w:rPr>
          <w:rFonts w:ascii="Arial" w:hAnsi="Arial"/>
        </w:rPr>
        <w:t>СОВЕТ ГОРЬКОБАЛКОВСКОГО СЕЛЬСКОГО ПОСЕЛЕНИЯ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  <w:r w:rsidRPr="00DE3F98">
        <w:rPr>
          <w:rFonts w:ascii="Arial" w:hAnsi="Arial"/>
        </w:rPr>
        <w:t>РЕШЕНИЕ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  <w:r w:rsidRPr="00DE3F98">
        <w:rPr>
          <w:rFonts w:ascii="Arial" w:hAnsi="Arial"/>
        </w:rPr>
        <w:t>24 апреля 2020 года</w:t>
      </w:r>
      <w:r w:rsidRPr="00DE3F98">
        <w:rPr>
          <w:rFonts w:ascii="Arial" w:hAnsi="Arial"/>
        </w:rPr>
        <w:tab/>
      </w:r>
      <w:r w:rsidRPr="00DE3F98">
        <w:rPr>
          <w:rFonts w:ascii="Arial" w:hAnsi="Arial"/>
        </w:rPr>
        <w:tab/>
        <w:t>№ 30</w:t>
      </w:r>
      <w:r w:rsidRPr="00DE3F98">
        <w:rPr>
          <w:rFonts w:ascii="Arial" w:hAnsi="Arial"/>
        </w:rPr>
        <w:tab/>
      </w:r>
      <w:r w:rsidRPr="00DE3F98">
        <w:rPr>
          <w:rFonts w:ascii="Arial" w:hAnsi="Arial"/>
        </w:rPr>
        <w:tab/>
      </w:r>
      <w:r w:rsidRPr="00DE3F98">
        <w:rPr>
          <w:rFonts w:ascii="Arial" w:hAnsi="Arial"/>
        </w:rPr>
        <w:tab/>
        <w:t>с. Горькая Балка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  <w:sz w:val="32"/>
          <w:szCs w:val="32"/>
        </w:rPr>
      </w:pPr>
      <w:r w:rsidRPr="00DE3F98">
        <w:rPr>
          <w:rFonts w:ascii="Arial" w:hAnsi="Arial"/>
          <w:b/>
          <w:sz w:val="32"/>
          <w:szCs w:val="32"/>
        </w:rPr>
        <w:t>Об утверждении отчета по исполнению бюджета Горькобалковского сельского поселения Новопокровского района за 2019 год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Во исполнение подпункта 2 пункта 1 статьи 26 Устава Горькобалковского сельского поселения Новопокровского района, Совет Горькобалковского сельского поселения решил: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1. Утвердить отчет об исполнении бюджета Горькобалковского сельского поселения Новопокровского района за 2019 года по доходам в сумме 20029,8 (двадцать тысяч двадцать девять целых и восемьдесят десятых) тысяч рублей и расходам в сумме 22014,7</w:t>
      </w:r>
      <w:proofErr w:type="gramStart"/>
      <w:r w:rsidRPr="00DE3F98">
        <w:rPr>
          <w:rFonts w:ascii="Arial" w:hAnsi="Arial"/>
        </w:rPr>
        <w:t xml:space="preserve">( </w:t>
      </w:r>
      <w:proofErr w:type="gramEnd"/>
      <w:r w:rsidRPr="00DE3F98">
        <w:rPr>
          <w:rFonts w:ascii="Arial" w:hAnsi="Arial"/>
        </w:rPr>
        <w:t>двадцать две тысячи четырнадцать целых и семьдесят десятых) тысяч рублей с превышением расходов над доходами (дефицит бюджета Горькобалковского сельского поселения) в сумме 1984,9 (одна тысяча девятьсот восемьдесят четыре целых и девяносто десятых) тысяч рублей.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2. Утвердить исполнение: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proofErr w:type="gramStart"/>
      <w:r w:rsidRPr="00DE3F98">
        <w:rPr>
          <w:rFonts w:ascii="Arial" w:hAnsi="Arial"/>
        </w:rPr>
        <w:t>1) доходов бюджета Горькобалковского сельского поселения Новопокровского района за 2019 год по кодам классификации доходов бюджетов согласно приложению № 1 к настоящему решению;</w:t>
      </w:r>
      <w:proofErr w:type="gramEnd"/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2) доходов бюджета Горькобалковского сельского поселения Новопокровского района за 2019 год по кодам видов доходов, подвидов доходов, классификации операций сектора государственного управления, относящихся к доходам бюджета Горькобалковского сельского поселения Новопокровского района согласно приложению № 2 к настоящему решению;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3) расходов бюджета Горькобалковского сельского поселения Новопокровского района за 2019 год по разделам и подразделам классификации расходов бюджетов согласно приложению № 3 к настоящему решению;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4) расходов бюджета Горькобалковского сельского поселения Новопокровского района за 2019 год по ведомственной структуре расходов бюджета Горькобалковского сельского поселения согласно приложению № 4 к настоящему решению;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5) расходов бюджета Горькобалковского сельского поселения Новопокровского района за 2019 год на исполнение долгосрочных и ведомственных целевых программ Горькобалковского сельского поселения согласно приложению № 5 к настоящему решению.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6) источников финансирования дефицита бюджета Горькобалковского сельского поселения Новопокровского района за 2019 год по кодам </w:t>
      </w:r>
      <w:proofErr w:type="gramStart"/>
      <w:r w:rsidRPr="00DE3F98">
        <w:rPr>
          <w:rFonts w:ascii="Arial" w:hAnsi="Arial"/>
        </w:rPr>
        <w:t>классификации источников финансирования дефицитов бюджетов</w:t>
      </w:r>
      <w:proofErr w:type="gramEnd"/>
      <w:r w:rsidRPr="00DE3F98">
        <w:rPr>
          <w:rFonts w:ascii="Arial" w:hAnsi="Arial"/>
        </w:rPr>
        <w:t xml:space="preserve"> согласно приложению № 6 к настоящему решению;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7) источников финансирования дефицита бюджета Горькобалковского сельского поселения Новопокровского района за 2019 год по кодам групп, подгрупп, </w:t>
      </w:r>
      <w:r w:rsidRPr="00DE3F98">
        <w:rPr>
          <w:rFonts w:ascii="Arial" w:hAnsi="Arial"/>
        </w:rPr>
        <w:lastRenderedPageBreak/>
        <w:t xml:space="preserve">статей, видов </w:t>
      </w:r>
      <w:proofErr w:type="gramStart"/>
      <w:r w:rsidRPr="00DE3F98">
        <w:rPr>
          <w:rFonts w:ascii="Arial" w:hAnsi="Arial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E3F98">
        <w:rPr>
          <w:rFonts w:ascii="Arial" w:hAnsi="Arial"/>
        </w:rPr>
        <w:t xml:space="preserve"> управления, относящихся к источникам финансирования дефицитов бюджетов согласно приложению № 7 к настоящему решению;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3. </w:t>
      </w:r>
      <w:proofErr w:type="gramStart"/>
      <w:r w:rsidRPr="00DE3F98">
        <w:rPr>
          <w:rFonts w:ascii="Arial" w:hAnsi="Arial"/>
        </w:rPr>
        <w:t>Контроль за</w:t>
      </w:r>
      <w:proofErr w:type="gramEnd"/>
      <w:r w:rsidRPr="00DE3F98">
        <w:rPr>
          <w:rFonts w:ascii="Arial" w:hAnsi="Arial"/>
        </w:rPr>
        <w:t xml:space="preserve"> выполнением настоящего решения возложить на председателя постоянной комиссии по налогам, бюджету и муниципальному хозяйству (Платонова).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4. Настоящее решение вступает в силу со дня опубликования.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  <w:sectPr w:rsidR="00DE3F98" w:rsidRPr="00DE3F98" w:rsidSect="00B159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lastRenderedPageBreak/>
        <w:t>Приложение № 1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>Доходы бюджета Горькобалковского сельского поселения Новопокровского района за 2019 год по кодам классификации доходов бюджетов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left="13041" w:right="-314"/>
        <w:jc w:val="both"/>
        <w:rPr>
          <w:rFonts w:ascii="Arial" w:hAnsi="Arial"/>
        </w:rPr>
      </w:pPr>
      <w:r w:rsidRPr="00DE3F98">
        <w:rPr>
          <w:rFonts w:ascii="Arial" w:hAnsi="Arial"/>
        </w:rPr>
        <w:t>(тыс. рублей)</w:t>
      </w:r>
    </w:p>
    <w:tbl>
      <w:tblPr>
        <w:tblW w:w="1518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225"/>
        <w:gridCol w:w="1136"/>
        <w:gridCol w:w="3260"/>
        <w:gridCol w:w="1559"/>
      </w:tblGrid>
      <w:tr w:rsidR="00DE3F98" w:rsidRPr="00DE3F98" w:rsidTr="0046052B">
        <w:trPr>
          <w:trHeight w:val="315"/>
        </w:trPr>
        <w:tc>
          <w:tcPr>
            <w:tcW w:w="9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Кассовое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исполнение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 2019год</w:t>
            </w:r>
          </w:p>
        </w:tc>
      </w:tr>
      <w:tr w:rsidR="00DE3F98" w:rsidRPr="00DE3F98" w:rsidTr="0046052B">
        <w:trPr>
          <w:trHeight w:val="617"/>
        </w:trPr>
        <w:tc>
          <w:tcPr>
            <w:tcW w:w="9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админист</w:t>
            </w:r>
            <w:r w:rsidRPr="00DE3F98">
              <w:rPr>
                <w:rFonts w:ascii="Arial" w:hAnsi="Arial"/>
              </w:rPr>
              <w:softHyphen/>
              <w:t>ратора поступлений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доходов местного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rPr>
          <w:trHeight w:val="60"/>
          <w:tblHeader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</w:t>
            </w:r>
          </w:p>
        </w:tc>
      </w:tr>
      <w:tr w:rsidR="00DE3F98" w:rsidRPr="00DE3F98" w:rsidTr="0046052B">
        <w:trPr>
          <w:trHeight w:val="36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Доходы,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20029,8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17029.4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Федеральное казначейство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1615,1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1615,1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735,2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DE3F98">
              <w:rPr>
                <w:rFonts w:ascii="Arial" w:hAnsi="Arial"/>
              </w:rPr>
              <w:t xml:space="preserve">( </w:t>
            </w:r>
            <w:proofErr w:type="gramEnd"/>
            <w:r w:rsidRPr="00DE3F98">
              <w:rPr>
                <w:rFonts w:ascii="Arial" w:hAnsi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735,2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Доходы от уплаты акцизов на моторные масла для дизельных и (или) </w:t>
            </w:r>
            <w:r w:rsidRPr="00DE3F98">
              <w:rPr>
                <w:rFonts w:ascii="Arial" w:hAnsi="Arial"/>
              </w:rPr>
              <w:lastRenderedPageBreak/>
              <w:t>карбюраторных (</w:t>
            </w:r>
            <w:proofErr w:type="spellStart"/>
            <w:r w:rsidRPr="00DE3F98">
              <w:rPr>
                <w:rFonts w:ascii="Arial" w:hAnsi="Arial"/>
              </w:rPr>
              <w:t>инжекторных</w:t>
            </w:r>
            <w:proofErr w:type="spellEnd"/>
            <w:r w:rsidRPr="00DE3F98">
              <w:rPr>
                <w:rFonts w:ascii="Arial" w:hAnsi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5,4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E3F98">
              <w:rPr>
                <w:rFonts w:ascii="Arial" w:hAnsi="Arial"/>
              </w:rPr>
              <w:t>инжекторных</w:t>
            </w:r>
            <w:proofErr w:type="spellEnd"/>
            <w:r w:rsidRPr="00DE3F98">
              <w:rPr>
                <w:rFonts w:ascii="Arial" w:hAnsi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5,4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DE3F98">
              <w:rPr>
                <w:rFonts w:ascii="Arial" w:hAnsi="Arial"/>
              </w:rPr>
              <w:t xml:space="preserve">( </w:t>
            </w:r>
            <w:proofErr w:type="gramEnd"/>
            <w:r w:rsidRPr="00DE3F98">
              <w:rPr>
                <w:rFonts w:ascii="Arial" w:hAnsi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982,2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982,2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-107,7</w:t>
            </w:r>
          </w:p>
        </w:tc>
      </w:tr>
      <w:tr w:rsidR="00DE3F98" w:rsidRPr="00DE3F98" w:rsidTr="0046052B">
        <w:trPr>
          <w:trHeight w:val="18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-107,7</w:t>
            </w:r>
          </w:p>
        </w:tc>
      </w:tr>
      <w:tr w:rsidR="00DE3F98" w:rsidRPr="00DE3F98" w:rsidTr="0046052B">
        <w:trPr>
          <w:trHeight w:val="24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Федеральная налоговая служба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rPr>
          <w:trHeight w:val="31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1381.9</w:t>
            </w:r>
          </w:p>
        </w:tc>
      </w:tr>
      <w:tr w:rsidR="00DE3F98" w:rsidRPr="00DE3F98" w:rsidTr="0046052B">
        <w:trPr>
          <w:trHeight w:val="156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Налог на доходы физических лиц с доходов, источником которых является </w:t>
            </w:r>
            <w:r w:rsidRPr="00DE3F98">
              <w:rPr>
                <w:rFonts w:ascii="Arial" w:hAnsi="Arial"/>
              </w:rPr>
              <w:lastRenderedPageBreak/>
              <w:t>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1359,7</w:t>
            </w:r>
          </w:p>
        </w:tc>
      </w:tr>
      <w:tr w:rsidR="00DE3F98" w:rsidRPr="00DE3F98" w:rsidTr="0046052B">
        <w:trPr>
          <w:trHeight w:val="156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0,2</w:t>
            </w:r>
          </w:p>
        </w:tc>
      </w:tr>
      <w:tr w:rsidR="00DE3F98" w:rsidRPr="00DE3F98" w:rsidTr="0046052B">
        <w:trPr>
          <w:trHeight w:val="61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22.0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4738,1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Единый сельскохозяйственный налог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4738,1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6614,4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630,3</w:t>
            </w:r>
          </w:p>
        </w:tc>
      </w:tr>
      <w:tr w:rsidR="00DE3F98" w:rsidRPr="00DE3F98" w:rsidTr="0046052B">
        <w:trPr>
          <w:trHeight w:val="18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630,3</w:t>
            </w:r>
          </w:p>
        </w:tc>
      </w:tr>
      <w:tr w:rsidR="00DE3F98" w:rsidRPr="00DE3F98" w:rsidTr="0046052B">
        <w:trPr>
          <w:trHeight w:val="31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5984,1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rPr>
          <w:trHeight w:val="31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385,5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385,5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5598,6</w:t>
            </w:r>
          </w:p>
        </w:tc>
      </w:tr>
      <w:tr w:rsidR="00DE3F98" w:rsidRPr="00DE3F98" w:rsidTr="0046052B">
        <w:trPr>
          <w:trHeight w:val="31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5598,6</w:t>
            </w:r>
          </w:p>
        </w:tc>
      </w:tr>
      <w:tr w:rsidR="00DE3F98" w:rsidRPr="00DE3F98" w:rsidTr="0046052B">
        <w:trPr>
          <w:trHeight w:val="34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2585,8 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2585,8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1 11 00000 00 0000 000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34,2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r w:rsidRPr="00DE3F98">
              <w:rPr>
                <w:rFonts w:ascii="Arial" w:hAnsi="Arial"/>
              </w:rPr>
              <w:lastRenderedPageBreak/>
              <w:t>имущества муниципальных автономных учреждений)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 xml:space="preserve">992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34,2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992 11402052100000410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54.9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992 11402052100000410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54.9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Штрафы, Санкции, Возмещение ущерба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1 16 00000 00 0000 000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1 16 33000 00 0000 140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rPr>
          <w:trHeight w:val="11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992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1 16 90050 10 0000 140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</w:tr>
      <w:tr w:rsidR="00DE3F98" w:rsidRPr="00DE3F98" w:rsidTr="0046052B">
        <w:trPr>
          <w:trHeight w:val="42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3000,4</w:t>
            </w:r>
          </w:p>
        </w:tc>
      </w:tr>
      <w:tr w:rsidR="00DE3F98" w:rsidRPr="00DE3F98" w:rsidTr="0046052B">
        <w:trPr>
          <w:trHeight w:val="42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2074,5</w:t>
            </w:r>
          </w:p>
        </w:tc>
      </w:tr>
      <w:tr w:rsidR="00DE3F98" w:rsidRPr="00DE3F98" w:rsidTr="0046052B">
        <w:trPr>
          <w:trHeight w:val="39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Дотации на выравнивание бюджетной обеспеченности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1543,4</w:t>
            </w:r>
          </w:p>
        </w:tc>
      </w:tr>
      <w:tr w:rsidR="00DE3F98" w:rsidRPr="00DE3F98" w:rsidTr="0046052B">
        <w:trPr>
          <w:trHeight w:val="60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1543,4</w:t>
            </w:r>
          </w:p>
        </w:tc>
      </w:tr>
      <w:tr w:rsidR="00DE3F98" w:rsidRPr="00DE3F98" w:rsidTr="0046052B">
        <w:trPr>
          <w:trHeight w:val="67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Субсидия бюджетам на поддержку отрасли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2 02 25519 00 0000 150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700,4</w:t>
            </w:r>
          </w:p>
        </w:tc>
      </w:tr>
      <w:tr w:rsidR="00DE3F98" w:rsidRPr="00DE3F98" w:rsidTr="0046052B">
        <w:trPr>
          <w:trHeight w:val="67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Прочие дотации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2 02 19999 00 0000 50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</w:tr>
      <w:tr w:rsidR="00DE3F98" w:rsidRPr="00DE3F98" w:rsidTr="0046052B">
        <w:trPr>
          <w:trHeight w:val="67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Прочие дотации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2 02 19999 10 0000 50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700,4</w:t>
            </w:r>
          </w:p>
        </w:tc>
      </w:tr>
      <w:tr w:rsidR="00DE3F98" w:rsidRPr="00DE3F98" w:rsidTr="0046052B">
        <w:trPr>
          <w:trHeight w:val="7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225,5</w:t>
            </w:r>
          </w:p>
        </w:tc>
      </w:tr>
      <w:tr w:rsidR="00DE3F98" w:rsidRPr="00DE3F98" w:rsidTr="0046052B">
        <w:trPr>
          <w:trHeight w:val="35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</w:tr>
      <w:tr w:rsidR="00DE3F98" w:rsidRPr="00DE3F98" w:rsidTr="0046052B">
        <w:trPr>
          <w:trHeight w:val="393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Горькобалковского сельского поселения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Приложение № 2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>Доходы бюджета Горькобалковского сельского поселения Новопокровского района за 2019 год по кодам видов доходов, подвидов доходов, классификации операций сектора государственного управления, относящихся к доходам бюджета Горькобалковского сельского поселения Новопокровского района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left="12744" w:firstLine="708"/>
        <w:jc w:val="both"/>
        <w:rPr>
          <w:rFonts w:ascii="Arial" w:hAnsi="Arial"/>
        </w:rPr>
      </w:pPr>
      <w:r w:rsidRPr="00DE3F98">
        <w:rPr>
          <w:rFonts w:ascii="Arial" w:hAnsi="Arial"/>
        </w:rPr>
        <w:t>(тыс. руб.)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0"/>
        <w:gridCol w:w="1800"/>
        <w:gridCol w:w="1620"/>
        <w:gridCol w:w="1440"/>
      </w:tblGrid>
      <w:tr w:rsidR="00DE3F98" w:rsidRPr="00DE3F98" w:rsidTr="0046052B">
        <w:trPr>
          <w:trHeight w:val="119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Наименование показателей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Коды бюджетной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Уточнённая сводная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бюджетная роспись на 2019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Исполнено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2019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Процент исполнения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Доходы бюджета, всего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19266,2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20029,8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103,9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Налоговые и неналоговые доходы, всего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000 1 00 00000 00 0000 000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16262,7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104,7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Налог на прибыль, доходы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000 1 01 00000 00 0000 000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1352,8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102,1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Налог на доходы физических лиц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000 1 01 02000 01 0000 110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1352,8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102,1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000 1 03 02000 01 0000 110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1207,5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1615,1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133,7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000 1 03 02230 01 0000 110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193,4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F98">
              <w:rPr>
                <w:rFonts w:ascii="Arial" w:hAnsi="Arial"/>
              </w:rPr>
              <w:t>инжекторных</w:t>
            </w:r>
            <w:proofErr w:type="spellEnd"/>
            <w:r w:rsidRPr="00DE3F98">
              <w:rPr>
                <w:rFonts w:ascii="Arial" w:hAnsi="Arial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000 1 03 02240 01 0000 110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24,0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000 1 03 02250 01 0000 110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982,2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122,7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000 1 03 02260 01 0000 110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-107,7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rPr>
          <w:trHeight w:val="378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Налог на совокупный доход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000 1 05 00000 00 0000 000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000 1 05 03000 01 0000 110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Налоги на имущество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000 1 06 00000 00 0000 000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6614,4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101,6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000 1 06 01030 10 1000 110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630,3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000 1 06 06000 00 0000 000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5910,0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5984,1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101,2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000 1 06 06033 10 0000 110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107,1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000 1 06 06043 10 1000 110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5598,6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Доход от использования имущества, находящегося в </w:t>
            </w:r>
            <w:r w:rsidRPr="00DE3F98">
              <w:rPr>
                <w:rFonts w:ascii="Arial" w:hAnsi="Arial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000 1 11 00000 00 0000 000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000 1 11 05035 00 0000 120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100,1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000 1 13 00000 00 0000 000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2585,8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107,7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000 1 13 01995 10 0000 130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2585,8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107,7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продажи материальных и нематериальных активов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000 1 14 02000 00 0000 000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 w:rsidRPr="00DE3F98">
              <w:rPr>
                <w:rFonts w:ascii="Arial" w:hAnsi="Arial"/>
              </w:rPr>
              <w:t>й(</w:t>
            </w:r>
            <w:proofErr w:type="gramEnd"/>
            <w:r w:rsidRPr="00DE3F98">
              <w:rPr>
                <w:rFonts w:ascii="Arial" w:hAnsi="Arial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000 1 14 02052 10 0000 410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Штрафы, санкции, возмещение ущерба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000 1 16 00000 00 0000 000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142,0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000 1 16 33000 00 0000 140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142,0</w:t>
            </w:r>
          </w:p>
        </w:tc>
      </w:tr>
      <w:tr w:rsidR="00DE3F98" w:rsidRPr="00DE3F98" w:rsidTr="004605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000 1 16 90050 10 0000 140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142,0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3003,5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3000,4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000 2 02 10000 00 0000 150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2077,6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2074,5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Дотации на выравнивание бюджетной обеспеченности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000 2 02 15001 00 0000 150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1546,5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1543,4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99,8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000 2 02 15001 10 0000 150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1546,5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1543,4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99,8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000 2 02 19999 10 0000 150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000 2 02 25519 00 0000 150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700,4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700,4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000 2 02 03000 00 0000 150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000 2 02 35118 10 0000 150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2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000 2 02 03024 10 0000 150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Горькобалковского сельского поселения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Приложение № 3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>Расходы бюджета Горькобалковского сельского поселения Новопокровского района за 2019 год по разделам и подразделам классификации расходов бюджетов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left="13452"/>
        <w:jc w:val="both"/>
        <w:rPr>
          <w:rFonts w:ascii="Arial" w:hAnsi="Arial"/>
        </w:rPr>
      </w:pPr>
      <w:r w:rsidRPr="00DE3F98">
        <w:rPr>
          <w:rFonts w:ascii="Arial" w:hAnsi="Arial"/>
        </w:rPr>
        <w:t>(тыс. руб.)</w:t>
      </w:r>
    </w:p>
    <w:tbl>
      <w:tblPr>
        <w:tblW w:w="1478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1272"/>
        <w:gridCol w:w="1747"/>
        <w:gridCol w:w="1376"/>
        <w:gridCol w:w="1038"/>
      </w:tblGrid>
      <w:tr w:rsidR="00DE3F98" w:rsidRPr="00DE3F98" w:rsidTr="0046052B">
        <w:trPr>
          <w:trHeight w:val="88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Коды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бюджетной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классификации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План </w:t>
            </w:r>
            <w:proofErr w:type="gramStart"/>
            <w:r w:rsidRPr="00DE3F98">
              <w:rPr>
                <w:rFonts w:ascii="Arial" w:hAnsi="Arial"/>
              </w:rPr>
              <w:t>по</w:t>
            </w:r>
            <w:proofErr w:type="gramEnd"/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расходам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 2019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Исполнение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2019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Процент исполнения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1.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5759,8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5253,0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91,2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Функционирование Правительства Российской Федерации, </w:t>
            </w:r>
            <w:proofErr w:type="gramStart"/>
            <w:r w:rsidRPr="00DE3F98">
              <w:rPr>
                <w:rFonts w:ascii="Arial" w:hAnsi="Arial"/>
              </w:rPr>
              <w:t>высших</w:t>
            </w:r>
            <w:proofErr w:type="gramEnd"/>
            <w:r w:rsidRPr="00DE3F98">
              <w:rPr>
                <w:rFonts w:ascii="Arial" w:hAnsi="Arial"/>
              </w:rPr>
              <w:t xml:space="preserve">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3631,2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3543,4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97,6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Резервные фонды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rPr>
          <w:trHeight w:val="30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1362,1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951,7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69,8</w:t>
            </w:r>
          </w:p>
        </w:tc>
      </w:tr>
      <w:tr w:rsidR="00DE3F98" w:rsidRPr="00DE3F98" w:rsidTr="0046052B">
        <w:trPr>
          <w:trHeight w:val="49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2. 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43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41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4. 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2890,6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1597,6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55,27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2875,7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55,03</w:t>
            </w:r>
          </w:p>
        </w:tc>
      </w:tr>
      <w:tr w:rsidR="00DE3F98" w:rsidRPr="00DE3F98" w:rsidTr="0046052B">
        <w:trPr>
          <w:trHeight w:val="4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5. 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12046,7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11193,4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92,9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Благоустройство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885,9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828,9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93,56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вопросы в области жилищно-коммунального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9360,4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8564,2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91,5</w:t>
            </w:r>
          </w:p>
        </w:tc>
      </w:tr>
      <w:tr w:rsidR="00DE3F98" w:rsidRPr="00DE3F98" w:rsidTr="0046052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6.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7. Культура, кинематография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3579,6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3486,5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97,4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3579,6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3486,5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97,4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8. 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Массовый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9. Обслуживание государственного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0,03</w:t>
            </w:r>
          </w:p>
        </w:tc>
      </w:tr>
      <w:tr w:rsidR="00DE3F98" w:rsidRPr="00DE3F98" w:rsidTr="0046052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0,03</w:t>
            </w:r>
          </w:p>
        </w:tc>
      </w:tr>
      <w:tr w:rsidR="00DE3F98" w:rsidRPr="00DE3F98" w:rsidTr="0046052B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Итого расходов: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24780,4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22014,7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88,83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Горькобалковского сельского поселения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Приложение № 4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>Расходы бюджета Горькобалковского сельского поселения Новопокровского района за 2019 год по ведомственной структуре расходов бюджета Горькобалковского сельского поселения Новопокровского района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left="12744" w:firstLine="708"/>
        <w:jc w:val="both"/>
        <w:rPr>
          <w:rFonts w:ascii="Arial" w:hAnsi="Arial"/>
        </w:rPr>
      </w:pPr>
      <w:r w:rsidRPr="00DE3F98">
        <w:rPr>
          <w:rFonts w:ascii="Arial" w:hAnsi="Arial"/>
        </w:rPr>
        <w:t>(тыс. руб.)</w:t>
      </w:r>
    </w:p>
    <w:tbl>
      <w:tblPr>
        <w:tblW w:w="1460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4396"/>
        <w:gridCol w:w="992"/>
        <w:gridCol w:w="992"/>
        <w:gridCol w:w="2269"/>
        <w:gridCol w:w="709"/>
        <w:gridCol w:w="1418"/>
        <w:gridCol w:w="1701"/>
        <w:gridCol w:w="1559"/>
      </w:tblGrid>
      <w:tr w:rsidR="00DE3F98" w:rsidRPr="00DE3F98" w:rsidTr="0046052B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 xml:space="preserve">№ </w:t>
            </w:r>
            <w:proofErr w:type="gramStart"/>
            <w:r w:rsidRPr="00DE3F98">
              <w:rPr>
                <w:rFonts w:ascii="Arial" w:hAnsi="Arial"/>
              </w:rPr>
              <w:t>п</w:t>
            </w:r>
            <w:proofErr w:type="gramEnd"/>
            <w:r w:rsidRPr="00DE3F98">
              <w:rPr>
                <w:rFonts w:ascii="Arial" w:hAnsi="Arial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План 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Исполнено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Процент исполнения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24780,4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22014,7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88,84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Администрация Горькобалковского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5 01 0000 000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Взносы по обязательному </w:t>
            </w:r>
            <w:r w:rsidRPr="00DE3F98">
              <w:rPr>
                <w:rFonts w:ascii="Arial" w:hAnsi="Arial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97,58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97,58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98,6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98,6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Взносы по обязательному социальному страхованию на выплаты денежного содержания и </w:t>
            </w:r>
            <w:r w:rsidRPr="00DE3F98">
              <w:rPr>
                <w:rFonts w:ascii="Arial" w:hAnsi="Arial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93,64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48,0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5 12 0060 190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Обеспечение деятельности финансовых, налоговых и </w:t>
            </w:r>
            <w:r w:rsidRPr="00DE3F98">
              <w:rPr>
                <w:rFonts w:ascii="Arial" w:hAnsi="Arial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6 82 0000 000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Проведение выборов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69,8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«Профилактика терроризма и экстремизма в Горькобалковском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противодействию террористической и экстремисткой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0 24 0110 080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0 24 0000 000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0 24 0110 080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0 24 0110 080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"Противодействие коррупции в границах Горькобалковского сельского поселения Новопокровского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Иные закупки товаров, работ и услуг для обеспечения государственных </w:t>
            </w:r>
            <w:r w:rsidRPr="00DE3F98">
              <w:rPr>
                <w:rFonts w:ascii="Arial" w:hAnsi="Arial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«Организация и проведение 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0 62 0000 000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0 62 0110 200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Муниципальная программа Горькобалковского сельского поселения Новопокровского района «Информационное освещение»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0 80 0000 000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0 81 0000 000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в области информационного освещения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Закупка товаров, работ и услуг для </w:t>
            </w:r>
            <w:r w:rsidRPr="00DE3F98"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63,91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56,7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51,3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51,3</w:t>
            </w:r>
          </w:p>
        </w:tc>
      </w:tr>
      <w:tr w:rsidR="00DE3F98" w:rsidRPr="00DE3F98" w:rsidTr="0046052B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51,3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Ведение </w:t>
            </w:r>
            <w:proofErr w:type="spellStart"/>
            <w:r w:rsidRPr="00DE3F98">
              <w:rPr>
                <w:rFonts w:ascii="Arial" w:hAnsi="Arial"/>
              </w:rPr>
              <w:t>похозяйственного</w:t>
            </w:r>
            <w:proofErr w:type="spellEnd"/>
            <w:r w:rsidRPr="00DE3F98">
              <w:rPr>
                <w:rFonts w:ascii="Arial" w:hAnsi="Arial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Мероприятия по формированию эффективной системы муниципального управления на </w:t>
            </w:r>
            <w:r w:rsidRPr="00DE3F98">
              <w:rPr>
                <w:rFonts w:ascii="Arial" w:hAnsi="Arial"/>
              </w:rPr>
              <w:lastRenderedPageBreak/>
              <w:t xml:space="preserve">основе использования информационных и </w:t>
            </w:r>
            <w:proofErr w:type="spellStart"/>
            <w:r w:rsidRPr="00DE3F98">
              <w:rPr>
                <w:rFonts w:ascii="Arial" w:hAnsi="Arial"/>
              </w:rPr>
              <w:t>телекаммуникационных</w:t>
            </w:r>
            <w:proofErr w:type="spellEnd"/>
            <w:r w:rsidRPr="00DE3F98">
              <w:rPr>
                <w:rFonts w:ascii="Arial" w:hAnsi="Arial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65,9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формированию и содержанию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0 00 0000 000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5 50 0000 000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E3F98">
              <w:rPr>
                <w:rFonts w:ascii="Arial" w:hAnsi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5 50 0051 180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 Мероприятия по предупреждению и ликвидации чрезвычайных ситуаций, стихийных бедствий и их последствий в Горькобалковском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0 21 0000 000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Мероприятия по предупреждению и ликвидации чрезвычайных ситуаций, стихийных бедствий и иных </w:t>
            </w:r>
            <w:r w:rsidRPr="00DE3F98">
              <w:rPr>
                <w:rFonts w:ascii="Arial" w:hAnsi="Arial"/>
              </w:rPr>
              <w:lastRenderedPageBreak/>
              <w:t>последствий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«Обеспечение пожарной безопасности на территории Горькобалковского сельского поселения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0 20 0110 230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98,0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55,27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Дорожное хозяйство (дорожные </w:t>
            </w:r>
            <w:r w:rsidRPr="00DE3F98">
              <w:rPr>
                <w:rFonts w:ascii="Arial" w:hAnsi="Arial"/>
              </w:rPr>
              <w:lastRenderedPageBreak/>
              <w:t>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2875,6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55,03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2875,6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55,03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0 14 0100 000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57,2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Закупка товаров, работ и услуг для </w:t>
            </w:r>
            <w:r w:rsidRPr="00DE3F98"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14 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Подпрограмма «Подготовка </w:t>
            </w:r>
            <w:r w:rsidRPr="00DE3F98">
              <w:rPr>
                <w:rFonts w:ascii="Arial" w:hAnsi="Arial"/>
              </w:rPr>
              <w:lastRenderedPageBreak/>
              <w:t xml:space="preserve">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Отдельные 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0 11 0110 260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0 11 0110 260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0 11 0110 260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0 11 0110 260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 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 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6 90 0000 000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землеустройству и землепользователю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6 90 0000 270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6 90 0000 270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12046,7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92,9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0 13 0110 320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0 13 0110 320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0 13 0110 320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Прочая закупка товаров, работ и </w:t>
            </w:r>
            <w:r w:rsidRPr="00DE3F98">
              <w:rPr>
                <w:rFonts w:ascii="Arial" w:hAnsi="Arial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0 13 0110 320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0 71 0110 130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0 71 0110 130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0 71 0110 130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Подготовка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0 72 0110 140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0 72 0110 140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0 72 0110 140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0 72 0110 140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93,56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Подпрограмма «Развитие систем наружного освещения в </w:t>
            </w:r>
            <w:r w:rsidRPr="00DE3F98">
              <w:rPr>
                <w:rFonts w:ascii="Arial" w:hAnsi="Arial"/>
              </w:rPr>
              <w:lastRenderedPageBreak/>
              <w:t>Горькобалковском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0 16 0000 000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0 16 0100 000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45,43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0 70 0000 000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23,5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073 0110 270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Закупка товаров, работ и услуг для </w:t>
            </w:r>
            <w:r w:rsidRPr="00DE3F98"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073 0110 270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073 0110 270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073 0110 270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Поощрение победителей краевого конкурса на звание «лучший орган территориального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 услуг населению"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E3F98">
              <w:rPr>
                <w:rFonts w:ascii="Arial" w:hAnsi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3178,2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3178,2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3178,2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3178,2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5833,9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86,52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5833,8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86,52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5833,8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5047,6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86,52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91,86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86,85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«Молодежь»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0 50 0000 000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0 51 0000 000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97,4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97,4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3381,4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97,3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2611,7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2548,9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1762.0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96,6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1744.0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E3F98">
              <w:rPr>
                <w:rFonts w:ascii="Arial" w:hAnsi="Arial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1498,6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1498,6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0,1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Государственная поддержка отрасли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А155 190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proofErr w:type="gramStart"/>
            <w:r w:rsidRPr="00DE3F98">
              <w:rPr>
                <w:rFonts w:ascii="Arial" w:hAnsi="Arial"/>
              </w:rPr>
              <w:t>Расходы</w:t>
            </w:r>
            <w:proofErr w:type="gramEnd"/>
            <w:r w:rsidRPr="00DE3F98">
              <w:rPr>
                <w:rFonts w:ascii="Arial" w:hAnsi="Arial"/>
              </w:rPr>
              <w:t xml:space="preserve"> связанные с укреплением материально-технической базы, технического оснащения муниципальных учреждений культуры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А155 190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31 А155 190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787.0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  <w:highlight w:val="yellow"/>
              </w:rPr>
            </w:pPr>
            <w:r w:rsidRPr="00DE3F98">
              <w:rPr>
                <w:rFonts w:ascii="Arial" w:hAnsi="Arial"/>
              </w:rPr>
              <w:t>832,5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  <w:highlight w:val="yellow"/>
              </w:rPr>
            </w:pPr>
            <w:r w:rsidRPr="00DE3F98">
              <w:rPr>
                <w:rFonts w:ascii="Arial" w:hAnsi="Arial"/>
              </w:rPr>
              <w:t>832,5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96,44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75,70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75,70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75,70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Подпрограмма "Охрана, популяризация и сохранение объектов культурного наследия"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Иные закупки товаров, работ и услуг </w:t>
            </w:r>
            <w:r w:rsidRPr="00DE3F98">
              <w:rPr>
                <w:rFonts w:ascii="Arial" w:hAnsi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Создание условий для занятий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Развитие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Подготовительные работы для строительства спортивных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0 41 0300 000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0,005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0,005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6 72 0000 000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0,005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7 62 0110 150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0,005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0,005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0,005</w:t>
            </w:r>
          </w:p>
        </w:tc>
      </w:tr>
      <w:tr w:rsidR="00DE3F98" w:rsidRPr="00DE3F98" w:rsidTr="0046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Результат кассового исполнения бюджета (дефицит/профицит)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eastAsia="Calibri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-5514,2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35,99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Приложение № 5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>Расходы бюджета Горькобалковского сельского поселения Новопокровского района за 2019 год на исполнение долгосрочных и ведомственных целевых программ Горькобалковского сельского поселения Новопокровского района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left="13452"/>
        <w:jc w:val="both"/>
        <w:rPr>
          <w:rFonts w:ascii="Arial" w:hAnsi="Arial"/>
        </w:rPr>
      </w:pPr>
      <w:r w:rsidRPr="00DE3F98">
        <w:rPr>
          <w:rFonts w:ascii="Arial" w:hAnsi="Arial"/>
        </w:rPr>
        <w:t>тыс. руб.</w:t>
      </w:r>
    </w:p>
    <w:tbl>
      <w:tblPr>
        <w:tblW w:w="1512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012"/>
        <w:gridCol w:w="9352"/>
        <w:gridCol w:w="1843"/>
        <w:gridCol w:w="1559"/>
        <w:gridCol w:w="1354"/>
      </w:tblGrid>
      <w:tr w:rsidR="00DE3F98" w:rsidRPr="00DE3F98" w:rsidTr="0046052B">
        <w:trPr>
          <w:trHeight w:val="9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№ </w:t>
            </w:r>
            <w:proofErr w:type="gramStart"/>
            <w:r w:rsidRPr="00DE3F98">
              <w:rPr>
                <w:rFonts w:ascii="Arial" w:hAnsi="Arial"/>
              </w:rPr>
              <w:t>п</w:t>
            </w:r>
            <w:proofErr w:type="gramEnd"/>
            <w:r w:rsidRPr="00DE3F98">
              <w:rPr>
                <w:rFonts w:ascii="Arial" w:hAnsi="Arial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Уточненный план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Исполнено за 2019 год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Процент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исполнения</w:t>
            </w:r>
          </w:p>
        </w:tc>
      </w:tr>
      <w:tr w:rsidR="00DE3F98" w:rsidRPr="00DE3F98" w:rsidTr="0046052B">
        <w:trPr>
          <w:trHeight w:val="3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Муниципальные программы Горькобалковского сельского поселения Новопокровского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rPr>
          <w:trHeight w:val="30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3037,7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1687,7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55,6</w:t>
            </w:r>
          </w:p>
        </w:tc>
      </w:tr>
      <w:tr w:rsidR="00DE3F98" w:rsidRPr="00DE3F98" w:rsidTr="0046052B">
        <w:trPr>
          <w:trHeight w:val="4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6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3474,5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3381,4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97,3</w:t>
            </w:r>
          </w:p>
        </w:tc>
      </w:tr>
      <w:tr w:rsidR="00DE3F98" w:rsidRPr="00DE3F98" w:rsidTr="0046052B">
        <w:trPr>
          <w:trHeight w:val="52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199,3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«Молодежь»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27,9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29,4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9305,2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92,11</w:t>
            </w:r>
          </w:p>
        </w:tc>
      </w:tr>
      <w:tr w:rsidR="00DE3F98" w:rsidRPr="00DE3F98" w:rsidTr="0046052B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Муниципальная программа Горькобалковского сельского поселения Новопокровского района «Информационное освещение»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216,8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Муниципальная программа Горькобалковского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17227,1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14987,8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F98" w:rsidRPr="00DE3F98" w:rsidRDefault="00DE3F98" w:rsidP="00DE3F98">
            <w:pPr>
              <w:jc w:val="center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87,0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Приложение № 6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 xml:space="preserve">Источники финансирования дефицита бюджета Горькобалковского сельского поселения Новопокровского района за 2019 год по кодам </w:t>
      </w:r>
      <w:proofErr w:type="gramStart"/>
      <w:r w:rsidRPr="00DE3F98">
        <w:rPr>
          <w:rFonts w:ascii="Arial" w:hAnsi="Arial"/>
          <w:b/>
        </w:rPr>
        <w:t>классификации источников финансирования дефицитов бюджетов</w:t>
      </w:r>
      <w:proofErr w:type="gramEnd"/>
    </w:p>
    <w:p w:rsidR="00DE3F98" w:rsidRPr="00DE3F98" w:rsidRDefault="00DE3F98" w:rsidP="00DE3F98">
      <w:pPr>
        <w:ind w:firstLine="567"/>
        <w:jc w:val="center"/>
        <w:rPr>
          <w:rFonts w:ascii="Arial" w:hAnsi="Arial"/>
        </w:rPr>
      </w:pPr>
    </w:p>
    <w:p w:rsidR="00DE3F98" w:rsidRPr="00DE3F98" w:rsidRDefault="00DE3F98" w:rsidP="00DE3F98">
      <w:pPr>
        <w:ind w:left="12744"/>
        <w:jc w:val="both"/>
        <w:rPr>
          <w:rFonts w:ascii="Arial" w:hAnsi="Arial"/>
        </w:rPr>
      </w:pPr>
      <w:r w:rsidRPr="00DE3F98">
        <w:rPr>
          <w:rFonts w:ascii="Arial" w:hAnsi="Arial"/>
        </w:rPr>
        <w:t>(тыс. рублей)</w:t>
      </w:r>
    </w:p>
    <w:tbl>
      <w:tblPr>
        <w:tblW w:w="15039" w:type="dxa"/>
        <w:tblInd w:w="95" w:type="dxa"/>
        <w:tblLook w:val="04A0" w:firstRow="1" w:lastRow="0" w:firstColumn="1" w:lastColumn="0" w:noHBand="0" w:noVBand="1"/>
      </w:tblPr>
      <w:tblGrid>
        <w:gridCol w:w="6676"/>
        <w:gridCol w:w="2835"/>
        <w:gridCol w:w="3118"/>
        <w:gridCol w:w="2410"/>
      </w:tblGrid>
      <w:tr w:rsidR="00DE3F98" w:rsidRPr="00DE3F98" w:rsidTr="0046052B">
        <w:trPr>
          <w:trHeight w:val="391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Кассовое исполнение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за 2019 год</w:t>
            </w:r>
          </w:p>
        </w:tc>
      </w:tr>
      <w:tr w:rsidR="00DE3F98" w:rsidRPr="00DE3F98" w:rsidTr="0046052B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администратора источника финансирования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источника 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rPr>
          <w:trHeight w:val="169"/>
          <w:tblHeader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</w:t>
            </w:r>
          </w:p>
        </w:tc>
      </w:tr>
      <w:tr w:rsidR="00DE3F98" w:rsidRPr="00DE3F98" w:rsidTr="0046052B">
        <w:trPr>
          <w:trHeight w:val="37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Источники финансирования дефицита бюджетов,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1984,9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источники внутреннего финансирования бюджета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0103 0000 00 0000 000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01 03 01 0000 0000 700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400,0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01 03 01 0010 0000 710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400,0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-25,0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-25,0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источники внешнего финансирования бюджета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01 00 00 0000 0000 000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1609,86</w:t>
            </w:r>
          </w:p>
        </w:tc>
      </w:tr>
      <w:tr w:rsidR="00DE3F98" w:rsidRPr="00DE3F98" w:rsidTr="0046052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1609,9</w:t>
            </w:r>
          </w:p>
        </w:tc>
      </w:tr>
      <w:tr w:rsidR="00DE3F98" w:rsidRPr="00DE3F98" w:rsidTr="0046052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01 05 00 0000 0000 500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</w:tr>
      <w:tr w:rsidR="00DE3F98" w:rsidRPr="00DE3F98" w:rsidTr="0046052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</w:tr>
      <w:tr w:rsidR="00DE3F98" w:rsidRPr="00DE3F98" w:rsidTr="0046052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01 05 02 0100 000 510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</w:tr>
      <w:tr w:rsidR="00DE3F98" w:rsidRPr="00DE3F98" w:rsidTr="0046052B">
        <w:trPr>
          <w:trHeight w:val="63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</w:tr>
      <w:tr w:rsidR="00DE3F98" w:rsidRPr="00DE3F98" w:rsidTr="0046052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01 05 00 0000 0000 600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</w:tr>
      <w:tr w:rsidR="00DE3F98" w:rsidRPr="00DE3F98" w:rsidTr="0046052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</w:tr>
      <w:tr w:rsidR="00DE3F98" w:rsidRPr="00DE3F98" w:rsidTr="0046052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</w:tr>
      <w:tr w:rsidR="00DE3F98" w:rsidRPr="00DE3F98" w:rsidTr="0046052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Приложение № 7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к решению Совета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от 24.04.2020 г. № 30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  <w:r w:rsidRPr="00DE3F98">
        <w:rPr>
          <w:rFonts w:ascii="Arial" w:hAnsi="Arial"/>
          <w:b/>
        </w:rPr>
        <w:t xml:space="preserve">Источники финансирования дефицита бюджета Горькобалковского сельского поселения Новопокровского района за 2019 год по кодам групп, подгрупп, статей, видов </w:t>
      </w:r>
      <w:proofErr w:type="gramStart"/>
      <w:r w:rsidRPr="00DE3F98">
        <w:rPr>
          <w:rFonts w:ascii="Arial" w:hAnsi="Arial"/>
          <w:b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E3F98">
        <w:rPr>
          <w:rFonts w:ascii="Arial" w:hAnsi="Arial"/>
          <w:b/>
        </w:rPr>
        <w:t xml:space="preserve"> управления, относящихся к источникам финансирования дефицитов бюджетов</w:t>
      </w:r>
    </w:p>
    <w:p w:rsidR="00DE3F98" w:rsidRPr="00DE3F98" w:rsidRDefault="00DE3F98" w:rsidP="00DE3F98">
      <w:pPr>
        <w:ind w:firstLine="567"/>
        <w:jc w:val="center"/>
        <w:rPr>
          <w:rFonts w:ascii="Arial" w:hAnsi="Arial"/>
          <w:b/>
        </w:rPr>
      </w:pPr>
    </w:p>
    <w:p w:rsidR="00DE3F98" w:rsidRPr="00DE3F98" w:rsidRDefault="00DE3F98" w:rsidP="00DE3F98">
      <w:pPr>
        <w:ind w:left="12036" w:firstLine="708"/>
        <w:jc w:val="both"/>
        <w:rPr>
          <w:rFonts w:ascii="Arial" w:hAnsi="Arial"/>
        </w:rPr>
      </w:pPr>
      <w:r w:rsidRPr="00DE3F98">
        <w:rPr>
          <w:rFonts w:ascii="Arial" w:hAnsi="Arial"/>
        </w:rPr>
        <w:t>(тыс. руб.)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6786"/>
        <w:gridCol w:w="1701"/>
        <w:gridCol w:w="1560"/>
        <w:gridCol w:w="1293"/>
      </w:tblGrid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Код по бюджетной классификации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Уточненная бюджетная роспись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Исполнено за 2019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Процент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исполнения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Источники финансирования дефицита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5514,2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1984,9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35,99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источники внутреннего финансирования бюджета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0103 0000 00 0000 000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01 03 0100 00 0000 000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01 03 01 0000 0000 700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01 03 01 0010 0000 710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 xml:space="preserve">источники внешнего финансирования бюджета </w:t>
            </w: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01 03 01 0010 0000 810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01 03 01 0010 0000 810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100,0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lastRenderedPageBreak/>
              <w:t>01 00 00 0000 0000 000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1609,9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</w:p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31,3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01 05 00 0000 0000 000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5139,2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1609,9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31,3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01 05 00 0000 0000 500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105,2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01 05 02 0000 0000 500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105,2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01 05 02 0100 000 510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105,2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01 05 02 0110 0000 510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-20698,7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105,2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01 05 00 0000 0000 600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24805,4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89,93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01 05 02 0000 0000 600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24805,4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89,93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01 05 02 0100 0000 610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24805,4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89,93</w:t>
            </w:r>
          </w:p>
        </w:tc>
      </w:tr>
      <w:tr w:rsidR="00DE3F98" w:rsidRPr="00DE3F98" w:rsidTr="004605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01 05 02 01 10 0000 610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24805,4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22308,5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98" w:rsidRPr="00DE3F98" w:rsidRDefault="00DE3F98" w:rsidP="00DE3F98">
            <w:pPr>
              <w:jc w:val="both"/>
              <w:rPr>
                <w:rFonts w:ascii="Arial" w:hAnsi="Arial"/>
              </w:rPr>
            </w:pPr>
            <w:r w:rsidRPr="00DE3F98">
              <w:rPr>
                <w:rFonts w:ascii="Arial" w:hAnsi="Arial"/>
              </w:rPr>
              <w:t>89,93</w:t>
            </w:r>
          </w:p>
        </w:tc>
      </w:tr>
    </w:tbl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Глава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 xml:space="preserve">Горькобалковского сельского поселения 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Новопокровского района</w:t>
      </w:r>
    </w:p>
    <w:p w:rsidR="00DE3F98" w:rsidRPr="00DE3F98" w:rsidRDefault="00DE3F98" w:rsidP="00DE3F98">
      <w:pPr>
        <w:ind w:firstLine="567"/>
        <w:jc w:val="both"/>
        <w:rPr>
          <w:rFonts w:ascii="Arial" w:hAnsi="Arial"/>
        </w:rPr>
      </w:pPr>
      <w:r w:rsidRPr="00DE3F98">
        <w:rPr>
          <w:rFonts w:ascii="Arial" w:hAnsi="Arial"/>
        </w:rPr>
        <w:t>Е.В. Артев</w:t>
      </w:r>
    </w:p>
    <w:p w:rsidR="00556D8A" w:rsidRPr="00DE3F98" w:rsidRDefault="00556D8A" w:rsidP="00DE3F98">
      <w:bookmarkStart w:id="0" w:name="_GoBack"/>
      <w:bookmarkEnd w:id="0"/>
    </w:p>
    <w:sectPr w:rsidR="00556D8A" w:rsidRPr="00DE3F98" w:rsidSect="00D66130">
      <w:footerReference w:type="even" r:id="rId15"/>
      <w:footerReference w:type="default" r:id="rId16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4C" w:rsidRDefault="00C4654C">
      <w:r>
        <w:separator/>
      </w:r>
    </w:p>
  </w:endnote>
  <w:endnote w:type="continuationSeparator" w:id="0">
    <w:p w:rsidR="00C4654C" w:rsidRDefault="00C4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8" w:rsidRDefault="00DE3F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8" w:rsidRDefault="00DE3F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8" w:rsidRDefault="00DE3F9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0E" w:rsidRDefault="0068020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8020E" w:rsidRDefault="0068020E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0E" w:rsidRDefault="0068020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4C" w:rsidRDefault="00C4654C">
      <w:r>
        <w:separator/>
      </w:r>
    </w:p>
  </w:footnote>
  <w:footnote w:type="continuationSeparator" w:id="0">
    <w:p w:rsidR="00C4654C" w:rsidRDefault="00C4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8" w:rsidRDefault="00DE3F9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8" w:rsidRDefault="00DE3F9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8" w:rsidRDefault="00DE3F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B"/>
    <w:rsid w:val="0006339A"/>
    <w:rsid w:val="001D1B91"/>
    <w:rsid w:val="00200FE5"/>
    <w:rsid w:val="00203E49"/>
    <w:rsid w:val="002F5EBB"/>
    <w:rsid w:val="00314E00"/>
    <w:rsid w:val="003610AB"/>
    <w:rsid w:val="003C3AC1"/>
    <w:rsid w:val="00477295"/>
    <w:rsid w:val="004A0ED3"/>
    <w:rsid w:val="0051376A"/>
    <w:rsid w:val="00524B34"/>
    <w:rsid w:val="00536B52"/>
    <w:rsid w:val="00556D8A"/>
    <w:rsid w:val="0066504A"/>
    <w:rsid w:val="0068020E"/>
    <w:rsid w:val="006B3D51"/>
    <w:rsid w:val="006C4037"/>
    <w:rsid w:val="007216E1"/>
    <w:rsid w:val="00786A4D"/>
    <w:rsid w:val="007D4498"/>
    <w:rsid w:val="008E7BBD"/>
    <w:rsid w:val="009318E0"/>
    <w:rsid w:val="009C44DF"/>
    <w:rsid w:val="00AD3013"/>
    <w:rsid w:val="00AF12F2"/>
    <w:rsid w:val="00C4654C"/>
    <w:rsid w:val="00C73B22"/>
    <w:rsid w:val="00C80F9B"/>
    <w:rsid w:val="00D66130"/>
    <w:rsid w:val="00DE3F98"/>
    <w:rsid w:val="00E169B8"/>
    <w:rsid w:val="00E34195"/>
    <w:rsid w:val="00EA61E8"/>
    <w:rsid w:val="00F554D9"/>
    <w:rsid w:val="00F6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EBB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F5EBB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2F5EBB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2F5EB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F5E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F5EB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F5EB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5EBB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2F5EBB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2F5EB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5EB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F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EBB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5EBB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F5EB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2F5EBB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2"/>
    <w:rsid w:val="002F5EBB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7"/>
    <w:locked/>
    <w:rsid w:val="002F5E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F5EBB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2F5EB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F5EBB"/>
  </w:style>
  <w:style w:type="paragraph" w:styleId="ac">
    <w:name w:val="header"/>
    <w:basedOn w:val="a"/>
    <w:link w:val="ad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2F5EB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F5EBB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next w:val="25"/>
    <w:rsid w:val="002F5EBB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2F5EBB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2F5EB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5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2F5EB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F5E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2F5E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F5EB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2F5EBB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F5E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F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Знак1"/>
    <w:locked/>
    <w:rsid w:val="002F5E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F5EBB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2F5EBB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2F5EBB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2F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2F5E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2F5EBB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2F5EBB"/>
    <w:rPr>
      <w:sz w:val="28"/>
    </w:rPr>
  </w:style>
  <w:style w:type="character" w:customStyle="1" w:styleId="19">
    <w:name w:val="Основной текст с отступом Знак1"/>
    <w:locked/>
    <w:rsid w:val="002F5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nhideWhenUsed/>
    <w:rsid w:val="002F5EBB"/>
    <w:rPr>
      <w:color w:val="0000FF"/>
      <w:u w:val="single"/>
    </w:rPr>
  </w:style>
  <w:style w:type="numbering" w:customStyle="1" w:styleId="1a">
    <w:name w:val="Нет списка1"/>
    <w:next w:val="a2"/>
    <w:semiHidden/>
    <w:rsid w:val="00DE3F98"/>
  </w:style>
  <w:style w:type="numbering" w:customStyle="1" w:styleId="110">
    <w:name w:val="Нет списка11"/>
    <w:next w:val="a2"/>
    <w:uiPriority w:val="99"/>
    <w:semiHidden/>
    <w:unhideWhenUsed/>
    <w:rsid w:val="00DE3F98"/>
  </w:style>
  <w:style w:type="character" w:styleId="af8">
    <w:name w:val="FollowedHyperlink"/>
    <w:uiPriority w:val="99"/>
    <w:semiHidden/>
    <w:unhideWhenUsed/>
    <w:rsid w:val="00DE3F98"/>
    <w:rPr>
      <w:color w:val="800080"/>
      <w:u w:val="single"/>
    </w:rPr>
  </w:style>
  <w:style w:type="character" w:styleId="HTML">
    <w:name w:val="HTML Variable"/>
    <w:aliases w:val="!Ссылки в документе"/>
    <w:rsid w:val="00DE3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DE3F9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DE3F9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3F9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EBB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F5EBB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2F5EBB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2F5EB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F5E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F5EB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F5EB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5EBB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2F5EBB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2F5EB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5EB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F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EBB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5EBB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F5EB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2F5EBB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2"/>
    <w:rsid w:val="002F5EBB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7"/>
    <w:locked/>
    <w:rsid w:val="002F5E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F5EBB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2F5EB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F5EBB"/>
  </w:style>
  <w:style w:type="paragraph" w:styleId="ac">
    <w:name w:val="header"/>
    <w:basedOn w:val="a"/>
    <w:link w:val="ad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2F5EB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F5EBB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next w:val="25"/>
    <w:rsid w:val="002F5EBB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2F5EBB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2F5EB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5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2F5EB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F5E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2F5E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F5EB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2F5EBB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F5E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F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Знак1"/>
    <w:locked/>
    <w:rsid w:val="002F5E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F5EBB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2F5EBB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2F5EBB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2F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2F5E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2F5EBB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2F5EBB"/>
    <w:rPr>
      <w:sz w:val="28"/>
    </w:rPr>
  </w:style>
  <w:style w:type="character" w:customStyle="1" w:styleId="19">
    <w:name w:val="Основной текст с отступом Знак1"/>
    <w:locked/>
    <w:rsid w:val="002F5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nhideWhenUsed/>
    <w:rsid w:val="002F5EBB"/>
    <w:rPr>
      <w:color w:val="0000FF"/>
      <w:u w:val="single"/>
    </w:rPr>
  </w:style>
  <w:style w:type="numbering" w:customStyle="1" w:styleId="1a">
    <w:name w:val="Нет списка1"/>
    <w:next w:val="a2"/>
    <w:semiHidden/>
    <w:rsid w:val="00DE3F98"/>
  </w:style>
  <w:style w:type="numbering" w:customStyle="1" w:styleId="110">
    <w:name w:val="Нет списка11"/>
    <w:next w:val="a2"/>
    <w:uiPriority w:val="99"/>
    <w:semiHidden/>
    <w:unhideWhenUsed/>
    <w:rsid w:val="00DE3F98"/>
  </w:style>
  <w:style w:type="character" w:styleId="af8">
    <w:name w:val="FollowedHyperlink"/>
    <w:uiPriority w:val="99"/>
    <w:semiHidden/>
    <w:unhideWhenUsed/>
    <w:rsid w:val="00DE3F98"/>
    <w:rPr>
      <w:color w:val="800080"/>
      <w:u w:val="single"/>
    </w:rPr>
  </w:style>
  <w:style w:type="character" w:styleId="HTML">
    <w:name w:val="HTML Variable"/>
    <w:aliases w:val="!Ссылки в документе"/>
    <w:rsid w:val="00DE3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DE3F9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DE3F9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3F9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B48B8-D5AF-435F-8D27-A5F9C61E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9222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2020-04-13T08:14:00Z</cp:lastPrinted>
  <dcterms:created xsi:type="dcterms:W3CDTF">2020-04-20T08:21:00Z</dcterms:created>
  <dcterms:modified xsi:type="dcterms:W3CDTF">2020-04-27T11:48:00Z</dcterms:modified>
</cp:coreProperties>
</file>